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C7" w:rsidRPr="00692C17" w:rsidRDefault="005103C7" w:rsidP="005103C7">
      <w:pPr>
        <w:spacing w:after="0" w:line="240" w:lineRule="auto"/>
        <w:jc w:val="center"/>
        <w:rPr>
          <w:rFonts w:ascii="Times New Roman" w:hAnsi="Times New Roman"/>
          <w:b/>
          <w:color w:val="000000"/>
        </w:rPr>
      </w:pPr>
      <w:r w:rsidRPr="00692C17">
        <w:rPr>
          <w:rFonts w:ascii="Times New Roman" w:eastAsia="Times New Roman" w:hAnsi="Times New Roman"/>
          <w:b/>
          <w:noProof/>
          <w:color w:val="000000"/>
          <w:lang w:val="lt-LT" w:eastAsia="lt-LT"/>
        </w:rPr>
        <w:t>Pakuotės lapelis: informacija pacientui</w:t>
      </w:r>
    </w:p>
    <w:p w:rsidR="005103C7" w:rsidRPr="00692C17" w:rsidRDefault="005103C7" w:rsidP="005103C7">
      <w:pPr>
        <w:spacing w:after="0" w:line="240" w:lineRule="auto"/>
        <w:ind w:left="567" w:hanging="567"/>
        <w:rPr>
          <w:rFonts w:ascii="Times New Roman" w:hAnsi="Times New Roman"/>
          <w:color w:val="000000"/>
          <w:lang w:val="lt-LT"/>
        </w:rPr>
      </w:pPr>
    </w:p>
    <w:p w:rsidR="005103C7" w:rsidRPr="00692C17" w:rsidRDefault="005103C7" w:rsidP="005103C7">
      <w:pPr>
        <w:spacing w:after="0" w:line="240" w:lineRule="auto"/>
        <w:ind w:left="567" w:hanging="567"/>
        <w:jc w:val="center"/>
        <w:rPr>
          <w:rFonts w:ascii="Times New Roman" w:hAnsi="Times New Roman"/>
          <w:b/>
          <w:color w:val="000000"/>
          <w:lang w:val="lt-LT"/>
        </w:rPr>
      </w:pPr>
      <w:r w:rsidRPr="00692C17">
        <w:rPr>
          <w:rFonts w:ascii="Times New Roman" w:hAnsi="Times New Roman"/>
          <w:b/>
          <w:color w:val="000000"/>
          <w:lang w:val="lt-LT"/>
        </w:rPr>
        <w:t>Protamine sulphate LEO Pharma 1400 antiheparino TV/ml injekcinis ar infuzinis tirpalas</w:t>
      </w:r>
    </w:p>
    <w:p w:rsidR="005103C7" w:rsidRPr="00692C17" w:rsidRDefault="005103C7" w:rsidP="005103C7">
      <w:pPr>
        <w:spacing w:after="0" w:line="240" w:lineRule="auto"/>
        <w:ind w:left="567" w:hanging="567"/>
        <w:jc w:val="center"/>
        <w:rPr>
          <w:rFonts w:ascii="Times New Roman" w:hAnsi="Times New Roman"/>
          <w:color w:val="000000"/>
          <w:lang w:val="lt-LT"/>
        </w:rPr>
      </w:pPr>
      <w:r w:rsidRPr="00692C17">
        <w:rPr>
          <w:rFonts w:ascii="Times New Roman" w:hAnsi="Times New Roman"/>
          <w:color w:val="000000"/>
          <w:lang w:val="lt-LT"/>
        </w:rPr>
        <w:t>Protamino sulfatas</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b/>
          <w:color w:val="000000"/>
        </w:rPr>
      </w:pPr>
      <w:r w:rsidRPr="00692C17">
        <w:rPr>
          <w:rFonts w:ascii="Times New Roman" w:hAnsi="Times New Roman"/>
          <w:b/>
          <w:color w:val="000000"/>
          <w:lang w:val="lt-LT"/>
        </w:rPr>
        <w:t>Atidžiai perskaitykite visą šį lapelį, prieš pradėdami vartoti vaistą</w:t>
      </w:r>
      <w:r w:rsidRPr="00692C17">
        <w:rPr>
          <w:rFonts w:ascii="Times New Roman" w:eastAsia="Times New Roman" w:hAnsi="Times New Roman"/>
          <w:b/>
          <w:color w:val="000000"/>
          <w:lang w:val="lt-LT" w:eastAsia="lt-LT"/>
        </w:rPr>
        <w:t>, nes jame pateikiama Jums svarbi informacija</w:t>
      </w:r>
      <w:r w:rsidRPr="00692C17">
        <w:rPr>
          <w:rFonts w:ascii="Times New Roman" w:hAnsi="Times New Roman"/>
          <w:b/>
          <w:color w:val="000000"/>
          <w:lang w:val="lt-LT"/>
        </w:rPr>
        <w:t>.</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 Neišmeskite šio lapelio, nes vėl gali prireikti jį perskaityti.</w:t>
      </w:r>
    </w:p>
    <w:p w:rsidR="005103C7" w:rsidRPr="00692C17" w:rsidRDefault="005103C7" w:rsidP="005103C7">
      <w:pPr>
        <w:spacing w:after="0" w:line="240" w:lineRule="auto"/>
        <w:rPr>
          <w:rFonts w:ascii="Times New Roman" w:hAnsi="Times New Roman"/>
          <w:color w:val="000000"/>
        </w:rPr>
      </w:pPr>
      <w:r w:rsidRPr="00692C17">
        <w:rPr>
          <w:rFonts w:ascii="Times New Roman" w:eastAsia="Times New Roman" w:hAnsi="Times New Roman"/>
          <w:color w:val="000000"/>
          <w:lang w:val="lt-LT" w:eastAsia="lt-LT"/>
        </w:rPr>
        <w:t>- Šį vaistą įprastai suleidžia gydytojas arba slaugytojas.</w:t>
      </w:r>
      <w:r w:rsidRPr="00692C17">
        <w:rPr>
          <w:rFonts w:ascii="Times New Roman" w:hAnsi="Times New Roman"/>
          <w:color w:val="000000"/>
          <w:lang w:val="lt-LT"/>
        </w:rPr>
        <w:t xml:space="preserve"> Jeigu kiltų daugiau klausimų, kreipkitės į gydytoją</w:t>
      </w:r>
      <w:r w:rsidRPr="00692C17">
        <w:rPr>
          <w:rFonts w:ascii="Times New Roman" w:eastAsia="Times New Roman" w:hAnsi="Times New Roman"/>
          <w:color w:val="000000"/>
          <w:lang w:val="lt-LT" w:eastAsia="lt-LT"/>
        </w:rPr>
        <w:t xml:space="preserve">, </w:t>
      </w:r>
      <w:r w:rsidRPr="00692C17">
        <w:rPr>
          <w:rFonts w:ascii="Times New Roman" w:hAnsi="Times New Roman"/>
          <w:color w:val="000000"/>
          <w:lang w:val="lt-LT"/>
        </w:rPr>
        <w:t xml:space="preserve"> vaistininką</w:t>
      </w:r>
      <w:r w:rsidRPr="00692C17">
        <w:rPr>
          <w:rFonts w:ascii="Times New Roman" w:eastAsia="Times New Roman" w:hAnsi="Times New Roman"/>
          <w:color w:val="000000"/>
          <w:lang w:val="lt-LT" w:eastAsia="lt-LT"/>
        </w:rPr>
        <w:t xml:space="preserve"> </w:t>
      </w:r>
      <w:r w:rsidRPr="00692C17">
        <w:rPr>
          <w:rFonts w:ascii="Times New Roman" w:hAnsi="Times New Roman"/>
          <w:color w:val="000000"/>
          <w:lang w:val="lt-LT"/>
        </w:rPr>
        <w:t>arba</w:t>
      </w:r>
      <w:r w:rsidRPr="00692C17">
        <w:rPr>
          <w:rFonts w:ascii="Times New Roman" w:eastAsia="Times New Roman" w:hAnsi="Times New Roman"/>
          <w:color w:val="000000"/>
          <w:lang w:val="lt-LT" w:eastAsia="lt-LT"/>
        </w:rPr>
        <w:t xml:space="preserve"> slaugytoją</w:t>
      </w:r>
      <w:r w:rsidRPr="00692C17">
        <w:rPr>
          <w:rFonts w:ascii="Times New Roman" w:hAnsi="Times New Roman"/>
          <w:color w:val="000000"/>
          <w:lang w:val="lt-LT"/>
        </w:rPr>
        <w:t>.</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 xml:space="preserve">- Jeigu pasireiškė šalutinis poveikis </w:t>
      </w:r>
      <w:r w:rsidRPr="00692C17">
        <w:rPr>
          <w:rFonts w:ascii="Times New Roman" w:eastAsia="Times New Roman" w:hAnsi="Times New Roman"/>
          <w:color w:val="000000"/>
          <w:lang w:val="lt-LT" w:eastAsia="lt-LT"/>
        </w:rPr>
        <w:t>(net jeigu jis</w:t>
      </w:r>
      <w:r w:rsidRPr="00692C17">
        <w:rPr>
          <w:rFonts w:ascii="Times New Roman" w:hAnsi="Times New Roman"/>
          <w:color w:val="000000"/>
          <w:lang w:val="lt-LT"/>
        </w:rPr>
        <w:t xml:space="preserve"> šiame lapelyje </w:t>
      </w:r>
      <w:r w:rsidRPr="00692C17">
        <w:rPr>
          <w:rFonts w:ascii="Times New Roman" w:eastAsia="Times New Roman" w:hAnsi="Times New Roman"/>
          <w:color w:val="000000"/>
          <w:lang w:val="lt-LT" w:eastAsia="lt-LT"/>
        </w:rPr>
        <w:t>nenurodytas), kreipkitės į gydytoją, vaistininką arba slaugytoją. Žr. 4 skyrių</w:t>
      </w:r>
      <w:r w:rsidRPr="00692C17">
        <w:rPr>
          <w:rFonts w:ascii="Times New Roman" w:hAnsi="Times New Roman"/>
          <w:color w:val="000000"/>
          <w:lang w:val="lt-LT"/>
        </w:rPr>
        <w:t>.</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eastAsia="Times New Roman" w:hAnsi="Times New Roman"/>
          <w:b/>
          <w:bCs/>
          <w:color w:val="000000"/>
          <w:lang w:val="lt-LT" w:eastAsia="lt-LT"/>
        </w:rPr>
      </w:pPr>
      <w:r w:rsidRPr="00692C17">
        <w:rPr>
          <w:rFonts w:ascii="Times New Roman" w:eastAsia="Times New Roman" w:hAnsi="Times New Roman"/>
          <w:b/>
          <w:bCs/>
          <w:color w:val="000000"/>
          <w:lang w:val="lt-LT" w:eastAsia="lt-LT"/>
        </w:rPr>
        <w:t xml:space="preserve">Apie ką rašoma šiame lapelyje? </w:t>
      </w:r>
    </w:p>
    <w:p w:rsidR="005103C7" w:rsidRPr="00692C17" w:rsidRDefault="005103C7" w:rsidP="005103C7">
      <w:pPr>
        <w:spacing w:after="0" w:line="240" w:lineRule="auto"/>
        <w:ind w:left="360" w:hanging="360"/>
        <w:rPr>
          <w:rFonts w:ascii="Times New Roman" w:hAnsi="Times New Roman"/>
          <w:color w:val="000000"/>
          <w:lang w:val="lt-LT"/>
        </w:rPr>
      </w:pPr>
      <w:r w:rsidRPr="00692C17">
        <w:rPr>
          <w:rFonts w:ascii="Times New Roman" w:hAnsi="Times New Roman"/>
          <w:color w:val="000000"/>
          <w:lang w:val="lt-LT"/>
        </w:rPr>
        <w:t>1.</w:t>
      </w:r>
      <w:r w:rsidRPr="00692C17">
        <w:rPr>
          <w:rFonts w:ascii="Times New Roman" w:hAnsi="Times New Roman"/>
          <w:color w:val="000000"/>
          <w:lang w:val="lt-LT"/>
        </w:rPr>
        <w:tab/>
        <w:t>Kas yra Protamine sulphate LEO Pharma ir kam jis vartojamas</w:t>
      </w:r>
    </w:p>
    <w:p w:rsidR="005103C7" w:rsidRPr="00692C17" w:rsidRDefault="005103C7" w:rsidP="005103C7">
      <w:pPr>
        <w:spacing w:after="0" w:line="240" w:lineRule="auto"/>
        <w:ind w:left="1290" w:hanging="1290"/>
        <w:rPr>
          <w:rFonts w:ascii="Times New Roman" w:hAnsi="Times New Roman"/>
          <w:color w:val="000000"/>
          <w:lang w:val="lt-LT"/>
        </w:rPr>
      </w:pPr>
      <w:r w:rsidRPr="00692C17">
        <w:rPr>
          <w:rFonts w:ascii="Times New Roman" w:hAnsi="Times New Roman"/>
          <w:color w:val="000000"/>
          <w:lang w:val="lt-LT"/>
        </w:rPr>
        <w:t xml:space="preserve">2.   Kas žinotina prieš vartojant Protamine sulphate LEO Pharma </w:t>
      </w:r>
    </w:p>
    <w:p w:rsidR="005103C7" w:rsidRPr="00692C17" w:rsidRDefault="005103C7" w:rsidP="005103C7">
      <w:pPr>
        <w:spacing w:after="0" w:line="240" w:lineRule="auto"/>
        <w:ind w:left="1290" w:hanging="1290"/>
        <w:rPr>
          <w:rFonts w:ascii="Times New Roman" w:hAnsi="Times New Roman"/>
          <w:color w:val="000000"/>
          <w:lang w:val="lt-LT"/>
        </w:rPr>
      </w:pPr>
      <w:r w:rsidRPr="00692C17">
        <w:rPr>
          <w:rFonts w:ascii="Times New Roman" w:hAnsi="Times New Roman"/>
          <w:color w:val="000000"/>
          <w:lang w:val="lt-LT"/>
        </w:rPr>
        <w:t xml:space="preserve">3.   Kaip vartoti Protamine sulphate LEO Pharma </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4.   Galimas šalutinis poveikis</w:t>
      </w:r>
    </w:p>
    <w:p w:rsidR="005103C7" w:rsidRPr="00692C17" w:rsidRDefault="005103C7" w:rsidP="005103C7">
      <w:pPr>
        <w:spacing w:after="0" w:line="240" w:lineRule="auto"/>
        <w:ind w:left="1290" w:hanging="1290"/>
        <w:rPr>
          <w:rFonts w:ascii="Times New Roman" w:hAnsi="Times New Roman"/>
          <w:color w:val="000000"/>
          <w:lang w:val="lt-LT"/>
        </w:rPr>
      </w:pPr>
      <w:r w:rsidRPr="00692C17">
        <w:rPr>
          <w:rFonts w:ascii="Times New Roman" w:hAnsi="Times New Roman"/>
          <w:color w:val="000000"/>
          <w:lang w:val="lt-LT"/>
        </w:rPr>
        <w:t xml:space="preserve">5.   Kaip laikyti Protamine sulphate LEO Pharma </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 xml:space="preserve">6.   </w:t>
      </w:r>
      <w:r w:rsidRPr="00692C17">
        <w:rPr>
          <w:rFonts w:ascii="Times New Roman" w:eastAsia="Times New Roman" w:hAnsi="Times New Roman"/>
          <w:bCs/>
          <w:color w:val="000000"/>
          <w:lang w:val="lt-LT" w:eastAsia="lt-LT"/>
        </w:rPr>
        <w:t>Pakuotės turinys ir kita</w:t>
      </w:r>
      <w:r w:rsidRPr="00692C17">
        <w:rPr>
          <w:rFonts w:ascii="Times New Roman" w:hAnsi="Times New Roman"/>
          <w:color w:val="000000"/>
          <w:lang w:val="lt-LT"/>
        </w:rPr>
        <w:t xml:space="preserve"> informacija</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eastAsia="Times New Roman" w:hAnsi="Times New Roman"/>
          <w:b/>
          <w:bCs/>
          <w:color w:val="000000"/>
          <w:lang w:val="en-GB"/>
        </w:rPr>
      </w:pPr>
      <w:r w:rsidRPr="00692C17">
        <w:rPr>
          <w:rFonts w:ascii="Times New Roman" w:hAnsi="Times New Roman"/>
          <w:b/>
          <w:bCs/>
          <w:color w:val="000000"/>
        </w:rPr>
        <w:t xml:space="preserve">1.      Kas yra Protamine sulphate LEO </w:t>
      </w:r>
      <w:r w:rsidRPr="00692C17">
        <w:rPr>
          <w:rFonts w:ascii="Times New Roman" w:eastAsia="Times New Roman" w:hAnsi="Times New Roman"/>
          <w:b/>
          <w:bCs/>
          <w:color w:val="000000"/>
          <w:lang w:val="en-GB"/>
        </w:rPr>
        <w:t>Pharma ir kam jis vartojamas</w:t>
      </w:r>
    </w:p>
    <w:p w:rsidR="005103C7" w:rsidRPr="00692C17" w:rsidRDefault="005103C7" w:rsidP="005103C7">
      <w:pPr>
        <w:spacing w:after="0" w:line="240" w:lineRule="auto"/>
        <w:rPr>
          <w:rFonts w:ascii="Times New Roman" w:eastAsia="Times New Roman" w:hAnsi="Times New Roman"/>
          <w:color w:val="000000"/>
          <w:lang w:val="lt-LT" w:eastAsia="lt-LT"/>
        </w:rPr>
      </w:pPr>
    </w:p>
    <w:p w:rsidR="005103C7" w:rsidRPr="00692C17" w:rsidRDefault="005103C7" w:rsidP="005103C7">
      <w:pPr>
        <w:spacing w:after="0" w:line="240" w:lineRule="auto"/>
        <w:rPr>
          <w:rFonts w:ascii="Times New Roman" w:hAnsi="Times New Roman"/>
          <w:color w:val="000000"/>
        </w:rPr>
      </w:pPr>
      <w:r w:rsidRPr="00692C17">
        <w:rPr>
          <w:rFonts w:ascii="Times New Roman" w:eastAsia="Times New Roman" w:hAnsi="Times New Roman"/>
          <w:color w:val="000000"/>
          <w:lang w:val="lt-LT" w:eastAsia="lt-LT"/>
        </w:rPr>
        <w:t>Preparato</w:t>
      </w:r>
      <w:r w:rsidRPr="00692C17">
        <w:rPr>
          <w:rFonts w:ascii="Times New Roman" w:hAnsi="Times New Roman"/>
          <w:color w:val="000000"/>
          <w:lang w:val="lt-LT"/>
        </w:rPr>
        <w:t xml:space="preserve"> veiklioji medžiaga yra protamino sulfatas, kuris vartojamas kaip antiheparinas; jis slopina heparino, mažos molekulinės masės heparinų, poveikį ir tokiu būdu sumažina šių preparatų įtaką organizmui.</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Heparinas vartojamas siekiant sumažinti kraujo krešumą ir gali sukelti kraujavimą.</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Protamino sulfatas vartojamas:</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numPr>
          <w:ilvl w:val="0"/>
          <w:numId w:val="1"/>
        </w:numPr>
        <w:spacing w:after="0" w:line="240" w:lineRule="auto"/>
        <w:rPr>
          <w:rFonts w:ascii="Times New Roman" w:hAnsi="Times New Roman"/>
          <w:color w:val="000000"/>
        </w:rPr>
      </w:pPr>
      <w:r w:rsidRPr="00692C17">
        <w:rPr>
          <w:rFonts w:ascii="Times New Roman" w:hAnsi="Times New Roman"/>
          <w:color w:val="000000"/>
          <w:lang w:val="lt-LT"/>
        </w:rPr>
        <w:t>heparino arba mažos molekulinės masės heparino sukelto kraujavimo stabdymui;</w:t>
      </w:r>
    </w:p>
    <w:p w:rsidR="005103C7" w:rsidRPr="00692C17" w:rsidRDefault="005103C7" w:rsidP="005103C7">
      <w:pPr>
        <w:numPr>
          <w:ilvl w:val="0"/>
          <w:numId w:val="1"/>
        </w:numPr>
        <w:spacing w:after="0" w:line="240" w:lineRule="auto"/>
        <w:rPr>
          <w:rFonts w:ascii="Times New Roman" w:hAnsi="Times New Roman"/>
          <w:color w:val="000000"/>
        </w:rPr>
      </w:pPr>
      <w:r w:rsidRPr="00692C17">
        <w:rPr>
          <w:rFonts w:ascii="Times New Roman" w:hAnsi="Times New Roman"/>
          <w:color w:val="000000"/>
          <w:lang w:val="lt-LT"/>
        </w:rPr>
        <w:t xml:space="preserve">apsaugoti nuo pernelyg didelio kraujavimo, jei vartojama heparino arba mažos molekulinės masės heparino prieš chirurgines operacijas; </w:t>
      </w:r>
    </w:p>
    <w:p w:rsidR="005103C7" w:rsidRPr="00692C17" w:rsidRDefault="005103C7" w:rsidP="005103C7">
      <w:pPr>
        <w:numPr>
          <w:ilvl w:val="0"/>
          <w:numId w:val="1"/>
        </w:numPr>
        <w:spacing w:after="0" w:line="240" w:lineRule="auto"/>
        <w:rPr>
          <w:rFonts w:ascii="Times New Roman" w:hAnsi="Times New Roman"/>
          <w:color w:val="000000"/>
        </w:rPr>
      </w:pPr>
      <w:r w:rsidRPr="00692C17">
        <w:rPr>
          <w:rFonts w:ascii="Times New Roman" w:hAnsi="Times New Roman"/>
          <w:color w:val="000000"/>
          <w:lang w:val="lt-LT"/>
        </w:rPr>
        <w:t>heparino, naudojamo kai kurių širdies operacijų metu, poveikiui panaikinti.</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keepNext/>
        <w:spacing w:after="0" w:line="240" w:lineRule="auto"/>
        <w:outlineLvl w:val="1"/>
        <w:rPr>
          <w:rFonts w:ascii="Times New Roman" w:hAnsi="Times New Roman"/>
          <w:b/>
          <w:color w:val="000000"/>
        </w:rPr>
      </w:pPr>
      <w:r w:rsidRPr="00692C17">
        <w:rPr>
          <w:rFonts w:ascii="Times New Roman" w:hAnsi="Times New Roman"/>
          <w:b/>
          <w:color w:val="000000"/>
          <w:lang w:val="en-GB"/>
        </w:rPr>
        <w:t xml:space="preserve">2.     </w:t>
      </w:r>
      <w:r w:rsidRPr="00692C17">
        <w:rPr>
          <w:rFonts w:ascii="Times New Roman" w:eastAsia="Times New Roman" w:hAnsi="Times New Roman"/>
          <w:b/>
          <w:bCs/>
          <w:color w:val="000000"/>
          <w:lang w:val="en-GB"/>
        </w:rPr>
        <w:t>Kas žinotina prieš vartojant Protamine sulphate LEO Pharma</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b/>
          <w:color w:val="000000"/>
        </w:rPr>
      </w:pPr>
      <w:r w:rsidRPr="00692C17">
        <w:rPr>
          <w:rFonts w:ascii="Times New Roman" w:hAnsi="Times New Roman"/>
          <w:b/>
          <w:color w:val="000000"/>
          <w:lang w:val="lt-LT"/>
        </w:rPr>
        <w:t>Protamine sulphate LEO Pharma vartoti negalima:</w:t>
      </w:r>
    </w:p>
    <w:p w:rsidR="005103C7" w:rsidRPr="00692C17" w:rsidRDefault="005103C7" w:rsidP="005103C7">
      <w:pPr>
        <w:spacing w:after="0" w:line="240" w:lineRule="auto"/>
        <w:rPr>
          <w:rFonts w:ascii="Times New Roman" w:hAnsi="Times New Roman"/>
          <w:b/>
          <w:color w:val="000000"/>
        </w:rPr>
      </w:pPr>
    </w:p>
    <w:p w:rsidR="005103C7" w:rsidRPr="00692C17" w:rsidRDefault="005103C7" w:rsidP="005103C7">
      <w:pPr>
        <w:numPr>
          <w:ilvl w:val="0"/>
          <w:numId w:val="2"/>
        </w:numPr>
        <w:spacing w:after="0" w:line="240" w:lineRule="auto"/>
        <w:rPr>
          <w:rFonts w:ascii="Times New Roman" w:hAnsi="Times New Roman"/>
          <w:color w:val="000000"/>
        </w:rPr>
      </w:pPr>
      <w:r w:rsidRPr="00692C17">
        <w:rPr>
          <w:rFonts w:ascii="Times New Roman" w:hAnsi="Times New Roman"/>
          <w:color w:val="000000"/>
          <w:lang w:val="lt-LT"/>
        </w:rPr>
        <w:t xml:space="preserve">jeigu yra alergija protamino sulfatui arba bet kuriai pagalbinei </w:t>
      </w:r>
      <w:r w:rsidRPr="00692C17">
        <w:rPr>
          <w:rFonts w:ascii="Times New Roman" w:eastAsia="Times New Roman" w:hAnsi="Times New Roman"/>
          <w:color w:val="000000"/>
          <w:lang w:val="lt-LT" w:eastAsia="lt-LT"/>
        </w:rPr>
        <w:t>šio vaisto</w:t>
      </w:r>
      <w:r w:rsidRPr="00692C17">
        <w:rPr>
          <w:rFonts w:ascii="Times New Roman" w:hAnsi="Times New Roman"/>
          <w:color w:val="000000"/>
          <w:lang w:val="lt-LT"/>
        </w:rPr>
        <w:t xml:space="preserve"> medžiagai</w:t>
      </w:r>
      <w:r w:rsidRPr="00692C17">
        <w:rPr>
          <w:rFonts w:ascii="Times New Roman" w:eastAsia="Times New Roman" w:hAnsi="Times New Roman"/>
          <w:color w:val="000000"/>
          <w:lang w:val="lt-LT" w:eastAsia="lt-LT"/>
        </w:rPr>
        <w:t xml:space="preserve"> (jos išvardytos 6 skyriuje).</w:t>
      </w:r>
    </w:p>
    <w:p w:rsidR="005103C7" w:rsidRPr="00692C17" w:rsidRDefault="005103C7" w:rsidP="005103C7">
      <w:pPr>
        <w:spacing w:after="0" w:line="240" w:lineRule="auto"/>
        <w:ind w:left="360"/>
        <w:rPr>
          <w:rFonts w:ascii="Times New Roman" w:hAnsi="Times New Roman"/>
          <w:color w:val="000000"/>
        </w:rPr>
      </w:pPr>
    </w:p>
    <w:p w:rsidR="005103C7" w:rsidRPr="00692C17" w:rsidRDefault="005103C7" w:rsidP="005103C7">
      <w:pPr>
        <w:spacing w:after="0" w:line="240" w:lineRule="auto"/>
        <w:rPr>
          <w:rFonts w:ascii="Times New Roman" w:hAnsi="Times New Roman"/>
          <w:b/>
          <w:lang w:val="lt-LT"/>
        </w:rPr>
      </w:pPr>
      <w:r w:rsidRPr="00692C17">
        <w:rPr>
          <w:rFonts w:ascii="Times New Roman" w:eastAsia="Times New Roman" w:hAnsi="Times New Roman"/>
          <w:b/>
          <w:lang w:val="lt-LT"/>
        </w:rPr>
        <w:t>Įspėjimai ir</w:t>
      </w:r>
      <w:r w:rsidRPr="00692C17">
        <w:rPr>
          <w:rFonts w:ascii="Times New Roman" w:hAnsi="Times New Roman"/>
          <w:b/>
          <w:lang w:val="lt-LT"/>
        </w:rPr>
        <w:t xml:space="preserve"> atsargumo </w:t>
      </w:r>
      <w:r w:rsidRPr="00692C17">
        <w:rPr>
          <w:rFonts w:ascii="Times New Roman" w:eastAsia="Times New Roman" w:hAnsi="Times New Roman"/>
          <w:b/>
          <w:lang w:val="lt-LT"/>
        </w:rPr>
        <w:t>priemonės</w:t>
      </w:r>
    </w:p>
    <w:p w:rsidR="005103C7" w:rsidRPr="00692C17" w:rsidRDefault="005103C7" w:rsidP="005103C7">
      <w:pPr>
        <w:spacing w:after="0" w:line="240" w:lineRule="auto"/>
        <w:rPr>
          <w:rFonts w:ascii="Times New Roman" w:eastAsia="Times New Roman" w:hAnsi="Times New Roman"/>
          <w:lang w:val="lt-LT"/>
        </w:rPr>
      </w:pPr>
      <w:r w:rsidRPr="00692C17">
        <w:rPr>
          <w:rFonts w:ascii="Times New Roman" w:eastAsia="Times New Roman" w:hAnsi="Times New Roman"/>
          <w:lang w:val="lt-LT"/>
        </w:rPr>
        <w:t xml:space="preserve">Pasitarkite su gydytoju, vaistininku arba slaugytoju, prieš pradėdami vartoti Protamine </w:t>
      </w:r>
      <w:r w:rsidRPr="00692C17">
        <w:rPr>
          <w:rFonts w:ascii="Times New Roman" w:eastAsia="Times New Roman" w:hAnsi="Times New Roman"/>
          <w:bCs/>
          <w:color w:val="000000"/>
        </w:rPr>
        <w:t>sulphate</w:t>
      </w:r>
      <w:r w:rsidRPr="00692C17">
        <w:rPr>
          <w:rFonts w:ascii="Times New Roman" w:eastAsia="Times New Roman" w:hAnsi="Times New Roman"/>
          <w:b/>
          <w:bCs/>
          <w:color w:val="000000"/>
        </w:rPr>
        <w:t xml:space="preserve"> </w:t>
      </w:r>
      <w:r w:rsidRPr="00692C17">
        <w:rPr>
          <w:rFonts w:ascii="Times New Roman" w:eastAsia="Times New Roman" w:hAnsi="Times New Roman"/>
          <w:lang w:val="lt-LT"/>
        </w:rPr>
        <w:t xml:space="preserve">LEO Pharma. </w:t>
      </w:r>
    </w:p>
    <w:p w:rsidR="005103C7" w:rsidRPr="00692C17" w:rsidRDefault="005103C7" w:rsidP="005103C7">
      <w:pPr>
        <w:spacing w:after="0" w:line="240" w:lineRule="auto"/>
        <w:rPr>
          <w:rFonts w:ascii="Times New Roman" w:eastAsia="Times New Roman" w:hAnsi="Times New Roman"/>
          <w:lang w:val="lt-LT"/>
        </w:rPr>
      </w:pPr>
      <w:r w:rsidRPr="00692C17">
        <w:rPr>
          <w:rFonts w:ascii="Times New Roman" w:eastAsia="Times New Roman" w:hAnsi="Times New Roman"/>
          <w:lang w:val="lt-LT"/>
        </w:rPr>
        <w:t>Jeigu Jums vaistas jau buvo suleistas, pasakykite ligoninės personalui:</w:t>
      </w:r>
    </w:p>
    <w:p w:rsidR="005103C7" w:rsidRPr="00692C17" w:rsidRDefault="005103C7" w:rsidP="005103C7">
      <w:pPr>
        <w:numPr>
          <w:ilvl w:val="0"/>
          <w:numId w:val="3"/>
        </w:numPr>
        <w:spacing w:after="0" w:line="240" w:lineRule="auto"/>
        <w:rPr>
          <w:rFonts w:ascii="Times New Roman" w:hAnsi="Times New Roman"/>
          <w:color w:val="000000"/>
        </w:rPr>
      </w:pPr>
      <w:r w:rsidRPr="00692C17">
        <w:rPr>
          <w:rFonts w:ascii="Times New Roman" w:hAnsi="Times New Roman"/>
          <w:color w:val="000000"/>
          <w:lang w:val="lt-LT"/>
        </w:rPr>
        <w:t>jei Jūs sergate diabetu ir vartojate insuliną (ypač protamino insuliną</w:t>
      </w:r>
      <w:r w:rsidRPr="00692C17">
        <w:rPr>
          <w:rFonts w:ascii="Times New Roman" w:eastAsia="Times New Roman" w:hAnsi="Times New Roman"/>
          <w:color w:val="000000"/>
          <w:lang w:val="lt-LT" w:eastAsia="lt-LT"/>
        </w:rPr>
        <w:t>);</w:t>
      </w:r>
    </w:p>
    <w:p w:rsidR="005103C7" w:rsidRPr="00692C17" w:rsidRDefault="005103C7" w:rsidP="005103C7">
      <w:pPr>
        <w:numPr>
          <w:ilvl w:val="0"/>
          <w:numId w:val="3"/>
        </w:numPr>
        <w:spacing w:after="0" w:line="240" w:lineRule="auto"/>
        <w:rPr>
          <w:rFonts w:ascii="Times New Roman" w:hAnsi="Times New Roman"/>
          <w:color w:val="000000"/>
        </w:rPr>
      </w:pPr>
      <w:r w:rsidRPr="00692C17">
        <w:rPr>
          <w:rFonts w:ascii="Times New Roman" w:hAnsi="Times New Roman"/>
          <w:color w:val="000000"/>
          <w:lang w:val="lt-LT"/>
        </w:rPr>
        <w:t>jei padidėjęs Jūsų organizmo jautrumas (alergija) žuvų produktams</w:t>
      </w:r>
      <w:r w:rsidRPr="00692C17">
        <w:rPr>
          <w:rFonts w:ascii="Times New Roman" w:eastAsia="Times New Roman" w:hAnsi="Times New Roman"/>
          <w:color w:val="000000"/>
          <w:lang w:val="lt-LT" w:eastAsia="lt-LT"/>
        </w:rPr>
        <w:t>;</w:t>
      </w:r>
    </w:p>
    <w:p w:rsidR="005103C7" w:rsidRPr="00692C17" w:rsidRDefault="005103C7" w:rsidP="005103C7">
      <w:pPr>
        <w:numPr>
          <w:ilvl w:val="0"/>
          <w:numId w:val="3"/>
        </w:numPr>
        <w:spacing w:after="0" w:line="240" w:lineRule="auto"/>
        <w:rPr>
          <w:rFonts w:ascii="Times New Roman" w:hAnsi="Times New Roman"/>
          <w:color w:val="000000"/>
        </w:rPr>
      </w:pPr>
      <w:r w:rsidRPr="00692C17">
        <w:rPr>
          <w:rFonts w:ascii="Times New Roman" w:hAnsi="Times New Roman"/>
          <w:color w:val="000000"/>
          <w:lang w:val="lt-LT"/>
        </w:rPr>
        <w:t>jei esate nevaisingas vyras (negalite turėti vaikų) arba jei Jums atlikta vazektomija (vyro sterilizacijos operacija</w:t>
      </w:r>
      <w:r w:rsidRPr="00692C17">
        <w:rPr>
          <w:rFonts w:ascii="Times New Roman" w:eastAsia="Times New Roman" w:hAnsi="Times New Roman"/>
          <w:color w:val="000000"/>
          <w:lang w:val="lt-LT" w:eastAsia="lt-LT"/>
        </w:rPr>
        <w:t>);</w:t>
      </w:r>
    </w:p>
    <w:p w:rsidR="005103C7" w:rsidRPr="00692C17" w:rsidRDefault="005103C7" w:rsidP="005103C7">
      <w:pPr>
        <w:numPr>
          <w:ilvl w:val="0"/>
          <w:numId w:val="3"/>
        </w:numPr>
        <w:spacing w:after="0" w:line="240" w:lineRule="auto"/>
        <w:rPr>
          <w:rFonts w:ascii="Times New Roman" w:hAnsi="Times New Roman"/>
          <w:color w:val="000000"/>
        </w:rPr>
      </w:pPr>
      <w:r w:rsidRPr="00692C17">
        <w:rPr>
          <w:rFonts w:ascii="Times New Roman" w:hAnsi="Times New Roman"/>
          <w:color w:val="000000"/>
          <w:lang w:val="lt-LT"/>
        </w:rPr>
        <w:t>jei anksčiau vartojote protamino sulfato, protamino insulino ar protamino chlorido</w:t>
      </w:r>
      <w:r w:rsidRPr="00692C17">
        <w:rPr>
          <w:rFonts w:ascii="Times New Roman" w:eastAsia="Times New Roman" w:hAnsi="Times New Roman"/>
          <w:color w:val="000000"/>
          <w:lang w:val="lt-LT" w:eastAsia="lt-LT"/>
        </w:rPr>
        <w:t>.</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lastRenderedPageBreak/>
        <w:t>Jeigu dėl ko nors abejojate, pasakykite savo gydytojui.</w:t>
      </w:r>
    </w:p>
    <w:p w:rsidR="005103C7" w:rsidRPr="00692C17" w:rsidRDefault="005103C7" w:rsidP="005103C7">
      <w:pPr>
        <w:spacing w:after="0" w:line="240" w:lineRule="auto"/>
        <w:rPr>
          <w:rFonts w:ascii="Times New Roman" w:hAnsi="Times New Roman"/>
          <w:b/>
          <w:noProof/>
          <w:lang w:val="lt-LT"/>
        </w:rPr>
      </w:pPr>
    </w:p>
    <w:p w:rsidR="005103C7" w:rsidRPr="00692C17" w:rsidRDefault="005103C7" w:rsidP="005103C7">
      <w:pPr>
        <w:spacing w:after="0" w:line="240" w:lineRule="auto"/>
        <w:rPr>
          <w:rFonts w:ascii="Times New Roman" w:hAnsi="Times New Roman"/>
          <w:b/>
          <w:noProof/>
          <w:lang w:val="lt-LT"/>
        </w:rPr>
      </w:pPr>
      <w:r w:rsidRPr="00692C17">
        <w:rPr>
          <w:rFonts w:ascii="Times New Roman" w:hAnsi="Times New Roman"/>
          <w:b/>
          <w:noProof/>
          <w:lang w:val="lt-LT"/>
        </w:rPr>
        <w:t>Vaikams ir paaugliams</w:t>
      </w:r>
    </w:p>
    <w:p w:rsidR="005103C7" w:rsidRPr="00692C17" w:rsidRDefault="005103C7" w:rsidP="005103C7">
      <w:pPr>
        <w:spacing w:after="0" w:line="240" w:lineRule="auto"/>
        <w:rPr>
          <w:rFonts w:ascii="Times New Roman" w:hAnsi="Times New Roman"/>
          <w:noProof/>
          <w:lang w:val="lt-LT"/>
        </w:rPr>
      </w:pPr>
      <w:r w:rsidRPr="00692C17">
        <w:rPr>
          <w:rFonts w:ascii="Times New Roman" w:hAnsi="Times New Roman"/>
          <w:noProof/>
          <w:lang w:val="lt-LT"/>
        </w:rPr>
        <w:t>Protamine sulphate LEO indikacijų vaikams ir paaugliams nėra.</w:t>
      </w:r>
    </w:p>
    <w:p w:rsidR="005103C7" w:rsidRPr="00692C17" w:rsidRDefault="005103C7" w:rsidP="005103C7">
      <w:pPr>
        <w:spacing w:after="0" w:line="240" w:lineRule="auto"/>
        <w:rPr>
          <w:rFonts w:ascii="Times New Roman" w:hAnsi="Times New Roman"/>
          <w:b/>
          <w:noProof/>
          <w:lang w:val="lt-LT"/>
        </w:rPr>
      </w:pPr>
    </w:p>
    <w:p w:rsidR="005103C7" w:rsidRPr="00692C17" w:rsidRDefault="005103C7" w:rsidP="005103C7">
      <w:pPr>
        <w:spacing w:after="0" w:line="240" w:lineRule="auto"/>
        <w:rPr>
          <w:rFonts w:ascii="Times New Roman" w:hAnsi="Times New Roman"/>
          <w:noProof/>
          <w:lang w:val="lt-LT"/>
        </w:rPr>
      </w:pPr>
      <w:r w:rsidRPr="00692C17">
        <w:rPr>
          <w:rFonts w:ascii="Times New Roman" w:hAnsi="Times New Roman"/>
          <w:b/>
          <w:noProof/>
          <w:lang w:val="lt-LT"/>
        </w:rPr>
        <w:t>Kiti vaistai ir Protamine sulphate LEO</w:t>
      </w:r>
    </w:p>
    <w:p w:rsidR="005103C7" w:rsidRPr="00692C17" w:rsidRDefault="005103C7" w:rsidP="005103C7">
      <w:pPr>
        <w:spacing w:after="0" w:line="240" w:lineRule="auto"/>
        <w:rPr>
          <w:rFonts w:ascii="Times New Roman" w:hAnsi="Times New Roman"/>
          <w:b/>
          <w:bCs/>
          <w:noProof/>
          <w:lang w:val="lt-LT"/>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Jeigu vartojate arba neseniai vartojote kitų vaistų</w:t>
      </w:r>
      <w:r w:rsidRPr="00692C17">
        <w:rPr>
          <w:rFonts w:ascii="Times New Roman" w:eastAsia="Times New Roman" w:hAnsi="Times New Roman"/>
          <w:color w:val="000000"/>
          <w:lang w:val="lt-LT" w:eastAsia="lt-LT"/>
        </w:rPr>
        <w:t xml:space="preserve"> arba dėl to nesate tikri, apie tai</w:t>
      </w:r>
      <w:r w:rsidRPr="00692C17">
        <w:rPr>
          <w:rFonts w:ascii="Times New Roman" w:hAnsi="Times New Roman"/>
          <w:color w:val="000000"/>
          <w:lang w:val="lt-LT"/>
        </w:rPr>
        <w:t>, pasakykite gydytojui,</w:t>
      </w:r>
      <w:r w:rsidRPr="00692C17">
        <w:rPr>
          <w:rFonts w:ascii="Times New Roman" w:eastAsia="Times New Roman" w:hAnsi="Times New Roman"/>
          <w:color w:val="000000"/>
          <w:lang w:val="lt-LT" w:eastAsia="lt-LT"/>
        </w:rPr>
        <w:t xml:space="preserve"> slaugytojui</w:t>
      </w:r>
      <w:r w:rsidRPr="00692C17">
        <w:rPr>
          <w:rFonts w:ascii="Times New Roman" w:hAnsi="Times New Roman"/>
          <w:color w:val="000000"/>
          <w:lang w:val="lt-LT"/>
        </w:rPr>
        <w:t xml:space="preserve"> arba vaistininkui.</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rPr>
      </w:pPr>
      <w:r w:rsidRPr="00692C17">
        <w:rPr>
          <w:rFonts w:ascii="Times New Roman" w:hAnsi="Times New Roman"/>
          <w:b/>
          <w:noProof/>
          <w:lang w:val="lt-LT"/>
        </w:rPr>
        <w:t>Nėštumas</w:t>
      </w:r>
      <w:r w:rsidRPr="00692C17">
        <w:rPr>
          <w:rFonts w:ascii="Times New Roman" w:hAnsi="Times New Roman"/>
          <w:b/>
          <w:lang w:val="lt-LT"/>
        </w:rPr>
        <w:t xml:space="preserve"> ir žindymo laikotarpis</w:t>
      </w:r>
    </w:p>
    <w:p w:rsidR="005103C7" w:rsidRPr="00692C17" w:rsidRDefault="005103C7" w:rsidP="005103C7">
      <w:pPr>
        <w:spacing w:after="0" w:line="240" w:lineRule="auto"/>
        <w:rPr>
          <w:rFonts w:ascii="Times New Roman" w:hAnsi="Times New Roman"/>
          <w:noProof/>
          <w:u w:val="single"/>
          <w:lang w:val="lt-LT"/>
        </w:rPr>
      </w:pPr>
      <w:r w:rsidRPr="00692C17">
        <w:rPr>
          <w:rFonts w:ascii="Times New Roman" w:hAnsi="Times New Roman"/>
          <w:noProof/>
          <w:u w:val="single"/>
          <w:lang w:val="lt-LT"/>
        </w:rPr>
        <w:t>Nėštumas</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eastAsia="Times New Roman" w:hAnsi="Times New Roman"/>
          <w:color w:val="000000"/>
          <w:lang w:val="lt-LT" w:eastAsia="lt-LT"/>
        </w:rPr>
        <w:t>Jeigu esate nėščia, arba manote, kad galbūt esate nėščia, arba planuojate pastoti, tai prieš vartodama šį</w:t>
      </w:r>
      <w:r w:rsidRPr="00692C17">
        <w:rPr>
          <w:rFonts w:ascii="Times New Roman" w:hAnsi="Times New Roman"/>
          <w:color w:val="000000"/>
          <w:lang w:val="lt-LT"/>
        </w:rPr>
        <w:t xml:space="preserve"> vaistą, </w:t>
      </w:r>
      <w:r w:rsidRPr="00692C17">
        <w:rPr>
          <w:rFonts w:ascii="Times New Roman" w:eastAsia="Times New Roman" w:hAnsi="Times New Roman"/>
          <w:color w:val="000000"/>
          <w:lang w:val="lt-LT" w:eastAsia="lt-LT"/>
        </w:rPr>
        <w:t>pasitarkite</w:t>
      </w:r>
      <w:r w:rsidRPr="00692C17">
        <w:rPr>
          <w:rFonts w:ascii="Times New Roman" w:hAnsi="Times New Roman"/>
          <w:color w:val="000000"/>
          <w:lang w:val="lt-LT"/>
        </w:rPr>
        <w:t xml:space="preserve"> su gydytoju</w:t>
      </w:r>
      <w:r w:rsidRPr="00692C17">
        <w:rPr>
          <w:rFonts w:ascii="Times New Roman" w:eastAsia="Times New Roman" w:hAnsi="Times New Roman"/>
          <w:color w:val="000000"/>
          <w:lang w:val="lt-LT" w:eastAsia="lt-LT"/>
        </w:rPr>
        <w:t>, slaugytoju</w:t>
      </w:r>
      <w:r w:rsidRPr="00692C17">
        <w:rPr>
          <w:rFonts w:ascii="Times New Roman" w:hAnsi="Times New Roman"/>
          <w:color w:val="000000"/>
          <w:lang w:val="lt-LT"/>
        </w:rPr>
        <w:t xml:space="preserve"> ar vaistininku</w:t>
      </w:r>
      <w:r w:rsidRPr="00692C17">
        <w:rPr>
          <w:rFonts w:ascii="Times New Roman" w:eastAsia="Times New Roman" w:hAnsi="Times New Roman"/>
          <w:color w:val="000000"/>
          <w:lang w:val="lt-LT" w:eastAsia="lt-LT"/>
        </w:rPr>
        <w:t>.</w:t>
      </w:r>
      <w:r w:rsidRPr="00692C17">
        <w:rPr>
          <w:rFonts w:ascii="Times New Roman" w:hAnsi="Times New Roman"/>
          <w:color w:val="000000"/>
          <w:lang w:val="lt-LT"/>
        </w:rPr>
        <w:t xml:space="preserve"> </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Nėra duomenų apie šio vaisto vartojimą, gydant nėščiąsias.</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Protamino sulfatas nevartotinas nėštumo laikotarpiu</w:t>
      </w:r>
      <w:r w:rsidRPr="00692C17">
        <w:rPr>
          <w:rFonts w:ascii="Times New Roman" w:eastAsia="Times New Roman" w:hAnsi="Times New Roman"/>
          <w:color w:val="000000"/>
          <w:lang w:val="lt-LT" w:eastAsia="lt-LT"/>
        </w:rPr>
        <w:t>,</w:t>
      </w:r>
      <w:r w:rsidRPr="00692C17">
        <w:rPr>
          <w:rFonts w:ascii="Times New Roman" w:hAnsi="Times New Roman"/>
          <w:color w:val="000000"/>
          <w:lang w:val="lt-LT"/>
        </w:rPr>
        <w:t xml:space="preserve"> išskyrus atvejus, kai </w:t>
      </w:r>
      <w:r w:rsidRPr="00692C17">
        <w:rPr>
          <w:rFonts w:ascii="Times New Roman" w:eastAsia="Times New Roman" w:hAnsi="Times New Roman"/>
          <w:color w:val="000000"/>
          <w:lang w:val="lt-LT" w:eastAsia="lt-LT"/>
        </w:rPr>
        <w:t xml:space="preserve">tikrai </w:t>
      </w:r>
      <w:r w:rsidRPr="00692C17">
        <w:rPr>
          <w:rFonts w:ascii="Times New Roman" w:hAnsi="Times New Roman"/>
          <w:color w:val="000000"/>
          <w:lang w:val="lt-LT"/>
        </w:rPr>
        <w:t>yra būtina.</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eastAsia="Times New Roman" w:hAnsi="Times New Roman"/>
          <w:color w:val="000000"/>
          <w:u w:val="single"/>
          <w:lang w:val="lt-LT" w:eastAsia="lt-LT"/>
        </w:rPr>
      </w:pPr>
      <w:r w:rsidRPr="00692C17">
        <w:rPr>
          <w:rFonts w:ascii="Times New Roman" w:hAnsi="Times New Roman"/>
          <w:color w:val="000000"/>
          <w:u w:val="single"/>
          <w:lang w:val="lt-LT"/>
        </w:rPr>
        <w:t>Žindymo laikotarpis</w:t>
      </w:r>
    </w:p>
    <w:p w:rsidR="005103C7" w:rsidRPr="00692C17" w:rsidRDefault="005103C7" w:rsidP="005103C7">
      <w:pPr>
        <w:spacing w:after="0" w:line="240" w:lineRule="auto"/>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Jeigu Jūs žindote, tai prieš vartodama šį vaistą, pasitarkite su gydytoju, slaugytoju ar vaistininku.</w:t>
      </w:r>
    </w:p>
    <w:p w:rsidR="005103C7" w:rsidRPr="00692C17" w:rsidRDefault="005103C7" w:rsidP="005103C7">
      <w:pPr>
        <w:spacing w:after="0" w:line="240" w:lineRule="auto"/>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Nėra duomenų apie šio vaisto vartojimą žindymo laikotarpiu.</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Jeigu gydymas protamino sulfatu yra būtinas, žindymą reikia nutraukti.</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b/>
          <w:color w:val="000000"/>
        </w:rPr>
      </w:pPr>
      <w:r w:rsidRPr="00692C17">
        <w:rPr>
          <w:rFonts w:ascii="Times New Roman" w:hAnsi="Times New Roman"/>
          <w:b/>
          <w:color w:val="000000"/>
          <w:lang w:val="lt-LT"/>
        </w:rPr>
        <w:t>Vairavimas ir mechanizmų valdymas</w:t>
      </w:r>
    </w:p>
    <w:p w:rsidR="005103C7" w:rsidRPr="00692C17" w:rsidRDefault="005103C7" w:rsidP="005103C7">
      <w:pPr>
        <w:spacing w:after="0" w:line="240" w:lineRule="auto"/>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 xml:space="preserve">Protamine sulphate LEO Pharma </w:t>
      </w:r>
      <w:r w:rsidRPr="00692C17">
        <w:rPr>
          <w:rFonts w:ascii="Times New Roman" w:eastAsia="Times New Roman" w:hAnsi="Times New Roman"/>
          <w:lang w:val="lt-LT"/>
        </w:rPr>
        <w:t>gebėjimo vairuoti ir valdyti mechanizmus tiesiogiai neveikia arba veikia nereikšmingai</w:t>
      </w:r>
      <w:r w:rsidRPr="00692C17">
        <w:rPr>
          <w:rFonts w:ascii="Times New Roman" w:eastAsia="Times New Roman" w:hAnsi="Times New Roman"/>
          <w:color w:val="000000"/>
          <w:lang w:val="lt-LT" w:eastAsia="lt-LT"/>
        </w:rPr>
        <w:t xml:space="preserve"> </w:t>
      </w:r>
    </w:p>
    <w:p w:rsidR="005103C7" w:rsidRPr="00692C17" w:rsidRDefault="005103C7" w:rsidP="005103C7">
      <w:pPr>
        <w:spacing w:after="0" w:line="240" w:lineRule="auto"/>
        <w:rPr>
          <w:rFonts w:ascii="Times New Roman" w:eastAsia="Times New Roman" w:hAnsi="Times New Roman"/>
          <w:color w:val="000000"/>
          <w:lang w:val="lt-LT" w:eastAsia="lt-LT"/>
        </w:rPr>
      </w:pPr>
    </w:p>
    <w:p w:rsidR="005103C7" w:rsidRPr="00692C17" w:rsidRDefault="005103C7" w:rsidP="005103C7">
      <w:pPr>
        <w:spacing w:after="0" w:line="240" w:lineRule="auto"/>
        <w:rPr>
          <w:rFonts w:ascii="Times New Roman" w:hAnsi="Times New Roman"/>
          <w:b/>
        </w:rPr>
      </w:pPr>
      <w:r w:rsidRPr="00692C17">
        <w:rPr>
          <w:rFonts w:ascii="Times New Roman" w:hAnsi="Times New Roman"/>
          <w:b/>
          <w:lang w:val="lt-LT"/>
        </w:rPr>
        <w:t>Protamine sulphate LEO Pharma</w:t>
      </w:r>
      <w:r w:rsidRPr="00692C17">
        <w:rPr>
          <w:rFonts w:ascii="Times New Roman" w:hAnsi="Times New Roman"/>
          <w:b/>
          <w:noProof/>
          <w:lang w:val="lt-LT"/>
        </w:rPr>
        <w:t xml:space="preserve"> sudėtyje yra natrio.</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 xml:space="preserve">5 ml injekcinio tirpalo yra mažiau nei 1 mmol (23 mg) natrio, vadinasi, preparatas praktiškai yra benatris. </w:t>
      </w:r>
    </w:p>
    <w:p w:rsidR="005103C7" w:rsidRPr="00692C17" w:rsidRDefault="005103C7" w:rsidP="005103C7">
      <w:pPr>
        <w:keepNext/>
        <w:spacing w:after="0" w:line="240" w:lineRule="auto"/>
        <w:outlineLvl w:val="2"/>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keepNext/>
        <w:spacing w:after="0" w:line="240" w:lineRule="auto"/>
        <w:outlineLvl w:val="1"/>
        <w:rPr>
          <w:rFonts w:ascii="Times New Roman" w:hAnsi="Times New Roman"/>
          <w:b/>
          <w:color w:val="000000"/>
        </w:rPr>
      </w:pPr>
      <w:r w:rsidRPr="00692C17">
        <w:rPr>
          <w:rFonts w:ascii="Times New Roman" w:hAnsi="Times New Roman"/>
          <w:b/>
          <w:color w:val="000000"/>
          <w:lang w:val="en-GB"/>
        </w:rPr>
        <w:t xml:space="preserve">3.      </w:t>
      </w:r>
      <w:r w:rsidRPr="00692C17">
        <w:rPr>
          <w:rFonts w:ascii="Times New Roman" w:eastAsia="Times New Roman" w:hAnsi="Times New Roman"/>
          <w:b/>
          <w:bCs/>
          <w:color w:val="000000"/>
          <w:lang w:val="en-GB"/>
        </w:rPr>
        <w:t>Kaip vartoti Protamine sulphate LEO Pharma</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Kokia Jums reikalinga Protamine sulphate LEO Pharma dozė - nuspręs gydytojas. Tai priklauso nuo kraujo tyrimo rezultatų, kurie parodys, kiek heparino reikėtų neutralizuoti.</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Protamine sulphate LEO Pharma skirtas intraveniniam naudojimui ir gali būti lėtai švirkščiama į veną (užtrunka daugiau nei 10 minučių) arba jo gali būti pridedama į infuziją („lašinę“).</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Jums gali prireikti papildomos dozės, ypač jei reikia neutralizuoti mažos molekulinės masės hepariną, kai operacija užtrunka ilgai.</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Tačiau per 10 min. Jums negalima suvartoti daugiau kaip 5 ml šio vaisto.</w:t>
      </w:r>
    </w:p>
    <w:p w:rsidR="005103C7" w:rsidRPr="00692C17" w:rsidRDefault="005103C7" w:rsidP="005103C7">
      <w:pPr>
        <w:keepNext/>
        <w:spacing w:after="0" w:line="240" w:lineRule="auto"/>
        <w:outlineLvl w:val="2"/>
        <w:rPr>
          <w:rFonts w:ascii="Times New Roman" w:hAnsi="Times New Roman"/>
          <w:color w:val="000000"/>
        </w:rPr>
      </w:pPr>
    </w:p>
    <w:p w:rsidR="005103C7" w:rsidRPr="00692C17" w:rsidRDefault="005103C7" w:rsidP="005103C7">
      <w:pPr>
        <w:keepNext/>
        <w:spacing w:after="0" w:line="240" w:lineRule="auto"/>
        <w:outlineLvl w:val="1"/>
        <w:rPr>
          <w:rFonts w:ascii="Times New Roman" w:hAnsi="Times New Roman"/>
          <w:b/>
          <w:color w:val="000000"/>
        </w:rPr>
      </w:pPr>
      <w:r w:rsidRPr="00692C17">
        <w:rPr>
          <w:rFonts w:ascii="Times New Roman" w:hAnsi="Times New Roman"/>
          <w:b/>
          <w:color w:val="000000"/>
          <w:lang w:val="en-GB"/>
        </w:rPr>
        <w:t>Pavartojus per didelę Protamine sulphate LEO Pharma dozę</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Tokiu atveju gali sutrikti kraujo krešumas ir pailgėti laikas, kuris reikalingas krešuliui susidaryti.</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Jeigu kiltų daugiau klausimų dėl šio vaisto vartojimo, kreipkitės į gydytoją</w:t>
      </w:r>
      <w:r w:rsidRPr="00692C17">
        <w:rPr>
          <w:rFonts w:ascii="Times New Roman" w:eastAsia="Times New Roman" w:hAnsi="Times New Roman"/>
          <w:color w:val="000000"/>
          <w:lang w:val="lt-LT" w:eastAsia="lt-LT"/>
        </w:rPr>
        <w:t xml:space="preserve">, </w:t>
      </w:r>
      <w:r w:rsidRPr="00692C17">
        <w:rPr>
          <w:rFonts w:ascii="Times New Roman" w:hAnsi="Times New Roman"/>
          <w:color w:val="000000"/>
          <w:lang w:val="lt-LT"/>
        </w:rPr>
        <w:t>vaistininką</w:t>
      </w:r>
      <w:r w:rsidRPr="00692C17">
        <w:rPr>
          <w:rFonts w:ascii="Times New Roman" w:eastAsia="Times New Roman" w:hAnsi="Times New Roman"/>
          <w:color w:val="000000"/>
          <w:lang w:val="lt-LT" w:eastAsia="lt-LT"/>
        </w:rPr>
        <w:t xml:space="preserve"> </w:t>
      </w:r>
      <w:r w:rsidRPr="00692C17">
        <w:rPr>
          <w:rFonts w:ascii="Times New Roman" w:hAnsi="Times New Roman"/>
          <w:color w:val="000000"/>
          <w:lang w:val="lt-LT"/>
        </w:rPr>
        <w:t>arba</w:t>
      </w:r>
      <w:r w:rsidRPr="00692C17">
        <w:rPr>
          <w:rFonts w:ascii="Times New Roman" w:eastAsia="Times New Roman" w:hAnsi="Times New Roman"/>
          <w:color w:val="000000"/>
          <w:lang w:val="lt-LT" w:eastAsia="lt-LT"/>
        </w:rPr>
        <w:t xml:space="preserve"> slaugytoją</w:t>
      </w:r>
      <w:r w:rsidRPr="00692C17">
        <w:rPr>
          <w:rFonts w:ascii="Times New Roman" w:hAnsi="Times New Roman"/>
          <w:color w:val="000000"/>
          <w:lang w:val="lt-LT"/>
        </w:rPr>
        <w:t xml:space="preserve"> .</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keepNext/>
        <w:spacing w:after="0" w:line="240" w:lineRule="auto"/>
        <w:outlineLvl w:val="1"/>
        <w:rPr>
          <w:rFonts w:ascii="Times New Roman" w:hAnsi="Times New Roman"/>
          <w:b/>
          <w:color w:val="000000"/>
          <w:lang w:val="lt-LT"/>
        </w:rPr>
      </w:pPr>
      <w:r w:rsidRPr="00692C17">
        <w:rPr>
          <w:rFonts w:ascii="Times New Roman" w:hAnsi="Times New Roman"/>
          <w:b/>
          <w:color w:val="000000"/>
          <w:lang w:val="lt-LT"/>
        </w:rPr>
        <w:t xml:space="preserve">4.    </w:t>
      </w:r>
      <w:r w:rsidRPr="00692C17">
        <w:rPr>
          <w:rFonts w:ascii="Times New Roman" w:eastAsia="Times New Roman" w:hAnsi="Times New Roman"/>
          <w:b/>
          <w:bCs/>
          <w:color w:val="000000"/>
          <w:lang w:val="lt-LT"/>
        </w:rPr>
        <w:t>Galimas šalutinis poveikis</w:t>
      </w: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rPr>
        <w:t xml:space="preserve">Šis vaistas, kaip ir visi kiti, gali sukelti šalutinį poveikį, nors jis pasireiškia ne visiems žmonėms. </w:t>
      </w:r>
    </w:p>
    <w:p w:rsidR="005103C7" w:rsidRPr="00692C17" w:rsidRDefault="005103C7" w:rsidP="005103C7">
      <w:pPr>
        <w:spacing w:after="0" w:line="240" w:lineRule="auto"/>
        <w:rPr>
          <w:rFonts w:ascii="Times New Roman" w:hAnsi="Times New Roman"/>
          <w:b/>
          <w:color w:val="000000"/>
          <w:lang w:val="lt-LT"/>
        </w:rPr>
      </w:pPr>
    </w:p>
    <w:p w:rsidR="005103C7" w:rsidRPr="00692C17" w:rsidRDefault="005103C7" w:rsidP="005103C7">
      <w:pPr>
        <w:spacing w:after="0" w:line="240" w:lineRule="auto"/>
        <w:rPr>
          <w:rFonts w:ascii="Times New Roman" w:hAnsi="Times New Roman"/>
          <w:b/>
          <w:color w:val="000000"/>
        </w:rPr>
      </w:pPr>
      <w:r w:rsidRPr="00692C17">
        <w:rPr>
          <w:rFonts w:ascii="Times New Roman" w:hAnsi="Times New Roman"/>
          <w:b/>
          <w:color w:val="000000"/>
          <w:lang w:val="lt-LT"/>
        </w:rPr>
        <w:t>Sunkūs šalutiniai poveikiai</w:t>
      </w:r>
    </w:p>
    <w:p w:rsidR="005103C7" w:rsidRPr="00692C17" w:rsidRDefault="005103C7" w:rsidP="005103C7">
      <w:pPr>
        <w:spacing w:after="0" w:line="240" w:lineRule="auto"/>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Jeigu Jums pasireiškia žemiau išvardyti poveikiai, turite nedelsiant susisiekti su gydytoju, slaugytoju arba su vietos ligonine skubiai pagalbai suteikti:</w:t>
      </w:r>
    </w:p>
    <w:p w:rsidR="005103C7" w:rsidRPr="00692C17" w:rsidRDefault="005103C7" w:rsidP="005103C7">
      <w:pPr>
        <w:numPr>
          <w:ilvl w:val="0"/>
          <w:numId w:val="4"/>
        </w:numPr>
        <w:tabs>
          <w:tab w:val="clear" w:pos="720"/>
          <w:tab w:val="num" w:pos="644"/>
        </w:tabs>
        <w:spacing w:after="0" w:line="240" w:lineRule="auto"/>
        <w:ind w:left="644"/>
        <w:rPr>
          <w:rFonts w:ascii="Times New Roman" w:eastAsia="Times New Roman" w:hAnsi="Times New Roman"/>
          <w:color w:val="000000"/>
          <w:lang w:val="lt-LT" w:eastAsia="lt-LT"/>
        </w:rPr>
      </w:pPr>
      <w:r w:rsidRPr="00692C17">
        <w:rPr>
          <w:rFonts w:ascii="Times New Roman" w:eastAsia="Times New Roman" w:hAnsi="Times New Roman"/>
          <w:b/>
          <w:color w:val="000000"/>
          <w:lang w:val="lt-LT" w:eastAsia="lt-LT"/>
        </w:rPr>
        <w:lastRenderedPageBreak/>
        <w:t xml:space="preserve">Sunki alerginė reakcija. </w:t>
      </w:r>
      <w:r w:rsidRPr="00692C17">
        <w:rPr>
          <w:rFonts w:ascii="Times New Roman" w:eastAsia="Times New Roman" w:hAnsi="Times New Roman"/>
          <w:color w:val="000000"/>
          <w:lang w:val="lt-LT" w:eastAsia="lt-LT"/>
        </w:rPr>
        <w:t>Pasireiškia šie simptomai: apsunkintas kvėpavimas, švokštimas, lūpų ir veido patinimas, širdies sutrikimai, nualpimas (dėl sumažėjusio kraujospūdžio).</w:t>
      </w:r>
    </w:p>
    <w:p w:rsidR="005103C7" w:rsidRPr="00692C17" w:rsidRDefault="005103C7" w:rsidP="005103C7">
      <w:pPr>
        <w:numPr>
          <w:ilvl w:val="0"/>
          <w:numId w:val="4"/>
        </w:numPr>
        <w:tabs>
          <w:tab w:val="clear" w:pos="720"/>
          <w:tab w:val="num" w:pos="644"/>
        </w:tabs>
        <w:spacing w:after="0" w:line="240" w:lineRule="auto"/>
        <w:ind w:left="644"/>
        <w:rPr>
          <w:rFonts w:ascii="Times New Roman" w:eastAsia="Times New Roman" w:hAnsi="Times New Roman"/>
          <w:color w:val="000000"/>
          <w:lang w:val="lt-LT" w:eastAsia="lt-LT"/>
        </w:rPr>
      </w:pPr>
      <w:r w:rsidRPr="00692C17">
        <w:rPr>
          <w:rFonts w:ascii="Times New Roman" w:eastAsia="Times New Roman" w:hAnsi="Times New Roman"/>
          <w:b/>
          <w:color w:val="000000"/>
          <w:lang w:val="lt-LT" w:eastAsia="lt-LT"/>
        </w:rPr>
        <w:t xml:space="preserve">Padidėjęs kraujo spaudimas plaučiuose. </w:t>
      </w:r>
      <w:r w:rsidRPr="00692C17">
        <w:rPr>
          <w:rFonts w:ascii="Times New Roman" w:eastAsia="Times New Roman" w:hAnsi="Times New Roman"/>
          <w:color w:val="000000"/>
          <w:lang w:val="lt-LT" w:eastAsia="lt-LT"/>
        </w:rPr>
        <w:t>Pasireiškia šie simptomai: apsunkintas kvėpavimas.</w:t>
      </w:r>
    </w:p>
    <w:p w:rsidR="005103C7" w:rsidRPr="00692C17" w:rsidRDefault="005103C7" w:rsidP="005103C7">
      <w:pPr>
        <w:numPr>
          <w:ilvl w:val="0"/>
          <w:numId w:val="4"/>
        </w:numPr>
        <w:tabs>
          <w:tab w:val="clear" w:pos="720"/>
          <w:tab w:val="num" w:pos="644"/>
        </w:tabs>
        <w:spacing w:after="0" w:line="240" w:lineRule="auto"/>
        <w:ind w:left="644"/>
        <w:rPr>
          <w:rFonts w:ascii="Times New Roman" w:hAnsi="Times New Roman"/>
          <w:color w:val="000000"/>
        </w:rPr>
      </w:pPr>
      <w:r w:rsidRPr="00692C17">
        <w:rPr>
          <w:rFonts w:ascii="Times New Roman" w:hAnsi="Times New Roman"/>
          <w:b/>
          <w:color w:val="000000"/>
          <w:lang w:val="lt-LT"/>
        </w:rPr>
        <w:t>Sunkus ir ilgiau trunkantis kraujospūdžio sumažėjimas</w:t>
      </w:r>
      <w:r w:rsidRPr="00692C17">
        <w:rPr>
          <w:rFonts w:ascii="Times New Roman" w:eastAsia="Times New Roman" w:hAnsi="Times New Roman"/>
          <w:color w:val="000000"/>
          <w:lang w:val="lt-LT" w:eastAsia="lt-LT"/>
        </w:rPr>
        <w:t>. Pasireiškia šie simptomai:</w:t>
      </w:r>
      <w:r w:rsidRPr="00692C17">
        <w:rPr>
          <w:rFonts w:ascii="Times New Roman" w:hAnsi="Times New Roman"/>
          <w:color w:val="000000"/>
          <w:lang w:val="lt-LT"/>
        </w:rPr>
        <w:t xml:space="preserve"> suretėja pulsas, atsiranda cianozė (odos melsvumas), apima silpnumas arba ligonis nualpsta (ypač jei </w:t>
      </w:r>
      <w:r w:rsidRPr="00692C17">
        <w:rPr>
          <w:rFonts w:ascii="Times New Roman" w:eastAsia="Times New Roman" w:hAnsi="Times New Roman"/>
          <w:color w:val="000000"/>
          <w:lang w:val="lt-LT" w:eastAsia="lt-LT"/>
        </w:rPr>
        <w:t>Protamine sulphate LEO Pharma</w:t>
      </w:r>
      <w:r w:rsidRPr="00692C17">
        <w:rPr>
          <w:rFonts w:ascii="Times New Roman" w:hAnsi="Times New Roman"/>
          <w:color w:val="000000"/>
          <w:lang w:val="lt-LT"/>
        </w:rPr>
        <w:t xml:space="preserve"> sušvirkštas per greitai).</w:t>
      </w:r>
    </w:p>
    <w:p w:rsidR="005103C7" w:rsidRPr="00692C17" w:rsidRDefault="005103C7" w:rsidP="005103C7">
      <w:pPr>
        <w:spacing w:after="0" w:line="240" w:lineRule="auto"/>
        <w:ind w:left="360"/>
        <w:rPr>
          <w:rFonts w:ascii="Times New Roman" w:hAnsi="Times New Roman"/>
          <w:color w:val="000000"/>
        </w:rPr>
      </w:pP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Lengvesni šalutiniai poveikiai</w:t>
      </w:r>
      <w:r w:rsidRPr="00692C17">
        <w:rPr>
          <w:rFonts w:ascii="Times New Roman" w:eastAsia="Times New Roman" w:hAnsi="Times New Roman"/>
          <w:color w:val="000000"/>
          <w:lang w:val="lt-LT" w:eastAsia="lt-LT"/>
        </w:rPr>
        <w:t>, pasireiškę po to, kai buvo suleistas Protamine sulphate LEO Pharma</w:t>
      </w:r>
      <w:r w:rsidRPr="00692C17">
        <w:rPr>
          <w:rFonts w:ascii="Times New Roman" w:hAnsi="Times New Roman"/>
          <w:color w:val="000000"/>
          <w:lang w:val="lt-LT"/>
        </w:rPr>
        <w:t>:</w:t>
      </w:r>
    </w:p>
    <w:p w:rsidR="005103C7" w:rsidRPr="00692C17" w:rsidRDefault="005103C7" w:rsidP="005103C7">
      <w:pPr>
        <w:numPr>
          <w:ilvl w:val="0"/>
          <w:numId w:val="4"/>
        </w:numPr>
        <w:tabs>
          <w:tab w:val="clear" w:pos="720"/>
          <w:tab w:val="num" w:pos="644"/>
        </w:tabs>
        <w:spacing w:after="0" w:line="240" w:lineRule="auto"/>
        <w:ind w:left="644"/>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Sumažėjęs kraujospūdis. Simptomas – svaigulys.</w:t>
      </w:r>
    </w:p>
    <w:p w:rsidR="005103C7" w:rsidRPr="00692C17" w:rsidRDefault="005103C7" w:rsidP="005103C7">
      <w:pPr>
        <w:numPr>
          <w:ilvl w:val="0"/>
          <w:numId w:val="4"/>
        </w:numPr>
        <w:tabs>
          <w:tab w:val="clear" w:pos="720"/>
          <w:tab w:val="num" w:pos="644"/>
        </w:tabs>
        <w:spacing w:after="0" w:line="240" w:lineRule="auto"/>
        <w:ind w:left="644"/>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Vėmimas.</w:t>
      </w:r>
    </w:p>
    <w:p w:rsidR="005103C7" w:rsidRPr="00692C17" w:rsidRDefault="005103C7" w:rsidP="005103C7">
      <w:pPr>
        <w:numPr>
          <w:ilvl w:val="0"/>
          <w:numId w:val="4"/>
        </w:numPr>
        <w:tabs>
          <w:tab w:val="clear" w:pos="720"/>
          <w:tab w:val="num" w:pos="644"/>
        </w:tabs>
        <w:spacing w:after="0" w:line="240" w:lineRule="auto"/>
        <w:ind w:left="644"/>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Nugaros skausmas.</w:t>
      </w:r>
    </w:p>
    <w:p w:rsidR="005103C7" w:rsidRPr="00692C17" w:rsidRDefault="005103C7" w:rsidP="005103C7">
      <w:pPr>
        <w:numPr>
          <w:ilvl w:val="0"/>
          <w:numId w:val="4"/>
        </w:numPr>
        <w:tabs>
          <w:tab w:val="clear" w:pos="720"/>
          <w:tab w:val="num" w:pos="644"/>
        </w:tabs>
        <w:spacing w:after="0" w:line="240" w:lineRule="auto"/>
        <w:ind w:left="644"/>
        <w:rPr>
          <w:rFonts w:ascii="Times New Roman" w:eastAsia="Times New Roman" w:hAnsi="Times New Roman"/>
          <w:color w:val="000000"/>
          <w:lang w:val="lt-LT" w:eastAsia="lt-LT"/>
        </w:rPr>
      </w:pPr>
      <w:r w:rsidRPr="00692C17">
        <w:rPr>
          <w:rFonts w:ascii="Times New Roman" w:eastAsia="Times New Roman" w:hAnsi="Times New Roman"/>
          <w:color w:val="000000"/>
          <w:lang w:val="lt-LT" w:eastAsia="lt-LT"/>
        </w:rPr>
        <w:t>Kraujavimas.</w:t>
      </w:r>
    </w:p>
    <w:p w:rsidR="005103C7" w:rsidRPr="00692C17" w:rsidRDefault="005103C7" w:rsidP="005103C7">
      <w:pPr>
        <w:numPr>
          <w:ilvl w:val="0"/>
          <w:numId w:val="4"/>
        </w:numPr>
        <w:tabs>
          <w:tab w:val="clear" w:pos="720"/>
          <w:tab w:val="num" w:pos="644"/>
        </w:tabs>
        <w:spacing w:after="0" w:line="240" w:lineRule="auto"/>
        <w:ind w:left="644"/>
        <w:rPr>
          <w:rFonts w:ascii="Times New Roman" w:hAnsi="Times New Roman"/>
          <w:color w:val="000000"/>
        </w:rPr>
      </w:pPr>
      <w:r w:rsidRPr="00692C17">
        <w:rPr>
          <w:rFonts w:ascii="Times New Roman" w:hAnsi="Times New Roman"/>
          <w:color w:val="000000"/>
          <w:lang w:val="lt-LT"/>
        </w:rPr>
        <w:t>Alerginės reakcijos, kurios pasireiškia dilgėline</w:t>
      </w:r>
      <w:r w:rsidRPr="00692C17">
        <w:rPr>
          <w:rFonts w:ascii="Times New Roman" w:eastAsia="Times New Roman" w:hAnsi="Times New Roman"/>
          <w:color w:val="000000"/>
          <w:lang w:val="lt-LT" w:eastAsia="lt-LT"/>
        </w:rPr>
        <w:t xml:space="preserve"> ar kitokiais odos bėrimais. Įskaitant šiuos simptomus: šilumos pojūtis, odos paraudimas,  dusulys ir gilesniųjų odos sluoksnių patinimas (retkarčiais liežuvio ir kvėpavimo takų patinimas). </w:t>
      </w:r>
    </w:p>
    <w:p w:rsidR="005103C7" w:rsidRPr="00692C17" w:rsidRDefault="005103C7" w:rsidP="005103C7">
      <w:pPr>
        <w:spacing w:after="0" w:line="240" w:lineRule="auto"/>
        <w:rPr>
          <w:rFonts w:ascii="Times New Roman" w:eastAsia="Times New Roman" w:hAnsi="Times New Roman"/>
          <w:color w:val="000000"/>
          <w:lang w:val="lt-LT" w:eastAsia="lt-LT"/>
        </w:rPr>
      </w:pPr>
    </w:p>
    <w:p w:rsidR="005103C7" w:rsidRPr="00692C17" w:rsidRDefault="005103C7" w:rsidP="005103C7">
      <w:pPr>
        <w:numPr>
          <w:ilvl w:val="12"/>
          <w:numId w:val="0"/>
        </w:numPr>
        <w:spacing w:after="0" w:line="240" w:lineRule="auto"/>
        <w:ind w:right="-2"/>
        <w:rPr>
          <w:rFonts w:ascii="Times New Roman" w:hAnsi="Times New Roman"/>
          <w:b/>
          <w:lang w:val="lt-LT" w:eastAsia="lv-LV"/>
        </w:rPr>
      </w:pPr>
      <w:r w:rsidRPr="00692C17">
        <w:rPr>
          <w:rFonts w:ascii="Times New Roman" w:hAnsi="Times New Roman"/>
          <w:b/>
          <w:lang w:val="lt-LT" w:eastAsia="lv-LV"/>
        </w:rPr>
        <w:t>Pranešimas apie šalutinį poveikį</w:t>
      </w:r>
    </w:p>
    <w:p w:rsidR="005103C7" w:rsidRPr="00692C17" w:rsidRDefault="005103C7" w:rsidP="005103C7">
      <w:pPr>
        <w:widowControl w:val="0"/>
        <w:autoSpaceDE w:val="0"/>
        <w:autoSpaceDN w:val="0"/>
        <w:adjustRightInd w:val="0"/>
        <w:spacing w:before="15" w:after="0" w:line="240" w:lineRule="exact"/>
        <w:rPr>
          <w:rFonts w:ascii="Times New Roman" w:hAnsi="Times New Roman"/>
          <w:lang w:val="lt-LT" w:eastAsia="lv-LV"/>
        </w:rPr>
      </w:pPr>
      <w:r w:rsidRPr="00692C17">
        <w:rPr>
          <w:rFonts w:ascii="Times New Roman" w:hAnsi="Times New Roman"/>
          <w:lang w:val="lt-LT" w:eastAsia="lv-LV"/>
        </w:rPr>
        <w:t xml:space="preserve">Jeigu pasireiškė šalutinis poveikis, įskaitant šiame lapelyje nenurodytą, pasakykite gydytojui, vaistininkui arba slaugytojui. Apie šalutinį poveikį taip pat galite pranešti tiesiogiai, užpildę interneto svetainėje </w:t>
      </w:r>
      <w:hyperlink r:id="rId5" w:history="1">
        <w:r w:rsidRPr="00692C17">
          <w:rPr>
            <w:rStyle w:val="Hipersaitas"/>
            <w:rFonts w:ascii="Times New Roman" w:hAnsi="Times New Roman"/>
          </w:rPr>
          <w:t>www.vvkt.lt</w:t>
        </w:r>
      </w:hyperlink>
      <w:r w:rsidRPr="00692C17">
        <w:rPr>
          <w:rFonts w:ascii="Times New Roman" w:hAnsi="Times New Roman"/>
          <w:lang w:val="lt-LT" w:eastAsia="lv-LV"/>
        </w:rPr>
        <w:t xml:space="preserve"> </w:t>
      </w:r>
      <w:r w:rsidRPr="00692C17">
        <w:rPr>
          <w:rFonts w:ascii="Times New Roman" w:hAnsi="Times New Roman"/>
        </w:rPr>
        <w:t xml:space="preserve">esančią formą, ir atsiųsti ją paštu Valstybinei vaistų kontrolės tarnybai prie Lietuvos Respublikos sveikatos apsaugos ministerijos, Žirmūnų g. 139A, LT 09120 Vilnius, faksu 8 800 20131 arba el. paštu </w:t>
      </w:r>
      <w:hyperlink r:id="rId6" w:history="1">
        <w:r w:rsidRPr="00692C17">
          <w:rPr>
            <w:rStyle w:val="Hipersaitas"/>
            <w:rFonts w:ascii="Times New Roman" w:hAnsi="Times New Roman"/>
          </w:rPr>
          <w:t>NepageidaujamaR@vvkt.lt</w:t>
        </w:r>
      </w:hyperlink>
      <w:r w:rsidRPr="00692C17">
        <w:rPr>
          <w:rFonts w:ascii="Times New Roman" w:hAnsi="Times New Roman"/>
          <w:b/>
          <w:u w:val="single"/>
          <w:lang w:val="lt-LT"/>
        </w:rPr>
        <w:t xml:space="preserve">. </w:t>
      </w:r>
      <w:r w:rsidRPr="00692C17">
        <w:rPr>
          <w:rFonts w:ascii="Times New Roman" w:hAnsi="Times New Roman"/>
          <w:lang w:val="lt-LT"/>
        </w:rPr>
        <w:t>Pranešdami apie šalutinį poveikį galite mums padėti gauti daugiau informacijos apie šio vaisto saugumą.</w:t>
      </w:r>
    </w:p>
    <w:p w:rsidR="005103C7" w:rsidRPr="00692C17" w:rsidRDefault="005103C7" w:rsidP="005103C7">
      <w:pPr>
        <w:numPr>
          <w:ilvl w:val="12"/>
          <w:numId w:val="0"/>
        </w:numPr>
        <w:spacing w:after="0" w:line="240" w:lineRule="auto"/>
        <w:ind w:right="-2"/>
        <w:rPr>
          <w:rFonts w:ascii="Times New Roman" w:hAnsi="Times New Roman"/>
        </w:rPr>
      </w:pPr>
    </w:p>
    <w:p w:rsidR="005103C7" w:rsidRPr="00692C17" w:rsidRDefault="005103C7" w:rsidP="005103C7">
      <w:pPr>
        <w:spacing w:after="0" w:line="240" w:lineRule="auto"/>
        <w:rPr>
          <w:rFonts w:ascii="Times New Roman" w:hAnsi="Times New Roman"/>
          <w:color w:val="000000"/>
        </w:rPr>
      </w:pPr>
    </w:p>
    <w:p w:rsidR="005103C7" w:rsidRPr="00692C17" w:rsidRDefault="005103C7" w:rsidP="005103C7">
      <w:pPr>
        <w:keepNext/>
        <w:tabs>
          <w:tab w:val="left" w:pos="567"/>
        </w:tabs>
        <w:spacing w:after="0" w:line="240" w:lineRule="auto"/>
        <w:outlineLvl w:val="1"/>
        <w:rPr>
          <w:rFonts w:ascii="Times New Roman" w:eastAsia="Times New Roman" w:hAnsi="Times New Roman"/>
          <w:b/>
          <w:bCs/>
          <w:noProof/>
          <w:color w:val="000000"/>
          <w:lang w:val="lt-LT"/>
        </w:rPr>
      </w:pPr>
      <w:r w:rsidRPr="00692C17">
        <w:rPr>
          <w:rFonts w:ascii="Times New Roman" w:eastAsia="Times New Roman" w:hAnsi="Times New Roman"/>
          <w:b/>
          <w:bCs/>
          <w:color w:val="000000"/>
          <w:lang w:val="lt-LT"/>
        </w:rPr>
        <w:t>5.</w:t>
      </w:r>
      <w:r w:rsidRPr="00692C17">
        <w:rPr>
          <w:rFonts w:ascii="Times New Roman" w:eastAsia="Times New Roman" w:hAnsi="Times New Roman"/>
          <w:b/>
          <w:bCs/>
          <w:color w:val="000000"/>
          <w:lang w:val="lt-LT"/>
        </w:rPr>
        <w:tab/>
      </w:r>
      <w:r w:rsidRPr="00692C17">
        <w:rPr>
          <w:rFonts w:ascii="Times New Roman" w:eastAsia="Times New Roman" w:hAnsi="Times New Roman"/>
          <w:b/>
          <w:bCs/>
          <w:noProof/>
          <w:color w:val="000000"/>
          <w:lang w:val="lt-LT"/>
        </w:rPr>
        <w:t>Kaip laikyti Protamine sulphate LEO Pharma</w:t>
      </w:r>
    </w:p>
    <w:p w:rsidR="005103C7" w:rsidRPr="00692C17" w:rsidRDefault="005103C7" w:rsidP="005103C7">
      <w:pPr>
        <w:keepNext/>
        <w:tabs>
          <w:tab w:val="left" w:pos="567"/>
        </w:tabs>
        <w:spacing w:after="0" w:line="240" w:lineRule="auto"/>
        <w:outlineLvl w:val="1"/>
        <w:rPr>
          <w:rFonts w:ascii="Times New Roman" w:eastAsia="Times New Roman" w:hAnsi="Times New Roman"/>
          <w:color w:val="000000"/>
          <w:lang w:val="lt-LT"/>
        </w:rPr>
      </w:pPr>
    </w:p>
    <w:p w:rsidR="005103C7" w:rsidRPr="00692C17" w:rsidRDefault="005103C7" w:rsidP="005103C7">
      <w:pPr>
        <w:tabs>
          <w:tab w:val="left" w:pos="567"/>
        </w:tabs>
        <w:spacing w:after="0" w:line="240" w:lineRule="auto"/>
        <w:rPr>
          <w:rFonts w:ascii="Times New Roman" w:hAnsi="Times New Roman"/>
          <w:color w:val="000000"/>
        </w:rPr>
      </w:pPr>
      <w:r w:rsidRPr="00692C17">
        <w:rPr>
          <w:rFonts w:ascii="Times New Roman" w:eastAsia="Times New Roman" w:hAnsi="Times New Roman"/>
          <w:color w:val="000000"/>
          <w:lang w:val="lt-LT" w:eastAsia="lt-LT"/>
        </w:rPr>
        <w:t>Šį vaistą laikykite</w:t>
      </w:r>
      <w:r w:rsidRPr="00692C17">
        <w:rPr>
          <w:rFonts w:ascii="Times New Roman" w:hAnsi="Times New Roman"/>
          <w:color w:val="000000"/>
          <w:lang w:val="lt-LT"/>
        </w:rPr>
        <w:t xml:space="preserve"> vaikams </w:t>
      </w:r>
      <w:r w:rsidRPr="00692C17">
        <w:rPr>
          <w:rFonts w:ascii="Times New Roman" w:eastAsia="Times New Roman" w:hAnsi="Times New Roman"/>
          <w:color w:val="000000"/>
          <w:lang w:val="lt-LT" w:eastAsia="lt-LT"/>
        </w:rPr>
        <w:t xml:space="preserve">nepastebimoje ir </w:t>
      </w:r>
      <w:r w:rsidRPr="00692C17">
        <w:rPr>
          <w:rFonts w:ascii="Times New Roman" w:hAnsi="Times New Roman"/>
          <w:color w:val="000000"/>
          <w:lang w:val="lt-LT"/>
        </w:rPr>
        <w:t>nepasiekiamoje vietoje.</w:t>
      </w:r>
    </w:p>
    <w:p w:rsidR="005103C7" w:rsidRPr="00692C17" w:rsidRDefault="005103C7" w:rsidP="005103C7">
      <w:pPr>
        <w:tabs>
          <w:tab w:val="left" w:pos="567"/>
        </w:tabs>
        <w:spacing w:after="0" w:line="240" w:lineRule="auto"/>
        <w:rPr>
          <w:rFonts w:ascii="Times New Roman" w:hAnsi="Times New Roman"/>
          <w:color w:val="000000"/>
        </w:rPr>
      </w:pPr>
      <w:r w:rsidRPr="00692C17">
        <w:rPr>
          <w:rFonts w:ascii="Times New Roman" w:hAnsi="Times New Roman"/>
          <w:color w:val="000000"/>
          <w:lang w:val="lt-LT"/>
        </w:rPr>
        <w:t xml:space="preserve">Ant etiketės ir dėžutės po “Tinka iki“ nurodytam tinkamumo laikui pasibaigus, </w:t>
      </w:r>
      <w:r w:rsidRPr="00692C17">
        <w:rPr>
          <w:rFonts w:ascii="Times New Roman" w:eastAsia="Times New Roman" w:hAnsi="Times New Roman"/>
          <w:color w:val="000000"/>
          <w:lang w:val="lt-LT" w:eastAsia="lt-LT"/>
        </w:rPr>
        <w:t>šio vaisto</w:t>
      </w:r>
      <w:r w:rsidRPr="00692C17">
        <w:rPr>
          <w:rFonts w:ascii="Times New Roman" w:hAnsi="Times New Roman"/>
          <w:color w:val="000000"/>
          <w:lang w:val="lt-LT"/>
        </w:rPr>
        <w:t xml:space="preserve"> vartoti negalima. </w:t>
      </w:r>
      <w:r w:rsidRPr="00692C17">
        <w:rPr>
          <w:rFonts w:ascii="Times New Roman" w:hAnsi="Times New Roman"/>
          <w:lang w:val="lt-LT"/>
        </w:rPr>
        <w:t xml:space="preserve">Vaistas </w:t>
      </w:r>
      <w:r w:rsidRPr="00692C17">
        <w:rPr>
          <w:rFonts w:ascii="Times New Roman" w:eastAsia="Times New Roman" w:hAnsi="Times New Roman"/>
          <w:iCs/>
          <w:noProof/>
          <w:lang w:val="lt-LT" w:eastAsia="lt-LT"/>
        </w:rPr>
        <w:t>tinkamas</w:t>
      </w:r>
      <w:r w:rsidRPr="00692C17">
        <w:rPr>
          <w:rFonts w:ascii="Times New Roman" w:hAnsi="Times New Roman"/>
          <w:lang w:val="lt-LT"/>
        </w:rPr>
        <w:t xml:space="preserve"> vartoti iki paskutinės nurodyto mėnesio dienos.</w:t>
      </w:r>
    </w:p>
    <w:p w:rsidR="005103C7" w:rsidRPr="00692C17" w:rsidRDefault="005103C7" w:rsidP="005103C7">
      <w:pPr>
        <w:tabs>
          <w:tab w:val="left" w:pos="567"/>
        </w:tabs>
        <w:spacing w:after="0" w:line="240" w:lineRule="auto"/>
        <w:rPr>
          <w:rFonts w:ascii="Times New Roman" w:hAnsi="Times New Roman"/>
          <w:color w:val="000000"/>
        </w:rPr>
      </w:pPr>
      <w:r w:rsidRPr="00692C17">
        <w:rPr>
          <w:rFonts w:ascii="Times New Roman" w:hAnsi="Times New Roman"/>
          <w:color w:val="000000"/>
          <w:lang w:val="lt-LT"/>
        </w:rPr>
        <w:t>Šiam vaistiniam preparatui specialių laikymo sąlygų nereikia.</w:t>
      </w:r>
    </w:p>
    <w:p w:rsidR="005103C7" w:rsidRPr="00692C17" w:rsidRDefault="005103C7" w:rsidP="005103C7">
      <w:pPr>
        <w:tabs>
          <w:tab w:val="left" w:pos="567"/>
        </w:tabs>
        <w:spacing w:after="0" w:line="240" w:lineRule="auto"/>
        <w:ind w:left="567" w:hanging="567"/>
        <w:rPr>
          <w:rFonts w:ascii="Times New Roman" w:hAnsi="Times New Roman"/>
          <w:color w:val="000000"/>
          <w:lang w:val="lt-LT"/>
        </w:rPr>
      </w:pPr>
      <w:r w:rsidRPr="00692C17">
        <w:rPr>
          <w:rFonts w:ascii="Times New Roman" w:hAnsi="Times New Roman"/>
          <w:color w:val="000000"/>
          <w:lang w:val="lt-LT"/>
        </w:rPr>
        <w:t>Atidarius ampulę, suvartoti nedelsiant.</w:t>
      </w:r>
    </w:p>
    <w:p w:rsidR="005103C7" w:rsidRPr="00692C17" w:rsidRDefault="005103C7" w:rsidP="005103C7">
      <w:pPr>
        <w:tabs>
          <w:tab w:val="left" w:pos="567"/>
        </w:tabs>
        <w:spacing w:after="0" w:line="240" w:lineRule="auto"/>
        <w:ind w:left="567" w:hanging="567"/>
        <w:rPr>
          <w:rFonts w:ascii="Times New Roman" w:hAnsi="Times New Roman"/>
          <w:lang w:val="lt-LT"/>
        </w:rPr>
      </w:pPr>
      <w:r w:rsidRPr="00692C17">
        <w:rPr>
          <w:rFonts w:ascii="Times New Roman" w:hAnsi="Times New Roman"/>
          <w:lang w:val="lt-LT"/>
        </w:rPr>
        <w:t>Nesuvartotą tirpalą reikia sunaikinti.</w:t>
      </w:r>
    </w:p>
    <w:p w:rsidR="005103C7" w:rsidRPr="00692C17" w:rsidRDefault="005103C7" w:rsidP="005103C7">
      <w:pPr>
        <w:tabs>
          <w:tab w:val="left" w:pos="567"/>
        </w:tabs>
        <w:spacing w:after="0" w:line="240" w:lineRule="auto"/>
        <w:ind w:left="567" w:hanging="567"/>
        <w:rPr>
          <w:rFonts w:ascii="Times New Roman" w:eastAsia="Times New Roman" w:hAnsi="Times New Roman"/>
          <w:color w:val="000000"/>
          <w:lang w:val="lt-LT"/>
        </w:rPr>
      </w:pPr>
      <w:r w:rsidRPr="00692C17">
        <w:rPr>
          <w:rFonts w:ascii="Times New Roman" w:eastAsia="Times New Roman" w:hAnsi="Times New Roman"/>
          <w:lang w:val="lt-LT"/>
        </w:rPr>
        <w:t xml:space="preserve">Gali būti vartojamas tik tuo atveju, jeigu tirpalas yra skaidrus, o ampulė vientisumas nepažeistas. </w:t>
      </w:r>
    </w:p>
    <w:p w:rsidR="005103C7" w:rsidRPr="00692C17" w:rsidRDefault="005103C7" w:rsidP="005103C7">
      <w:pPr>
        <w:tabs>
          <w:tab w:val="left" w:pos="567"/>
        </w:tabs>
        <w:spacing w:after="0" w:line="240" w:lineRule="auto"/>
        <w:ind w:left="567" w:hanging="567"/>
        <w:rPr>
          <w:rFonts w:ascii="Times New Roman" w:hAnsi="Times New Roman"/>
          <w:color w:val="000000"/>
          <w:lang w:val="lt-LT"/>
        </w:rPr>
      </w:pPr>
    </w:p>
    <w:p w:rsidR="005103C7" w:rsidRPr="00692C17" w:rsidRDefault="005103C7" w:rsidP="005103C7">
      <w:pPr>
        <w:tabs>
          <w:tab w:val="left" w:pos="567"/>
        </w:tabs>
        <w:spacing w:after="0" w:line="240" w:lineRule="auto"/>
        <w:ind w:left="567" w:hanging="567"/>
        <w:rPr>
          <w:rFonts w:ascii="Times New Roman" w:hAnsi="Times New Roman"/>
          <w:color w:val="000000"/>
          <w:lang w:val="lt-LT"/>
        </w:rPr>
      </w:pPr>
      <w:r w:rsidRPr="00692C17">
        <w:rPr>
          <w:rFonts w:ascii="Times New Roman" w:hAnsi="Times New Roman"/>
          <w:color w:val="000000"/>
          <w:lang w:val="lt-LT"/>
        </w:rPr>
        <w:t>Praskiedus preparatą lėtai infuzijai į veną, gautas mišinys turi būti suvartojamas nedelsiant.</w:t>
      </w:r>
    </w:p>
    <w:p w:rsidR="005103C7" w:rsidRPr="00692C17" w:rsidRDefault="005103C7" w:rsidP="005103C7">
      <w:pPr>
        <w:tabs>
          <w:tab w:val="left" w:pos="567"/>
        </w:tabs>
        <w:spacing w:after="0" w:line="240" w:lineRule="auto"/>
        <w:ind w:left="567" w:hanging="567"/>
        <w:rPr>
          <w:rFonts w:ascii="Times New Roman" w:hAnsi="Times New Roman"/>
          <w:color w:val="000000"/>
          <w:lang w:val="lt-LT"/>
        </w:rPr>
      </w:pPr>
    </w:p>
    <w:p w:rsidR="005103C7" w:rsidRPr="00692C17" w:rsidRDefault="005103C7" w:rsidP="005103C7">
      <w:pPr>
        <w:tabs>
          <w:tab w:val="left" w:pos="567"/>
        </w:tabs>
        <w:spacing w:after="0" w:line="240" w:lineRule="auto"/>
        <w:rPr>
          <w:rFonts w:ascii="Times New Roman" w:hAnsi="Times New Roman"/>
          <w:color w:val="000000"/>
          <w:lang w:val="lt-LT"/>
        </w:rPr>
      </w:pPr>
      <w:r w:rsidRPr="00692C17">
        <w:rPr>
          <w:rFonts w:ascii="Times New Roman" w:hAnsi="Times New Roman"/>
          <w:color w:val="000000"/>
          <w:lang w:val="lt-LT"/>
        </w:rPr>
        <w:t xml:space="preserve">Vaistų negalima </w:t>
      </w:r>
      <w:r w:rsidRPr="00692C17">
        <w:rPr>
          <w:rFonts w:ascii="Times New Roman" w:eastAsia="Times New Roman" w:hAnsi="Times New Roman"/>
          <w:color w:val="000000"/>
          <w:lang w:val="lt-LT"/>
        </w:rPr>
        <w:t>išmesti</w:t>
      </w:r>
      <w:r w:rsidRPr="00692C17">
        <w:rPr>
          <w:rFonts w:ascii="Times New Roman" w:hAnsi="Times New Roman"/>
          <w:color w:val="000000"/>
          <w:lang w:val="lt-LT"/>
        </w:rPr>
        <w:t xml:space="preserve"> į kanalizaciją arba su buitinėmis atliekomis. Kaip </w:t>
      </w:r>
      <w:r w:rsidRPr="00692C17">
        <w:rPr>
          <w:rFonts w:ascii="Times New Roman" w:eastAsia="Times New Roman" w:hAnsi="Times New Roman"/>
          <w:color w:val="000000"/>
          <w:lang w:val="lt-LT"/>
        </w:rPr>
        <w:t>išmesti</w:t>
      </w:r>
      <w:r w:rsidRPr="00692C17">
        <w:rPr>
          <w:rFonts w:ascii="Times New Roman" w:hAnsi="Times New Roman"/>
          <w:color w:val="000000"/>
          <w:lang w:val="lt-LT"/>
        </w:rPr>
        <w:t xml:space="preserve"> nereikalingus vaistus, klauskite vaistininko. Šios priemonės padės apsaugoti aplinką.</w:t>
      </w:r>
    </w:p>
    <w:p w:rsidR="005103C7" w:rsidRPr="00692C17" w:rsidRDefault="005103C7" w:rsidP="005103C7">
      <w:pPr>
        <w:tabs>
          <w:tab w:val="left" w:pos="567"/>
        </w:tabs>
        <w:spacing w:after="0" w:line="240" w:lineRule="auto"/>
        <w:rPr>
          <w:rFonts w:ascii="Times New Roman" w:hAnsi="Times New Roman"/>
          <w:color w:val="000000"/>
          <w:lang w:val="lt-LT"/>
        </w:rPr>
      </w:pPr>
    </w:p>
    <w:p w:rsidR="005103C7" w:rsidRPr="00692C17" w:rsidRDefault="005103C7" w:rsidP="005103C7">
      <w:pPr>
        <w:tabs>
          <w:tab w:val="left" w:pos="567"/>
        </w:tabs>
        <w:spacing w:after="0" w:line="240" w:lineRule="auto"/>
        <w:rPr>
          <w:rFonts w:ascii="Times New Roman" w:hAnsi="Times New Roman"/>
          <w:color w:val="000000"/>
          <w:lang w:val="lt-LT"/>
        </w:rPr>
      </w:pPr>
    </w:p>
    <w:p w:rsidR="005103C7" w:rsidRPr="00692C17" w:rsidRDefault="005103C7" w:rsidP="005103C7">
      <w:pPr>
        <w:keepNext/>
        <w:tabs>
          <w:tab w:val="left" w:pos="567"/>
        </w:tabs>
        <w:spacing w:after="0" w:line="240" w:lineRule="auto"/>
        <w:outlineLvl w:val="1"/>
        <w:rPr>
          <w:rFonts w:ascii="Times New Roman" w:hAnsi="Times New Roman"/>
          <w:b/>
          <w:color w:val="000000"/>
        </w:rPr>
      </w:pPr>
      <w:r w:rsidRPr="00692C17">
        <w:rPr>
          <w:rFonts w:ascii="Times New Roman" w:hAnsi="Times New Roman"/>
          <w:b/>
          <w:color w:val="000000"/>
          <w:lang w:val="en-GB"/>
        </w:rPr>
        <w:t>6.</w:t>
      </w:r>
      <w:r w:rsidRPr="00692C17">
        <w:rPr>
          <w:rFonts w:ascii="Times New Roman" w:hAnsi="Times New Roman"/>
          <w:b/>
          <w:color w:val="000000"/>
          <w:lang w:val="en-GB"/>
        </w:rPr>
        <w:tab/>
      </w:r>
      <w:r w:rsidRPr="00692C17">
        <w:rPr>
          <w:rFonts w:ascii="Times New Roman" w:eastAsia="Times New Roman" w:hAnsi="Times New Roman"/>
          <w:b/>
          <w:bCs/>
          <w:color w:val="000000"/>
          <w:lang w:val="en-GB"/>
        </w:rPr>
        <w:t>Pakuotės turinys ir kita informacija</w:t>
      </w:r>
    </w:p>
    <w:p w:rsidR="005103C7" w:rsidRPr="00692C17" w:rsidRDefault="005103C7" w:rsidP="005103C7">
      <w:pPr>
        <w:tabs>
          <w:tab w:val="left" w:pos="567"/>
        </w:tabs>
        <w:spacing w:after="0" w:line="240" w:lineRule="auto"/>
        <w:rPr>
          <w:rFonts w:ascii="Times New Roman" w:hAnsi="Times New Roman"/>
          <w:color w:val="000000"/>
          <w:lang w:val="lt-LT"/>
        </w:rPr>
      </w:pPr>
    </w:p>
    <w:p w:rsidR="005103C7" w:rsidRPr="00692C17" w:rsidRDefault="005103C7" w:rsidP="005103C7">
      <w:pPr>
        <w:tabs>
          <w:tab w:val="left" w:pos="567"/>
        </w:tabs>
        <w:spacing w:after="0" w:line="240" w:lineRule="auto"/>
        <w:rPr>
          <w:rFonts w:ascii="Times New Roman" w:hAnsi="Times New Roman"/>
          <w:b/>
          <w:color w:val="000000"/>
          <w:lang w:val="lt-LT"/>
        </w:rPr>
      </w:pPr>
      <w:r w:rsidRPr="00692C17">
        <w:rPr>
          <w:rFonts w:ascii="Times New Roman" w:hAnsi="Times New Roman"/>
          <w:b/>
          <w:color w:val="000000"/>
          <w:lang w:val="lt-LT"/>
        </w:rPr>
        <w:t>Protamine sulphate LEO Pharma sudėtis</w:t>
      </w:r>
    </w:p>
    <w:p w:rsidR="005103C7" w:rsidRPr="00692C17" w:rsidRDefault="005103C7" w:rsidP="005103C7">
      <w:pPr>
        <w:numPr>
          <w:ilvl w:val="0"/>
          <w:numId w:val="4"/>
        </w:numPr>
        <w:tabs>
          <w:tab w:val="clear" w:pos="720"/>
          <w:tab w:val="num" w:pos="0"/>
          <w:tab w:val="left" w:pos="567"/>
          <w:tab w:val="num" w:pos="644"/>
        </w:tabs>
        <w:spacing w:after="0" w:line="240" w:lineRule="auto"/>
        <w:ind w:left="644"/>
        <w:rPr>
          <w:rFonts w:ascii="Times New Roman" w:hAnsi="Times New Roman"/>
          <w:color w:val="000000"/>
          <w:lang w:val="lt-LT"/>
        </w:rPr>
      </w:pPr>
      <w:r w:rsidRPr="00692C17">
        <w:rPr>
          <w:rFonts w:ascii="Times New Roman" w:hAnsi="Times New Roman"/>
          <w:color w:val="000000"/>
          <w:lang w:val="lt-LT"/>
        </w:rPr>
        <w:t>Veiklioji medžiaga yra protamino sulfatas. 1 ml tirpalo yra 1400 antiheparino TV (atitinka 10 mg) protamino sulfato. 5 ml tirpalo yra 7000 antiheparino TV (atitinka 50 mg) protamino sulfato.</w:t>
      </w:r>
    </w:p>
    <w:p w:rsidR="005103C7" w:rsidRPr="00692C17" w:rsidRDefault="005103C7" w:rsidP="005103C7">
      <w:pPr>
        <w:numPr>
          <w:ilvl w:val="0"/>
          <w:numId w:val="4"/>
        </w:numPr>
        <w:tabs>
          <w:tab w:val="clear" w:pos="720"/>
          <w:tab w:val="num" w:pos="0"/>
          <w:tab w:val="left" w:pos="567"/>
          <w:tab w:val="num" w:pos="644"/>
        </w:tabs>
        <w:spacing w:after="0" w:line="240" w:lineRule="auto"/>
        <w:ind w:left="644"/>
        <w:rPr>
          <w:rFonts w:ascii="Times New Roman" w:hAnsi="Times New Roman"/>
          <w:color w:val="000000"/>
          <w:lang w:val="lt-LT"/>
        </w:rPr>
      </w:pPr>
      <w:r w:rsidRPr="00692C17">
        <w:rPr>
          <w:rFonts w:ascii="Times New Roman" w:hAnsi="Times New Roman"/>
          <w:color w:val="000000"/>
          <w:lang w:val="lt-LT"/>
        </w:rPr>
        <w:t>Pagalbinės medžiagos yra</w:t>
      </w:r>
      <w:r w:rsidRPr="00692C17">
        <w:rPr>
          <w:rFonts w:ascii="Times New Roman" w:eastAsia="Times New Roman" w:hAnsi="Times New Roman"/>
          <w:color w:val="000000"/>
          <w:lang w:val="lt-LT" w:eastAsia="lt-LT"/>
        </w:rPr>
        <w:t>:</w:t>
      </w:r>
      <w:r w:rsidRPr="00692C17">
        <w:rPr>
          <w:rFonts w:ascii="Times New Roman" w:hAnsi="Times New Roman"/>
          <w:color w:val="000000"/>
          <w:lang w:val="lt-LT"/>
        </w:rPr>
        <w:t xml:space="preserve"> natrio chloridas, vandenilio chlorido rūgštis (pH koreguoti), natrio hidroksidas (pH koreguoti), injekcinis vanduo.</w:t>
      </w:r>
    </w:p>
    <w:p w:rsidR="005103C7" w:rsidRPr="00692C17" w:rsidRDefault="005103C7" w:rsidP="005103C7">
      <w:pPr>
        <w:tabs>
          <w:tab w:val="left" w:pos="567"/>
        </w:tabs>
        <w:spacing w:after="0" w:line="240" w:lineRule="auto"/>
        <w:ind w:left="360" w:firstLine="936"/>
        <w:rPr>
          <w:rFonts w:ascii="Times New Roman" w:hAnsi="Times New Roman"/>
          <w:color w:val="000000"/>
          <w:lang w:val="lt-LT"/>
        </w:rPr>
      </w:pPr>
    </w:p>
    <w:p w:rsidR="005103C7" w:rsidRPr="00692C17" w:rsidRDefault="005103C7" w:rsidP="005103C7">
      <w:pPr>
        <w:tabs>
          <w:tab w:val="left" w:pos="567"/>
        </w:tabs>
        <w:spacing w:after="0" w:line="240" w:lineRule="auto"/>
        <w:rPr>
          <w:rFonts w:ascii="Times New Roman" w:hAnsi="Times New Roman"/>
          <w:b/>
          <w:color w:val="000000"/>
          <w:lang w:val="lt-LT"/>
        </w:rPr>
      </w:pPr>
      <w:r w:rsidRPr="00692C17">
        <w:rPr>
          <w:rFonts w:ascii="Times New Roman" w:hAnsi="Times New Roman"/>
          <w:b/>
          <w:color w:val="000000"/>
          <w:lang w:val="lt-LT"/>
        </w:rPr>
        <w:t>Protamine sulphate LEO Pharma išvaizda ir kiekis  pakuotėje</w:t>
      </w:r>
    </w:p>
    <w:p w:rsidR="005103C7" w:rsidRPr="00692C17" w:rsidRDefault="005103C7" w:rsidP="005103C7">
      <w:pPr>
        <w:tabs>
          <w:tab w:val="left" w:pos="567"/>
        </w:tabs>
        <w:spacing w:after="0" w:line="240" w:lineRule="auto"/>
        <w:rPr>
          <w:rFonts w:ascii="Times New Roman" w:hAnsi="Times New Roman"/>
          <w:color w:val="000000"/>
          <w:lang w:val="lt-LT"/>
        </w:rPr>
      </w:pPr>
      <w:r w:rsidRPr="00692C17">
        <w:rPr>
          <w:rFonts w:ascii="Times New Roman" w:hAnsi="Times New Roman"/>
          <w:color w:val="000000"/>
          <w:lang w:val="lt-LT"/>
        </w:rPr>
        <w:t xml:space="preserve">Tai yra skaidrus, bespalvis injekcinis ar infuzinis tirpalas tiekiamas ampulėse po 5 ml. Pakuotėje yra 5 arba 50 ampulių. </w:t>
      </w:r>
    </w:p>
    <w:p w:rsidR="005103C7" w:rsidRPr="00692C17" w:rsidRDefault="005103C7" w:rsidP="005103C7">
      <w:pPr>
        <w:tabs>
          <w:tab w:val="left" w:pos="567"/>
        </w:tabs>
        <w:spacing w:after="0" w:line="240" w:lineRule="auto"/>
        <w:ind w:left="567" w:hanging="567"/>
        <w:rPr>
          <w:rFonts w:ascii="Times New Roman" w:hAnsi="Times New Roman"/>
          <w:lang w:val="lt-LT"/>
        </w:rPr>
      </w:pPr>
      <w:r w:rsidRPr="00692C17">
        <w:rPr>
          <w:rFonts w:ascii="Times New Roman" w:hAnsi="Times New Roman"/>
          <w:lang w:val="lt-LT"/>
        </w:rPr>
        <w:t xml:space="preserve">Gali būti tiekiamos ne visų dydžių pakuotės. </w:t>
      </w:r>
    </w:p>
    <w:p w:rsidR="005103C7" w:rsidRPr="00692C17" w:rsidRDefault="005103C7" w:rsidP="005103C7">
      <w:pPr>
        <w:tabs>
          <w:tab w:val="left" w:pos="567"/>
        </w:tabs>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b/>
          <w:color w:val="000000"/>
          <w:lang w:val="lt-LT"/>
        </w:rPr>
        <w:t xml:space="preserve">Rinkodaros teisės turėtojas </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lastRenderedPageBreak/>
        <w:t>LEO Pharma A/S</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55 Industriparken, DK- 2750 Ballerup, Danija</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b/>
          <w:color w:val="000000"/>
          <w:lang w:val="lt-LT"/>
        </w:rPr>
        <w:t>Gamintojas</w:t>
      </w:r>
    </w:p>
    <w:p w:rsidR="005103C7" w:rsidRPr="00692C17" w:rsidRDefault="005103C7" w:rsidP="005103C7">
      <w:pPr>
        <w:spacing w:after="0" w:line="240" w:lineRule="auto"/>
        <w:rPr>
          <w:rFonts w:ascii="Times New Roman" w:hAnsi="Times New Roman"/>
          <w:lang w:val="lt-LT"/>
        </w:rPr>
      </w:pPr>
      <w:r w:rsidRPr="00692C17">
        <w:rPr>
          <w:rFonts w:ascii="Times New Roman" w:hAnsi="Times New Roman"/>
          <w:lang w:val="lt-LT"/>
        </w:rPr>
        <w:t xml:space="preserve">CENEXI SAS </w:t>
      </w:r>
    </w:p>
    <w:p w:rsidR="005103C7" w:rsidRPr="00692C17" w:rsidRDefault="005103C7" w:rsidP="005103C7">
      <w:pPr>
        <w:spacing w:after="0" w:line="240" w:lineRule="auto"/>
        <w:rPr>
          <w:rFonts w:ascii="Times New Roman" w:hAnsi="Times New Roman"/>
          <w:lang w:val="lt-LT"/>
        </w:rPr>
      </w:pPr>
      <w:r w:rsidRPr="00692C17">
        <w:rPr>
          <w:rFonts w:ascii="Times New Roman" w:hAnsi="Times New Roman"/>
          <w:lang w:val="lt-LT"/>
        </w:rPr>
        <w:t>52, rue Marcel et Jacques Gaucher</w:t>
      </w:r>
    </w:p>
    <w:p w:rsidR="005103C7" w:rsidRPr="00692C17" w:rsidRDefault="005103C7" w:rsidP="005103C7">
      <w:pPr>
        <w:spacing w:after="0" w:line="240" w:lineRule="auto"/>
        <w:rPr>
          <w:rFonts w:ascii="Times New Roman" w:hAnsi="Times New Roman"/>
          <w:lang w:val="lt-LT"/>
        </w:rPr>
      </w:pPr>
      <w:r w:rsidRPr="00692C17">
        <w:rPr>
          <w:rFonts w:ascii="Times New Roman" w:hAnsi="Times New Roman"/>
          <w:lang w:val="lt-LT"/>
        </w:rPr>
        <w:t xml:space="preserve">94120 Fontenay-sous-Bois </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lang w:val="lt-LT"/>
        </w:rPr>
        <w:t>Prancūzija</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Jeigu apie šį vaistą norite sužinoti daugiau, kreipkitės į vietinį rinkodaros teisės turėtojo atstovą</w:t>
      </w:r>
      <w:r w:rsidRPr="00692C17">
        <w:rPr>
          <w:rFonts w:ascii="Times New Roman" w:eastAsia="Times New Roman" w:hAnsi="Times New Roman"/>
          <w:color w:val="000000"/>
          <w:lang w:val="lt-LT" w:eastAsia="lt-LT"/>
        </w:rPr>
        <w:t>:</w:t>
      </w:r>
    </w:p>
    <w:p w:rsidR="005103C7" w:rsidRPr="00692C17" w:rsidRDefault="005103C7" w:rsidP="005103C7">
      <w:pPr>
        <w:spacing w:after="0" w:line="240" w:lineRule="auto"/>
        <w:rPr>
          <w:rFonts w:ascii="Times New Roman" w:hAnsi="Times New Roman"/>
          <w:b/>
          <w:color w:val="000000"/>
          <w:lang w:val="lt-LT"/>
        </w:rPr>
      </w:pPr>
    </w:p>
    <w:p w:rsidR="005103C7" w:rsidRPr="00692C17" w:rsidRDefault="005103C7" w:rsidP="005103C7">
      <w:pPr>
        <w:spacing w:after="0" w:line="240" w:lineRule="auto"/>
        <w:rPr>
          <w:rFonts w:ascii="Times New Roman" w:hAnsi="Times New Roman"/>
          <w:lang w:val="lt-LT"/>
        </w:rPr>
      </w:pPr>
      <w:r w:rsidRPr="00692C17">
        <w:rPr>
          <w:rFonts w:ascii="Times New Roman" w:hAnsi="Times New Roman"/>
          <w:lang w:val="lt-LT"/>
        </w:rPr>
        <w:t>Meda Pharma</w:t>
      </w:r>
      <w:r w:rsidRPr="00692C17">
        <w:rPr>
          <w:rFonts w:ascii="Times New Roman" w:eastAsia="Times New Roman" w:hAnsi="Times New Roman"/>
          <w:lang w:val="lt-LT"/>
        </w:rPr>
        <w:t xml:space="preserve"> SIA </w:t>
      </w:r>
    </w:p>
    <w:p w:rsidR="005103C7" w:rsidRPr="00692C17" w:rsidRDefault="005103C7" w:rsidP="005103C7">
      <w:pPr>
        <w:spacing w:after="0" w:line="240" w:lineRule="auto"/>
        <w:rPr>
          <w:rFonts w:ascii="Times New Roman" w:hAnsi="Times New Roman"/>
          <w:lang w:val="lt-LT"/>
        </w:rPr>
      </w:pPr>
      <w:r w:rsidRPr="00692C17">
        <w:rPr>
          <w:rFonts w:ascii="Times New Roman" w:eastAsia="Times New Roman" w:hAnsi="Times New Roman"/>
          <w:lang w:val="lt-LT"/>
        </w:rPr>
        <w:t>Veiverių</w:t>
      </w:r>
      <w:r w:rsidRPr="00692C17">
        <w:rPr>
          <w:rFonts w:ascii="Times New Roman" w:hAnsi="Times New Roman"/>
          <w:lang w:val="lt-LT"/>
        </w:rPr>
        <w:t xml:space="preserve"> g. </w:t>
      </w:r>
      <w:r w:rsidRPr="00692C17">
        <w:rPr>
          <w:rFonts w:ascii="Times New Roman" w:eastAsia="Times New Roman" w:hAnsi="Times New Roman"/>
          <w:lang w:val="lt-LT"/>
        </w:rPr>
        <w:t xml:space="preserve">134 </w:t>
      </w:r>
    </w:p>
    <w:p w:rsidR="005103C7" w:rsidRPr="00692C17" w:rsidRDefault="005103C7" w:rsidP="005103C7">
      <w:pPr>
        <w:spacing w:after="0" w:line="240" w:lineRule="auto"/>
        <w:rPr>
          <w:rFonts w:ascii="Times New Roman" w:hAnsi="Times New Roman"/>
          <w:lang w:val="lt-LT"/>
        </w:rPr>
      </w:pPr>
      <w:r w:rsidRPr="00692C17">
        <w:rPr>
          <w:rFonts w:ascii="Times New Roman" w:hAnsi="Times New Roman"/>
          <w:lang w:val="lt-LT"/>
        </w:rPr>
        <w:t>LT-</w:t>
      </w:r>
      <w:r w:rsidRPr="00692C17">
        <w:rPr>
          <w:rFonts w:ascii="Times New Roman" w:eastAsia="Times New Roman" w:hAnsi="Times New Roman"/>
          <w:lang w:val="lt-LT"/>
        </w:rPr>
        <w:t xml:space="preserve">46352 Kaunas </w:t>
      </w:r>
    </w:p>
    <w:p w:rsidR="005103C7" w:rsidRPr="00692C17" w:rsidRDefault="005103C7" w:rsidP="005103C7">
      <w:pPr>
        <w:spacing w:after="0" w:line="240" w:lineRule="auto"/>
        <w:rPr>
          <w:rFonts w:ascii="Times New Roman" w:hAnsi="Times New Roman"/>
          <w:lang w:val="lt-LT"/>
        </w:rPr>
      </w:pPr>
      <w:r w:rsidRPr="00692C17">
        <w:rPr>
          <w:rFonts w:ascii="Times New Roman" w:eastAsia="Times New Roman" w:hAnsi="Times New Roman"/>
          <w:lang w:val="lt-LT"/>
        </w:rPr>
        <w:t>Telefaksas:</w:t>
      </w:r>
      <w:r w:rsidRPr="00692C17">
        <w:rPr>
          <w:rFonts w:ascii="Times New Roman" w:hAnsi="Times New Roman"/>
          <w:lang w:val="lt-LT"/>
        </w:rPr>
        <w:t xml:space="preserve"> +370 </w:t>
      </w:r>
      <w:r w:rsidRPr="00692C17">
        <w:rPr>
          <w:rFonts w:ascii="Times New Roman" w:eastAsia="Times New Roman" w:hAnsi="Times New Roman"/>
          <w:lang w:val="lt-LT"/>
        </w:rPr>
        <w:t>37 330 509</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rPr>
      </w:pPr>
      <w:r w:rsidRPr="00692C17">
        <w:rPr>
          <w:rFonts w:ascii="Times New Roman" w:hAnsi="Times New Roman"/>
          <w:b/>
          <w:lang w:val="lt-LT"/>
        </w:rPr>
        <w:t>Šis pakuotės lapelis paskutinį kartą peržiūrėtas 2015-03-17</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r w:rsidRPr="00692C17">
        <w:rPr>
          <w:rFonts w:ascii="Times New Roman" w:eastAsia="Times New Roman" w:hAnsi="Times New Roman"/>
          <w:iCs/>
          <w:noProof/>
          <w:lang w:val="lt-LT"/>
        </w:rPr>
        <w:t>Išsami informacija apie šį vaistą</w:t>
      </w:r>
      <w:r w:rsidRPr="00692C17">
        <w:rPr>
          <w:rFonts w:ascii="Times New Roman" w:hAnsi="Times New Roman"/>
          <w:lang w:val="lt-LT"/>
        </w:rPr>
        <w:t xml:space="preserve"> pateikiama  Valstybinės vaistų kontrolės tarnybos prie Lietuvos Respublikos sveikatos apsaugos ministerijos </w:t>
      </w:r>
      <w:r w:rsidRPr="00692C17">
        <w:rPr>
          <w:rFonts w:ascii="Times New Roman" w:eastAsia="Times New Roman" w:hAnsi="Times New Roman"/>
          <w:iCs/>
          <w:noProof/>
          <w:lang w:val="lt-LT"/>
        </w:rPr>
        <w:t>tinklalapyje</w:t>
      </w:r>
      <w:r w:rsidRPr="00692C17">
        <w:rPr>
          <w:rFonts w:ascii="Times New Roman" w:hAnsi="Times New Roman"/>
          <w:lang w:val="lt-LT"/>
        </w:rPr>
        <w:t xml:space="preserve"> http://</w:t>
      </w:r>
      <w:r w:rsidRPr="00692C17">
        <w:rPr>
          <w:rFonts w:ascii="Times New Roman" w:hAnsi="Times New Roman"/>
          <w:color w:val="000000"/>
          <w:lang w:val="lt-LT"/>
        </w:rPr>
        <w:t xml:space="preserve"> </w:t>
      </w:r>
      <w:hyperlink r:id="rId7" w:history="1">
        <w:r w:rsidRPr="00692C17">
          <w:rPr>
            <w:rStyle w:val="Hipersaitas"/>
            <w:rFonts w:ascii="Times New Roman" w:hAnsi="Times New Roman"/>
            <w:lang w:val="lt-LT"/>
          </w:rPr>
          <w:t>www.vvkt.lt/</w:t>
        </w:r>
      </w:hyperlink>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Žemiau pateikta informacija skirta tik sveikatos priežiūros specialistams:</w:t>
      </w:r>
    </w:p>
    <w:p w:rsidR="005103C7" w:rsidRPr="00692C17" w:rsidRDefault="005103C7" w:rsidP="005103C7">
      <w:pPr>
        <w:spacing w:after="0" w:line="240" w:lineRule="auto"/>
        <w:rPr>
          <w:rFonts w:ascii="Times New Roman" w:hAnsi="Times New Roman"/>
          <w:b/>
          <w:color w:val="000000"/>
          <w:lang w:val="lt-LT"/>
        </w:rPr>
      </w:pPr>
    </w:p>
    <w:p w:rsidR="005103C7" w:rsidRPr="00692C17" w:rsidRDefault="005103C7" w:rsidP="005103C7">
      <w:pPr>
        <w:spacing w:after="0" w:line="240" w:lineRule="auto"/>
        <w:ind w:left="567" w:hanging="567"/>
        <w:rPr>
          <w:rFonts w:ascii="Times New Roman" w:hAnsi="Times New Roman"/>
          <w:b/>
          <w:lang w:val="lt-LT"/>
        </w:rPr>
      </w:pPr>
      <w:r w:rsidRPr="00692C17">
        <w:rPr>
          <w:rFonts w:ascii="Times New Roman" w:hAnsi="Times New Roman"/>
          <w:b/>
          <w:color w:val="000000"/>
          <w:lang w:val="lt-LT"/>
        </w:rPr>
        <w:t xml:space="preserve">Protamine sulphate LEO Pharma 1400 antiheparino TV/ml </w:t>
      </w:r>
      <w:r w:rsidRPr="00692C17">
        <w:rPr>
          <w:rFonts w:ascii="Times New Roman" w:hAnsi="Times New Roman"/>
          <w:b/>
          <w:lang w:val="lt-LT"/>
        </w:rPr>
        <w:t>injekcinis ar infuzinis tirpalas</w:t>
      </w:r>
    </w:p>
    <w:p w:rsidR="005103C7" w:rsidRPr="00692C17" w:rsidRDefault="005103C7" w:rsidP="005103C7">
      <w:pPr>
        <w:spacing w:after="0" w:line="240" w:lineRule="auto"/>
        <w:rPr>
          <w:rFonts w:ascii="Times New Roman" w:hAnsi="Times New Roman"/>
          <w:color w:val="000000"/>
        </w:rPr>
      </w:pPr>
      <w:r w:rsidRPr="00692C17">
        <w:rPr>
          <w:rFonts w:ascii="Times New Roman" w:hAnsi="Times New Roman"/>
          <w:color w:val="000000"/>
          <w:lang w:val="lt-LT"/>
        </w:rPr>
        <w:t>Protamino sulfatas</w:t>
      </w:r>
    </w:p>
    <w:p w:rsidR="005103C7" w:rsidRPr="00692C17" w:rsidRDefault="005103C7" w:rsidP="005103C7">
      <w:pPr>
        <w:spacing w:after="0" w:line="240" w:lineRule="auto"/>
        <w:ind w:left="567" w:hanging="567"/>
        <w:rPr>
          <w:rFonts w:ascii="Times New Roman" w:hAnsi="Times New Roman"/>
          <w:color w:val="000000"/>
          <w:lang w:val="lt-LT"/>
        </w:rPr>
      </w:pPr>
    </w:p>
    <w:p w:rsidR="005103C7" w:rsidRPr="00692C17" w:rsidRDefault="005103C7" w:rsidP="005103C7">
      <w:pPr>
        <w:spacing w:after="0" w:line="240" w:lineRule="auto"/>
        <w:ind w:left="567" w:hanging="567"/>
        <w:rPr>
          <w:rFonts w:ascii="Times New Roman" w:hAnsi="Times New Roman"/>
          <w:color w:val="000000"/>
          <w:lang w:val="lt-LT"/>
        </w:rPr>
      </w:pPr>
      <w:r w:rsidRPr="00692C17">
        <w:rPr>
          <w:rFonts w:ascii="Times New Roman" w:hAnsi="Times New Roman"/>
          <w:color w:val="000000"/>
          <w:lang w:val="lt-LT"/>
        </w:rPr>
        <w:t>1 ml yra 1400 antiheparino TV (atitinka 10 mg) protamino sulfato.</w:t>
      </w:r>
    </w:p>
    <w:p w:rsidR="005103C7" w:rsidRPr="00692C17" w:rsidRDefault="005103C7" w:rsidP="005103C7">
      <w:pPr>
        <w:spacing w:after="0" w:line="240" w:lineRule="auto"/>
        <w:ind w:left="567" w:hanging="567"/>
        <w:rPr>
          <w:rFonts w:ascii="Times New Roman" w:hAnsi="Times New Roman"/>
          <w:color w:val="000000"/>
          <w:lang w:val="lt-LT"/>
        </w:rPr>
      </w:pPr>
      <w:r w:rsidRPr="00692C17">
        <w:rPr>
          <w:rFonts w:ascii="Times New Roman" w:hAnsi="Times New Roman"/>
          <w:color w:val="000000"/>
          <w:lang w:val="lt-LT"/>
        </w:rPr>
        <w:t>5 ml yra 7000 antiheparino TV (atitinka 50 mg) protamino sulfato.</w:t>
      </w:r>
    </w:p>
    <w:p w:rsidR="005103C7" w:rsidRPr="00692C17" w:rsidRDefault="005103C7" w:rsidP="005103C7">
      <w:pPr>
        <w:spacing w:after="0" w:line="240" w:lineRule="auto"/>
        <w:ind w:left="567" w:hanging="567"/>
        <w:rPr>
          <w:rFonts w:ascii="Times New Roman" w:hAnsi="Times New Roman"/>
          <w:color w:val="000000"/>
          <w:lang w:val="lt-LT"/>
        </w:rPr>
      </w:pPr>
    </w:p>
    <w:p w:rsidR="005103C7" w:rsidRPr="00692C17" w:rsidRDefault="005103C7" w:rsidP="005103C7">
      <w:pPr>
        <w:spacing w:after="0" w:line="240" w:lineRule="auto"/>
        <w:ind w:left="567" w:hanging="567"/>
        <w:rPr>
          <w:rFonts w:ascii="Times New Roman" w:hAnsi="Times New Roman"/>
          <w:b/>
          <w:color w:val="000000"/>
          <w:lang w:val="lt-LT"/>
        </w:rPr>
      </w:pPr>
      <w:r w:rsidRPr="00692C17">
        <w:rPr>
          <w:rFonts w:ascii="Times New Roman" w:hAnsi="Times New Roman"/>
          <w:b/>
          <w:color w:val="000000"/>
          <w:lang w:val="lt-LT"/>
        </w:rPr>
        <w:t>Visa informacija pateikta preparato charakteristikų santraukoje (PCS).</w:t>
      </w:r>
    </w:p>
    <w:p w:rsidR="005103C7" w:rsidRPr="00692C17" w:rsidRDefault="005103C7" w:rsidP="005103C7">
      <w:pPr>
        <w:spacing w:after="0" w:line="240" w:lineRule="auto"/>
        <w:ind w:left="567" w:hanging="567"/>
        <w:rPr>
          <w:rFonts w:ascii="Times New Roman" w:hAnsi="Times New Roman"/>
          <w:color w:val="000000"/>
          <w:lang w:val="lt-LT"/>
        </w:rPr>
      </w:pPr>
      <w:r w:rsidRPr="00692C17">
        <w:rPr>
          <w:rFonts w:ascii="Times New Roman" w:hAnsi="Times New Roman"/>
          <w:b/>
          <w:color w:val="000000"/>
          <w:lang w:val="lt-LT"/>
        </w:rPr>
        <w:t>Terapinės indikacijos:</w:t>
      </w:r>
      <w:r w:rsidRPr="00692C17">
        <w:rPr>
          <w:rFonts w:ascii="Times New Roman" w:hAnsi="Times New Roman"/>
          <w:color w:val="000000"/>
          <w:lang w:val="lt-LT"/>
        </w:rPr>
        <w:t xml:space="preserve"> protamino sulfatas gali būti naudojamas pašalinti antikoaguliacinį heparino </w:t>
      </w:r>
    </w:p>
    <w:p w:rsidR="005103C7" w:rsidRPr="00692C17" w:rsidRDefault="005103C7" w:rsidP="005103C7">
      <w:pPr>
        <w:spacing w:after="0" w:line="240" w:lineRule="auto"/>
        <w:ind w:left="567" w:hanging="567"/>
        <w:rPr>
          <w:rFonts w:ascii="Times New Roman" w:hAnsi="Times New Roman"/>
          <w:color w:val="000000"/>
          <w:lang w:val="lt-LT"/>
        </w:rPr>
      </w:pPr>
      <w:r w:rsidRPr="00692C17">
        <w:rPr>
          <w:rFonts w:ascii="Times New Roman" w:hAnsi="Times New Roman"/>
          <w:color w:val="000000"/>
          <w:lang w:val="lt-LT"/>
        </w:rPr>
        <w:t>arba mažos molekulės masės heparino poveikį (žr. PCS).</w:t>
      </w:r>
    </w:p>
    <w:p w:rsidR="005103C7" w:rsidRPr="00692C17" w:rsidRDefault="005103C7" w:rsidP="005103C7">
      <w:pPr>
        <w:spacing w:after="0" w:line="240" w:lineRule="auto"/>
        <w:ind w:left="567" w:hanging="567"/>
        <w:rPr>
          <w:rFonts w:ascii="Times New Roman" w:hAnsi="Times New Roman"/>
          <w:b/>
          <w:color w:val="000000"/>
          <w:lang w:val="lt-LT"/>
        </w:rPr>
      </w:pPr>
    </w:p>
    <w:p w:rsidR="005103C7" w:rsidRPr="00692C17" w:rsidRDefault="005103C7" w:rsidP="005103C7">
      <w:pPr>
        <w:spacing w:after="0" w:line="240" w:lineRule="auto"/>
        <w:ind w:left="567" w:hanging="567"/>
        <w:rPr>
          <w:rFonts w:ascii="Times New Roman" w:hAnsi="Times New Roman"/>
          <w:b/>
          <w:color w:val="000000"/>
          <w:lang w:val="lt-LT"/>
        </w:rPr>
      </w:pPr>
      <w:r w:rsidRPr="00692C17">
        <w:rPr>
          <w:rFonts w:ascii="Times New Roman" w:hAnsi="Times New Roman"/>
          <w:b/>
          <w:color w:val="000000"/>
          <w:lang w:val="lt-LT"/>
        </w:rPr>
        <w:t>Dozavimas ir vartojimo būdas</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 xml:space="preserve">Protamino sulfato švirkščiama į veną nenutrūkstama srovele </w:t>
      </w:r>
      <w:r w:rsidRPr="00692C17">
        <w:rPr>
          <w:rFonts w:ascii="Times New Roman" w:hAnsi="Times New Roman"/>
          <w:b/>
          <w:color w:val="000000"/>
          <w:lang w:val="lt-LT"/>
        </w:rPr>
        <w:t>lėtai,</w:t>
      </w:r>
      <w:r w:rsidRPr="00692C17">
        <w:rPr>
          <w:rFonts w:ascii="Times New Roman" w:hAnsi="Times New Roman"/>
          <w:color w:val="000000"/>
          <w:lang w:val="lt-LT"/>
        </w:rPr>
        <w:t xml:space="preserve"> ilgiau kaip 10 minučių arba vaistas gali būti lėtai infuzuojamas. Didžiausias vienkartinis sušvirkščiamas kiekis (boliuso dozė) negali būti didesnis kaip 5 ml (7000 antiheparino TV/50 mg). Tiksliausiai dozę galima nustatyti pagal krešumo rodiklius: aktyvintą dalinį tromboplastino laiką (ADTL), aktyvintą krešėjimo laiką (AKL), anti Xa arba apskaičiuoti pagal protamino neutralizacijos mėginį. Paprastai krešumo rodikliai nustatomi po 5-15min. po protamino sulfato sušvirkštimo. Gali prireikti papildomų vaisto dozių, nes protamino sulfatas iš kraujo pasišalina daug greičiau nei heparinas, ypač – mažos molekulinės masės heparinas. Užsitęsusi heparino ar mažos molekulinės masės heparino absorbcija, kai jie sušvirkščiami po oda, gali rodyti, kad reikia papildomų dozių.</w:t>
      </w:r>
    </w:p>
    <w:p w:rsidR="005103C7" w:rsidRPr="00692C17" w:rsidRDefault="005103C7" w:rsidP="005103C7">
      <w:pPr>
        <w:spacing w:after="0" w:line="240" w:lineRule="auto"/>
        <w:ind w:left="567" w:hanging="567"/>
        <w:rPr>
          <w:rFonts w:ascii="Times New Roman" w:hAnsi="Times New Roman"/>
          <w:b/>
          <w:color w:val="000000"/>
          <w:lang w:val="lt-LT"/>
        </w:rPr>
      </w:pPr>
    </w:p>
    <w:p w:rsidR="005103C7" w:rsidRPr="00692C17" w:rsidRDefault="005103C7" w:rsidP="005103C7">
      <w:pPr>
        <w:keepNext/>
        <w:spacing w:after="0" w:line="240" w:lineRule="auto"/>
        <w:outlineLvl w:val="3"/>
        <w:rPr>
          <w:rFonts w:ascii="Times New Roman" w:hAnsi="Times New Roman"/>
          <w:i/>
          <w:color w:val="000000"/>
        </w:rPr>
      </w:pPr>
      <w:r w:rsidRPr="00692C17">
        <w:rPr>
          <w:rFonts w:ascii="Times New Roman" w:hAnsi="Times New Roman"/>
          <w:b/>
          <w:color w:val="000000"/>
          <w:lang w:val="lt-LT"/>
        </w:rPr>
        <w:t>Heparino neutralizacija</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 xml:space="preserve">1 ml Protamine sulphate LEO Pharma (10 mg protamino sulfato) neutralizuoja apie 1400 TV heparino. Kadangi sušvirkšto į veną heparino pusinės eliminacijos laikas santykinai trumpas (30 min.- 2 val.), protamino sulfato dozę reikia koreguoti atsižvelgiant į laiką, praėjusį nuo heparino sušvirkštimo į veną. Protamino sulfato dozę, atsižvelgiant į sušvirkšto heparino kiekį, reikia sumažinti, jei po to, kai buvo sušvirkšta heparino, praėjo daugiau kaip 15 min. </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keepNext/>
        <w:spacing w:after="0" w:line="240" w:lineRule="auto"/>
        <w:outlineLvl w:val="3"/>
        <w:rPr>
          <w:rFonts w:ascii="Times New Roman" w:hAnsi="Times New Roman"/>
          <w:i/>
          <w:color w:val="000000"/>
        </w:rPr>
      </w:pPr>
      <w:r w:rsidRPr="00692C17">
        <w:rPr>
          <w:rFonts w:ascii="Times New Roman" w:hAnsi="Times New Roman"/>
          <w:b/>
          <w:color w:val="000000"/>
          <w:lang w:val="lt-LT"/>
        </w:rPr>
        <w:lastRenderedPageBreak/>
        <w:t>Mažos molekulinės masės Heparino (MMSH) Neutralizacija</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Paprastai rekomenduojama Protamine sulphate LEO Pharma  1 ml dozė (10 mg protamino sulfato) mažos molekulinės masės heparino 1000-čiui anti Xa TV. Įvairius mažos molekulinės masės heparinus protamino sulfatas neutralizuoja nevienodu intensyvumu, todėl perdozavus reikia naudotis kiekvieno mažos molekulinės masės heparino gamintojo rekomendacijomis. Protamino sulfatas tik iš dalies pajėgus neutralizuoti mažos molekulinės masės heparino anti-Xa aktyvumą; neutralizacijos veiksmingumas nepadidės, jei bus duodamos didesnės protamino sulfato dozės negu rekomenduojama.</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Nevisiškos neutralizacijos pavojus, pavartojus tik vieną protamino sulfato injekciją esti tuomet, kai neutralizuojamas po oda sušvirkštas mažos molekulinės masės heparinas. Absorbcijos fazė iš injekcijos vietos sukels tokį poveikį, lyg į kraujotaką būtų patekęs papildomas mažos molekulinės masės heparino kiekis (vadinamasis „depo poveikis“). Tokiais atvejais gali prireikti protamino sulfato skirti pakartotinai arba nuolat, lėtai infuzuoti į veną. Nustatant protamino sulfato dozę, kuri reikalinga atsižvelgiant į laiką, praėjusį nuo paskutinės mažos molekulinės masės heparino dozės sušvirkštimo, reikia taip pat prisiminti (įvertinti) mažos molekulinės masės heparino pusinės eliminacijos laiką.</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rPr>
          <w:rFonts w:ascii="Times New Roman" w:hAnsi="Times New Roman"/>
          <w:b/>
          <w:color w:val="000000"/>
          <w:lang w:val="lt-LT"/>
        </w:rPr>
      </w:pPr>
      <w:r w:rsidRPr="00692C17">
        <w:rPr>
          <w:rFonts w:ascii="Times New Roman" w:hAnsi="Times New Roman"/>
          <w:b/>
          <w:color w:val="000000"/>
          <w:lang w:val="lt-LT"/>
        </w:rPr>
        <w:t>Dirbtinės kraujo apytakos procedūros</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 xml:space="preserve">Protamino sulfato dozę rekomenduojama parinkti atsižvelgiant į kraujo krešėjimo rodiklius: aktyvintą dalinį tromboplastino laiką (ADTL), aktyvintą krešėjimo laiką (AKL, </w:t>
      </w:r>
      <w:r w:rsidRPr="00692C17">
        <w:rPr>
          <w:rFonts w:ascii="Times New Roman" w:hAnsi="Times New Roman"/>
          <w:i/>
          <w:color w:val="000000"/>
          <w:lang w:val="lt-LT"/>
        </w:rPr>
        <w:t>angl. ACT</w:t>
      </w:r>
      <w:r w:rsidRPr="00692C17">
        <w:rPr>
          <w:rFonts w:ascii="Times New Roman" w:hAnsi="Times New Roman"/>
          <w:color w:val="000000"/>
          <w:lang w:val="lt-LT"/>
        </w:rPr>
        <w:t>) anti Xa arba apskaičiuoti pagal protamino neutralizacijos mėginį. Paprastai krešumo rodikliai nustatomi po 5-15 min. po protamino sulfato sušvirkštimo. Paprastai, kiekvienam 100 TV heparino į veną sušvirkščiama 0,1 – 0,2 ml (1-2 mg) protamino sulfato.</w:t>
      </w:r>
    </w:p>
    <w:p w:rsidR="005103C7" w:rsidRPr="00692C17" w:rsidRDefault="005103C7" w:rsidP="005103C7">
      <w:pPr>
        <w:spacing w:after="0" w:line="240" w:lineRule="auto"/>
        <w:rPr>
          <w:rFonts w:ascii="Times New Roman" w:hAnsi="Times New Roman"/>
          <w:color w:val="000000"/>
          <w:lang w:val="lt-LT"/>
        </w:rPr>
      </w:pPr>
    </w:p>
    <w:p w:rsidR="005103C7" w:rsidRPr="00692C17" w:rsidRDefault="005103C7" w:rsidP="005103C7">
      <w:pPr>
        <w:spacing w:after="0" w:line="240" w:lineRule="auto"/>
        <w:ind w:left="567" w:hanging="567"/>
        <w:rPr>
          <w:rFonts w:ascii="Times New Roman" w:hAnsi="Times New Roman"/>
          <w:b/>
          <w:color w:val="000000"/>
          <w:lang w:val="lt-LT"/>
        </w:rPr>
      </w:pPr>
      <w:r w:rsidRPr="00692C17">
        <w:rPr>
          <w:rFonts w:ascii="Times New Roman" w:hAnsi="Times New Roman"/>
          <w:b/>
          <w:lang w:val="lt-LT"/>
        </w:rPr>
        <w:t>Specialūs reikalavimai atliekoms tvarkyti</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 xml:space="preserve">Atidarius ampulę, suvartoti nedelsiant. </w:t>
      </w:r>
    </w:p>
    <w:p w:rsidR="005103C7" w:rsidRPr="00692C17" w:rsidRDefault="005103C7" w:rsidP="005103C7">
      <w:pPr>
        <w:spacing w:after="0" w:line="240" w:lineRule="auto"/>
        <w:rPr>
          <w:rFonts w:ascii="Times New Roman" w:hAnsi="Times New Roman"/>
          <w:color w:val="000000"/>
          <w:lang w:val="lt-LT"/>
        </w:rPr>
      </w:pPr>
      <w:r w:rsidRPr="00692C17">
        <w:rPr>
          <w:rFonts w:ascii="Times New Roman" w:hAnsi="Times New Roman"/>
          <w:color w:val="000000"/>
          <w:lang w:val="lt-LT"/>
        </w:rPr>
        <w:t>Nesuvartotą tirpalą reikia sunaikinti.</w:t>
      </w:r>
    </w:p>
    <w:p w:rsidR="005103C7" w:rsidRPr="00692C17" w:rsidRDefault="005103C7" w:rsidP="005103C7">
      <w:pPr>
        <w:spacing w:after="0" w:line="240" w:lineRule="auto"/>
        <w:rPr>
          <w:rFonts w:ascii="Times New Roman" w:hAnsi="Times New Roman"/>
          <w:lang w:val="lt-LT"/>
        </w:rPr>
      </w:pPr>
      <w:r w:rsidRPr="00692C17">
        <w:rPr>
          <w:rFonts w:ascii="Times New Roman" w:hAnsi="Times New Roman"/>
          <w:color w:val="000000"/>
          <w:lang w:val="lt-LT"/>
        </w:rPr>
        <w:t xml:space="preserve">Vartoti galima tik skaidrų tirpalą, be matomų dalelių, kai nepažeistas ampulės vientisumas. </w:t>
      </w:r>
      <w:r w:rsidRPr="00692C17">
        <w:rPr>
          <w:rFonts w:ascii="Times New Roman" w:hAnsi="Times New Roman"/>
          <w:lang w:val="lt-LT"/>
        </w:rPr>
        <w:t>Nesuvartotą preparatą ar atliekas reikia tvarkyti laikantis vietinių reikalavimų.</w:t>
      </w:r>
    </w:p>
    <w:p w:rsidR="005103C7" w:rsidRDefault="005103C7" w:rsidP="005103C7">
      <w:pPr>
        <w:rPr>
          <w:rFonts w:ascii="Times New Roman" w:hAnsi="Times New Roman"/>
          <w:color w:val="000000"/>
          <w:lang w:val="lt-LT"/>
        </w:rPr>
      </w:pPr>
      <w:r w:rsidRPr="00692C17">
        <w:rPr>
          <w:rFonts w:ascii="Times New Roman" w:hAnsi="Times New Roman"/>
          <w:color w:val="000000"/>
          <w:lang w:val="lt-LT"/>
        </w:rPr>
        <w:t>Protamine sulphate LEO Pharma injekcinis ar infuzinis tirpalas gali būti lėtai leidžiamas į veną, praskiedus natrio chlorido 9 mg/ml tirpalu. Taip paruoštų mišinių laikyti negalima.</w:t>
      </w:r>
    </w:p>
    <w:p w:rsidR="005256C1" w:rsidRDefault="005256C1"/>
    <w:sectPr w:rsidR="005256C1" w:rsidSect="005256C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4BC0"/>
    <w:multiLevelType w:val="hybridMultilevel"/>
    <w:tmpl w:val="764E1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475E7D"/>
    <w:multiLevelType w:val="hybridMultilevel"/>
    <w:tmpl w:val="75781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D375C4"/>
    <w:multiLevelType w:val="hybridMultilevel"/>
    <w:tmpl w:val="3D462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7148C3"/>
    <w:multiLevelType w:val="hybridMultilevel"/>
    <w:tmpl w:val="A9222104"/>
    <w:lvl w:ilvl="0" w:tplc="CE6CB198">
      <w:start w:val="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compat/>
  <w:rsids>
    <w:rsidRoot w:val="005103C7"/>
    <w:rsid w:val="005103C7"/>
    <w:rsid w:val="005256C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03C7"/>
    <w:rPr>
      <w:rFonts w:ascii="Calibri" w:eastAsia="Calibri" w:hAnsi="Calibri" w:cs="Times New Roman"/>
      <w:lang w:val="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103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8204</Words>
  <Characters>4677</Characters>
  <Application>Microsoft Office Word</Application>
  <DocSecurity>0</DocSecurity>
  <Lines>38</Lines>
  <Paragraphs>25</Paragraphs>
  <ScaleCrop>false</ScaleCrop>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2017-02-21T08:55:00Z</dcterms:created>
  <dcterms:modified xsi:type="dcterms:W3CDTF">2017-02-21T08:55:00Z</dcterms:modified>
</cp:coreProperties>
</file>