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F" w:rsidRDefault="00FE163F" w:rsidP="00FE163F">
      <w:r>
        <w:t>Pakuotės lapelis: informacija vartotojui</w:t>
      </w:r>
    </w:p>
    <w:p w:rsidR="00FE163F" w:rsidRDefault="00FE163F" w:rsidP="00FE163F">
      <w:bookmarkStart w:id="0" w:name="_GoBack"/>
      <w:r>
        <w:t xml:space="preserve">REKOVELLE 72 </w:t>
      </w:r>
      <w:bookmarkEnd w:id="0"/>
      <w:r>
        <w:t>mikrogramai/2,16 ml injekcinis tirpalas užpildytame švirkštiklyje</w:t>
      </w:r>
    </w:p>
    <w:p w:rsidR="00FE163F" w:rsidRDefault="00FE163F" w:rsidP="00FE163F">
      <w:r>
        <w:t>folitropinas delta</w:t>
      </w:r>
    </w:p>
    <w:p w:rsidR="00FE163F" w:rsidRDefault="00FE163F" w:rsidP="00FE163F">
      <w:r>
        <w:t>Vykdoma papildoma šio vaisto stebėsena. Tai padės greitai nustatyti naują saugumo informaciją.</w:t>
      </w:r>
    </w:p>
    <w:p w:rsidR="00FE163F" w:rsidRDefault="00FE163F" w:rsidP="00FE163F">
      <w:r>
        <w:t>Mums galite padėti pranešdami apie bet kokį Jums pasireiškiantį šalutinį poveikį. Apie tai, kaip</w:t>
      </w:r>
    </w:p>
    <w:p w:rsidR="00FE163F" w:rsidRDefault="00FE163F" w:rsidP="00FE163F">
      <w:r>
        <w:t>pranešti apie šalutinį poveikį, žr. 4 skyriaus pabaigoje.</w:t>
      </w:r>
    </w:p>
    <w:p w:rsidR="00FE163F" w:rsidRDefault="00FE163F" w:rsidP="00FE163F">
      <w:r>
        <w:t>Atidžiai perskaitykite visą šį lapelį, prieš pradėdami vartoti vaistą, nes jame pateikiama Jums</w:t>
      </w:r>
    </w:p>
    <w:p w:rsidR="00FE163F" w:rsidRDefault="00FE163F" w:rsidP="00FE163F">
      <w:r>
        <w:t>svarbi informacija.</w:t>
      </w:r>
    </w:p>
    <w:p w:rsidR="00FE163F" w:rsidRDefault="00FE163F" w:rsidP="00FE163F">
      <w:r>
        <w:t>- Neišmeskite šio lapelio, nes vėl gali prireikti jį perskaityti.</w:t>
      </w:r>
    </w:p>
    <w:p w:rsidR="00FE163F" w:rsidRDefault="00FE163F" w:rsidP="00FE163F">
      <w:r>
        <w:t>- Jeigu kiltų daugiau klausimų, kreipkitės į gydytoją arba vaistininką.</w:t>
      </w:r>
    </w:p>
    <w:p w:rsidR="00FE163F" w:rsidRDefault="00FE163F" w:rsidP="00FE163F">
      <w:r>
        <w:t>- Šis vaistas skirtas tik Jums, todėl kitiems žmonėms jo duoti negalima. Vaistas gali jiems</w:t>
      </w:r>
    </w:p>
    <w:p w:rsidR="00FE163F" w:rsidRDefault="00FE163F" w:rsidP="00FE163F">
      <w:r>
        <w:t>pakenkti (net tiems, kurių ligos požymiai yra tokie patys kaip Jūsų).</w:t>
      </w:r>
    </w:p>
    <w:p w:rsidR="00FE163F" w:rsidRDefault="00FE163F" w:rsidP="00FE163F">
      <w:r>
        <w:t>- Jeigu pasireiškė šalutinis poveikis (net jeigu jis šiame lapelyje nenurodytas), kreipkitės į</w:t>
      </w:r>
    </w:p>
    <w:p w:rsidR="00FE163F" w:rsidRDefault="00FE163F" w:rsidP="00FE163F">
      <w:r>
        <w:t>gydytoją arba vaistininką. Žr. 4 skyrių.</w:t>
      </w:r>
    </w:p>
    <w:p w:rsidR="00FE163F" w:rsidRDefault="00FE163F" w:rsidP="00FE163F">
      <w:r>
        <w:t>Apie ką rašoma šiame lapelyje?</w:t>
      </w:r>
    </w:p>
    <w:p w:rsidR="00FE163F" w:rsidRDefault="00FE163F" w:rsidP="00FE163F">
      <w:r>
        <w:t>1. Kas yra REKOVELLE ir kam jis vartojamas</w:t>
      </w:r>
    </w:p>
    <w:p w:rsidR="00FE163F" w:rsidRDefault="00FE163F" w:rsidP="00FE163F">
      <w:r>
        <w:t>2. Kas žinotina prieš vartojant REKOVELLE</w:t>
      </w:r>
    </w:p>
    <w:p w:rsidR="00FE163F" w:rsidRDefault="00FE163F" w:rsidP="00FE163F">
      <w:r>
        <w:t>3. Kaip vartoti REKOVELLE</w:t>
      </w:r>
    </w:p>
    <w:p w:rsidR="00FE163F" w:rsidRDefault="00FE163F" w:rsidP="00FE163F">
      <w:r>
        <w:t>4. Galimas šalutinis poveikis</w:t>
      </w:r>
    </w:p>
    <w:p w:rsidR="00FE163F" w:rsidRDefault="00FE163F" w:rsidP="00FE163F">
      <w:r>
        <w:t>5. Kaip laikyti REKOVELLE</w:t>
      </w:r>
    </w:p>
    <w:p w:rsidR="00FE163F" w:rsidRDefault="00FE163F" w:rsidP="00FE163F">
      <w:r>
        <w:t>6. Pakuotės turinys ir kita informacija</w:t>
      </w:r>
    </w:p>
    <w:p w:rsidR="00FE163F" w:rsidRDefault="00FE163F" w:rsidP="00FE163F">
      <w:r>
        <w:t>1. Kas yra REKOVELLE ir kam jis vartojamas</w:t>
      </w:r>
    </w:p>
    <w:p w:rsidR="00FE163F" w:rsidRDefault="00FE163F" w:rsidP="00FE163F">
      <w:r>
        <w:t>REKOVELLE sudėtyje yra folitropino delta, t. y., folikulus stimuliuojančio hormono, kuris priklauso</w:t>
      </w:r>
    </w:p>
    <w:p w:rsidR="00FE163F" w:rsidRDefault="00FE163F" w:rsidP="00FE163F">
      <w:r>
        <w:t>hormonų, vadinamų gonadotropinais, grupei. Gonadotropinai yra svarbūs reprodukcijai ir</w:t>
      </w:r>
    </w:p>
    <w:p w:rsidR="00FE163F" w:rsidRDefault="00FE163F" w:rsidP="00FE163F">
      <w:r>
        <w:t>vaisingumui.</w:t>
      </w:r>
    </w:p>
    <w:p w:rsidR="00FE163F" w:rsidRDefault="00FE163F" w:rsidP="00FE163F">
      <w:r>
        <w:lastRenderedPageBreak/>
        <w:t>REKOVELLE vartojamas moterų nevaisingumui gydyti ir moterims, kurioms taikomos pagalbinės</w:t>
      </w:r>
    </w:p>
    <w:p w:rsidR="00FE163F" w:rsidRDefault="00FE163F" w:rsidP="00FE163F">
      <w:r>
        <w:t>reprodukcijos programos, pvz., apvaisinimas in vitro (AIV) bei intracitoplazminė spermatozoidų</w:t>
      </w:r>
    </w:p>
    <w:p w:rsidR="00FE163F" w:rsidRDefault="00FE163F" w:rsidP="00FE163F">
      <w:r>
        <w:t>injekcija (ICSI). REKOVELLE stimuliuoja kiaušides augti ir brandinti daug kiaušinėlių pūslelių</w:t>
      </w:r>
    </w:p>
    <w:p w:rsidR="00FE163F" w:rsidRDefault="00FE163F" w:rsidP="00FE163F">
      <w:r>
        <w:t>(„folikulų“), iš kurių laboratorijoje surenkami ir apvaisinami kiaušinėliai.</w:t>
      </w:r>
    </w:p>
    <w:p w:rsidR="00FE163F" w:rsidRDefault="00FE163F" w:rsidP="00FE163F">
      <w:r>
        <w:t>2. Kas žinotina prieš vartojant REKOVELLE</w:t>
      </w:r>
    </w:p>
    <w:p w:rsidR="00FE163F" w:rsidRDefault="00FE163F" w:rsidP="00FE163F">
      <w:r>
        <w:t>Prieš pradedant gydymą šiuo vaistu, gydytojas turi patikrinti galimas Jūsų ir Jūsų partnerio vaisingumo</w:t>
      </w:r>
    </w:p>
    <w:p w:rsidR="00FE163F" w:rsidRDefault="00FE163F" w:rsidP="00FE163F">
      <w:r>
        <w:t>sutrikimų priežastis.</w:t>
      </w:r>
    </w:p>
    <w:p w:rsidR="00FE163F" w:rsidRDefault="00FE163F" w:rsidP="00FE163F">
      <w:r>
        <w:t>REKOVELLE vartoti negalima, jeigu:</w:t>
      </w:r>
    </w:p>
    <w:p w:rsidR="00FE163F" w:rsidRDefault="00FE163F" w:rsidP="00FE163F">
      <w:r>
        <w:t>• yra alergija folikulus stimuliuojančiam hormonui arba bet kuriai pagalbinei šio vaisto medžiagai</w:t>
      </w:r>
    </w:p>
    <w:p w:rsidR="00FE163F" w:rsidRDefault="00FE163F" w:rsidP="00FE163F">
      <w:r>
        <w:t>(jos išvardytos 6 skyriuje);</w:t>
      </w:r>
    </w:p>
    <w:p w:rsidR="00FE163F" w:rsidRDefault="00FE163F" w:rsidP="00FE163F">
      <w:r>
        <w:t>• yra auglys gimdoje, kiaušidėse, krūtyse, hipofizėje arba pagumburyje;</w:t>
      </w:r>
    </w:p>
    <w:p w:rsidR="00FE163F" w:rsidRDefault="00FE163F" w:rsidP="00FE163F">
      <w:r>
        <w:t>• yra padidėjusios kiaušidės arba cistos ant kiaušidžių (nebent tai sukėlė policistinių kiaušidžių</w:t>
      </w:r>
    </w:p>
    <w:p w:rsidR="00FE163F" w:rsidRDefault="00FE163F" w:rsidP="00FE163F">
      <w:r>
        <w:t>liga);</w:t>
      </w:r>
    </w:p>
    <w:p w:rsidR="00FE163F" w:rsidRDefault="00FE163F" w:rsidP="00FE163F">
      <w:r>
        <w:t>• pasireiškia kraujavimas iš makšties be žinomos priežasties;</w:t>
      </w:r>
    </w:p>
    <w:p w:rsidR="00FE163F" w:rsidRDefault="00FE163F" w:rsidP="00FE163F">
      <w:r>
        <w:t>• patyrėte ankstyvą menopauzę;</w:t>
      </w:r>
    </w:p>
    <w:p w:rsidR="00FE163F" w:rsidRDefault="00FE163F" w:rsidP="00FE163F">
      <w:r>
        <w:t>• yra netaisyklingai išsivysčiusių lyties organų, dėl kurių neįmanomas normalus nėštumas;</w:t>
      </w:r>
    </w:p>
    <w:p w:rsidR="00FE163F" w:rsidRDefault="00FE163F" w:rsidP="00FE163F">
      <w:r>
        <w:t>• yra gimdos fibroidų, dėl kurių neįmanomas normalus nėštumas.</w:t>
      </w:r>
    </w:p>
    <w:p w:rsidR="00FE163F" w:rsidRDefault="00FE163F" w:rsidP="00FE163F">
      <w:r>
        <w:t>102</w:t>
      </w:r>
    </w:p>
    <w:p w:rsidR="00FE163F" w:rsidRDefault="00FE163F" w:rsidP="00FE163F">
      <w:r>
        <w:t>Įspėjimai ir atsargumo priemonės</w:t>
      </w:r>
    </w:p>
    <w:p w:rsidR="00FE163F" w:rsidRDefault="00FE163F" w:rsidP="00FE163F">
      <w:r>
        <w:t>Kiaušidžių hiperstimuliacijos sindromas</w:t>
      </w:r>
    </w:p>
    <w:p w:rsidR="00FE163F" w:rsidRDefault="00FE163F" w:rsidP="00FE163F">
      <w:r>
        <w:t>Tokie gonadotropinai kaip šis vaistas gali sukelti kiaušidžių hiperstimuliacijos sindromą. Esant šiam</w:t>
      </w:r>
    </w:p>
    <w:p w:rsidR="00FE163F" w:rsidRDefault="00FE163F" w:rsidP="00FE163F">
      <w:r>
        <w:t>sindromui, subręsta per daug folikulų ir jie tampa didelėmis cistomis.</w:t>
      </w:r>
    </w:p>
    <w:p w:rsidR="00FE163F" w:rsidRDefault="00FE163F" w:rsidP="00FE163F">
      <w:r>
        <w:t>Pasitarkite su gydytoju, jeigu:</w:t>
      </w:r>
    </w:p>
    <w:p w:rsidR="00FE163F" w:rsidRDefault="00FE163F" w:rsidP="00FE163F">
      <w:r>
        <w:t>• patiriate pilvo skausmus, diskomfortą arba patinimą;</w:t>
      </w:r>
    </w:p>
    <w:p w:rsidR="00FE163F" w:rsidRDefault="00FE163F" w:rsidP="00FE163F">
      <w:r>
        <w:t>• pasireiškia pykinimas;</w:t>
      </w:r>
    </w:p>
    <w:p w:rsidR="00FE163F" w:rsidRDefault="00FE163F" w:rsidP="00FE163F">
      <w:r>
        <w:lastRenderedPageBreak/>
        <w:t>• vemiate;</w:t>
      </w:r>
    </w:p>
    <w:p w:rsidR="00FE163F" w:rsidRDefault="00FE163F" w:rsidP="00FE163F">
      <w:r>
        <w:t>• viduriuojate;</w:t>
      </w:r>
    </w:p>
    <w:p w:rsidR="00FE163F" w:rsidRDefault="00FE163F" w:rsidP="00FE163F">
      <w:r>
        <w:t>• didėja svoris;</w:t>
      </w:r>
    </w:p>
    <w:p w:rsidR="00FE163F" w:rsidRDefault="00FE163F" w:rsidP="00FE163F">
      <w:r>
        <w:t>• sunku kvėpuoti.</w:t>
      </w:r>
    </w:p>
    <w:p w:rsidR="00FE163F" w:rsidRDefault="00FE163F" w:rsidP="00FE163F">
      <w:r>
        <w:t>Gydytojas gali paprašyti nutraukti šio vaisto vartojimą (žr. 4 skyrių).</w:t>
      </w:r>
    </w:p>
    <w:p w:rsidR="00FE163F" w:rsidRDefault="00FE163F" w:rsidP="00FE163F">
      <w:r>
        <w:t>Jeigu laikotės rekomenduojamo dozavimo ir vartojimo schemos, kiaušidžių hiperstimuliacijos</w:t>
      </w:r>
    </w:p>
    <w:p w:rsidR="00FE163F" w:rsidRDefault="00FE163F" w:rsidP="00FE163F">
      <w:r>
        <w:t>sindromas mažiau tikėtinas.</w:t>
      </w:r>
    </w:p>
    <w:p w:rsidR="00FE163F" w:rsidRDefault="00FE163F" w:rsidP="00FE163F">
      <w:r>
        <w:t>Kraujo krešėjimo sutrikimai (tromboemboliniai reiškiniai)</w:t>
      </w:r>
    </w:p>
    <w:p w:rsidR="00FE163F" w:rsidRDefault="00FE163F" w:rsidP="00FE163F">
      <w:r>
        <w:t>Krešuliai kraujagyslėse (venose arba arterijose) labiau tikėtini moterims, kurios yra nėščios.</w:t>
      </w:r>
    </w:p>
    <w:p w:rsidR="00FE163F" w:rsidRDefault="00FE163F" w:rsidP="00FE163F">
      <w:r>
        <w:t>Nevaisingumo gydymas gali padidinti jų atsiradimo riziką, ypač jeigu turite viršsvorio arba Jūs ar kas</w:t>
      </w:r>
    </w:p>
    <w:p w:rsidR="00FE163F" w:rsidRDefault="00FE163F" w:rsidP="00FE163F">
      <w:r>
        <w:t>nors Jūsų šeimoje (kraujo giminaitis) serga žinoma kraujo krešėjimo liga (trombofilija). Jeigu manote,</w:t>
      </w:r>
    </w:p>
    <w:p w:rsidR="00FE163F" w:rsidRDefault="00FE163F" w:rsidP="00FE163F">
      <w:r>
        <w:t>kad Jums yra tokia būklė, kreipkitės į gydytoją.</w:t>
      </w:r>
    </w:p>
    <w:p w:rsidR="00FE163F" w:rsidRDefault="00FE163F" w:rsidP="00FE163F">
      <w:r>
        <w:t>Kiaušidės užsisukimas</w:t>
      </w:r>
    </w:p>
    <w:p w:rsidR="00FE163F" w:rsidRDefault="00FE163F" w:rsidP="00FE163F">
      <w:r>
        <w:t>Pastebėti kiaušidės užsisukimo (kiaušidės persisukimo) atvejai po gydymo pagalbiniu apvaisinimo</w:t>
      </w:r>
    </w:p>
    <w:p w:rsidR="00FE163F" w:rsidRDefault="00FE163F" w:rsidP="00FE163F">
      <w:r>
        <w:t>būdu. Kiaušidės užsisukimas gali neleisti kraujui tekėti į kiaušidę.</w:t>
      </w:r>
    </w:p>
    <w:p w:rsidR="00FE163F" w:rsidRDefault="00FE163F" w:rsidP="00FE163F">
      <w:r>
        <w:t>Daugiavaisis nėštumas ir išsigimimai</w:t>
      </w:r>
    </w:p>
    <w:p w:rsidR="00FE163F" w:rsidRDefault="00FE163F" w:rsidP="00FE163F">
      <w:r>
        <w:t>Gydymo pagalbinės reprodukcijos technologijomis metu daugiavaisio nėštumo (pvz., dvynių)</w:t>
      </w:r>
    </w:p>
    <w:p w:rsidR="00FE163F" w:rsidRDefault="00FE163F" w:rsidP="00FE163F">
      <w:r>
        <w:t>galimybė daugiausiai susijusi su embrionų, implantuotų gimdoje, skaičiumi, embrionų būkle ir Jūsų</w:t>
      </w:r>
    </w:p>
    <w:p w:rsidR="00FE163F" w:rsidRDefault="00FE163F" w:rsidP="00FE163F">
      <w:r>
        <w:t>amžiumi. Daugiavaisis nėštumas gali sukelti medicininių komplikacijų Jums ir Jūsų kūdikiams. Be to,</w:t>
      </w:r>
    </w:p>
    <w:p w:rsidR="00FE163F" w:rsidRDefault="00FE163F" w:rsidP="00FE163F">
      <w:r>
        <w:t>išsigimimų rizika yra šiek tiek didesnė po nevaisingumo gydymo, manoma, kad tai lemia tėvų savybės</w:t>
      </w:r>
    </w:p>
    <w:p w:rsidR="00FE163F" w:rsidRDefault="00FE163F" w:rsidP="00FE163F">
      <w:r>
        <w:t>(pvz., Jūsų amžius ir Jūsų partnerio spermos charakteristikos) ir daugiavaisis nėštumas.</w:t>
      </w:r>
    </w:p>
    <w:p w:rsidR="00FE163F" w:rsidRDefault="00FE163F" w:rsidP="00FE163F">
      <w:r>
        <w:t>Nutrūkęs nėštumas</w:t>
      </w:r>
    </w:p>
    <w:p w:rsidR="00FE163F" w:rsidRDefault="00FE163F" w:rsidP="00FE163F">
      <w:r>
        <w:t>Gydant pagalbinės reprodukcijos technologijomis, persileidimo tikimybė yra didesnė nei pastojus</w:t>
      </w:r>
    </w:p>
    <w:p w:rsidR="00FE163F" w:rsidRDefault="00FE163F" w:rsidP="00FE163F">
      <w:r>
        <w:t>natūraliai.</w:t>
      </w:r>
    </w:p>
    <w:p w:rsidR="00FE163F" w:rsidRDefault="00FE163F" w:rsidP="00FE163F">
      <w:r>
        <w:t>Negimdinis (ektopinis) nėštumas</w:t>
      </w:r>
    </w:p>
    <w:p w:rsidR="00FE163F" w:rsidRDefault="00FE163F" w:rsidP="00FE163F">
      <w:r>
        <w:lastRenderedPageBreak/>
        <w:t>Gydant pagalbinės reprodukcijos technologijomis, negimdinio (ektopinio) nėštumo tikimybė yra</w:t>
      </w:r>
    </w:p>
    <w:p w:rsidR="00FE163F" w:rsidRDefault="00FE163F" w:rsidP="00FE163F">
      <w:r>
        <w:t>didesnė nei pastojus natūraliai. Jeigu esate sirgusi kiaušintakių liga, Jums yra padidėjusi negimdinio</w:t>
      </w:r>
    </w:p>
    <w:p w:rsidR="00FE163F" w:rsidRDefault="00FE163F" w:rsidP="00FE163F">
      <w:r>
        <w:t>nėštumo rizika.</w:t>
      </w:r>
    </w:p>
    <w:p w:rsidR="00FE163F" w:rsidRDefault="00FE163F" w:rsidP="00FE163F">
      <w:r>
        <w:t>Kiaušidžių ir kiti lytinės sistemos navikai</w:t>
      </w:r>
    </w:p>
    <w:p w:rsidR="00FE163F" w:rsidRDefault="00FE163F" w:rsidP="00FE163F">
      <w:r>
        <w:t>Yra duomenų apie kiaušidžių ir kitus lytinės sistemos navikus moterims, kurioms buvo gydomas</w:t>
      </w:r>
    </w:p>
    <w:p w:rsidR="00FE163F" w:rsidRDefault="00FE163F" w:rsidP="00FE163F">
      <w:r>
        <w:t>nevaisingumas. Nežinoma, ar gydymas vaisingumo vaistais padidina šių navikų riziką nevaisingoms</w:t>
      </w:r>
    </w:p>
    <w:p w:rsidR="00FE163F" w:rsidRDefault="00FE163F" w:rsidP="00FE163F">
      <w:r>
        <w:t>moterims.</w:t>
      </w:r>
    </w:p>
    <w:p w:rsidR="00FE163F" w:rsidRDefault="00FE163F" w:rsidP="00FE163F">
      <w:r>
        <w:t>Kitos medicininės būklės</w:t>
      </w:r>
    </w:p>
    <w:p w:rsidR="00FE163F" w:rsidRDefault="00FE163F" w:rsidP="00FE163F">
      <w:r>
        <w:t>Prieš pradėdama vartoti šį vaistą, pasakykite savo gydytojui, jeigu:</w:t>
      </w:r>
    </w:p>
    <w:p w:rsidR="00FE163F" w:rsidRDefault="00FE163F" w:rsidP="00FE163F">
      <w:r>
        <w:t>• kitas gydytojas yra Jums sakęs, kad nėštumas Jums būtų pavojingas;</w:t>
      </w:r>
    </w:p>
    <w:p w:rsidR="00FE163F" w:rsidRDefault="00FE163F" w:rsidP="00FE163F">
      <w:r>
        <w:t>• sergate inkstų arba kepenų liga.</w:t>
      </w:r>
    </w:p>
    <w:p w:rsidR="00FE163F" w:rsidRDefault="00FE163F" w:rsidP="00FE163F">
      <w:r>
        <w:t>Vaikams ir paaugliams (iki 18 metų)</w:t>
      </w:r>
    </w:p>
    <w:p w:rsidR="00FE163F" w:rsidRDefault="00FE163F" w:rsidP="00FE163F">
      <w:r>
        <w:t>Šis vaistas nėra skirtas vaikams ir paaugliams.</w:t>
      </w:r>
    </w:p>
    <w:p w:rsidR="00FE163F" w:rsidRDefault="00FE163F" w:rsidP="00FE163F">
      <w:r>
        <w:t>103</w:t>
      </w:r>
    </w:p>
    <w:p w:rsidR="00FE163F" w:rsidRDefault="00FE163F" w:rsidP="00FE163F">
      <w:r>
        <w:t>Kiti vaistai ir REKOVELLE</w:t>
      </w:r>
    </w:p>
    <w:p w:rsidR="00FE163F" w:rsidRDefault="00FE163F" w:rsidP="00FE163F">
      <w:r>
        <w:t>Jeigu vartojate ar neseniai vartojote kitų vaistų, įskaitant be recepto įsigytus vaistus, arba dėl to nesate</w:t>
      </w:r>
    </w:p>
    <w:p w:rsidR="00FE163F" w:rsidRDefault="00FE163F" w:rsidP="00FE163F">
      <w:r>
        <w:t>tikri, apie tai pasakykite gydytojui.</w:t>
      </w:r>
    </w:p>
    <w:p w:rsidR="00FE163F" w:rsidRDefault="00FE163F" w:rsidP="00FE163F">
      <w:r>
        <w:t>Nėštumas ir žindymo laikotarpis</w:t>
      </w:r>
    </w:p>
    <w:p w:rsidR="00FE163F" w:rsidRDefault="00FE163F" w:rsidP="00FE163F">
      <w:r>
        <w:t>Nevartokite šio vaisto, jeigu esate nėščia arba žindote.</w:t>
      </w:r>
    </w:p>
    <w:p w:rsidR="00FE163F" w:rsidRDefault="00FE163F" w:rsidP="00FE163F">
      <w:r>
        <w:t>Vairavimas ir mechanizmų valdymas</w:t>
      </w:r>
    </w:p>
    <w:p w:rsidR="00FE163F" w:rsidRDefault="00FE163F" w:rsidP="00FE163F">
      <w:r>
        <w:t>Šis vaistas neveikia Jūsų gebėjimo vairuoti ir valdyti mechanizmus.</w:t>
      </w:r>
    </w:p>
    <w:p w:rsidR="00FE163F" w:rsidRDefault="00FE163F" w:rsidP="00FE163F">
      <w:r>
        <w:t>REKOVELLE sudėtyje yra natrio</w:t>
      </w:r>
    </w:p>
    <w:p w:rsidR="00FE163F" w:rsidRDefault="00FE163F" w:rsidP="00FE163F">
      <w:r>
        <w:t>Šio vaisto dozėje yra mažiau kaip 1 mmol (23 mg) natrio, t.y. jis beveik neturi reikšmės.</w:t>
      </w:r>
    </w:p>
    <w:p w:rsidR="00FE163F" w:rsidRDefault="00FE163F" w:rsidP="00FE163F">
      <w:r>
        <w:t>3. Kaip vartoti REKOVELLE</w:t>
      </w:r>
    </w:p>
    <w:p w:rsidR="00FE163F" w:rsidRDefault="00FE163F" w:rsidP="00FE163F">
      <w:r>
        <w:t>Visada vartokite šį vaistą tiksliai kaip nurodė gydytojas ir gydytojo nurodyta doze. Jeigu abejojate,</w:t>
      </w:r>
    </w:p>
    <w:p w:rsidR="00FE163F" w:rsidRDefault="00FE163F" w:rsidP="00FE163F">
      <w:r>
        <w:lastRenderedPageBreak/>
        <w:t>kreipkitės į gydytoją.</w:t>
      </w:r>
    </w:p>
    <w:p w:rsidR="00FE163F" w:rsidRDefault="00FE163F" w:rsidP="00FE163F">
      <w:r>
        <w:t>REKOVELLE dozę pirmajam gydymo ciklui gydytojas apskaičiuos pagal antimiulerinio hormono</w:t>
      </w:r>
    </w:p>
    <w:p w:rsidR="00FE163F" w:rsidRDefault="00FE163F" w:rsidP="00FE163F">
      <w:r>
        <w:t>(AMH) koncentraciją (rodiklį, kuris rodo, kaip kiaušidės reaguos į stimuliaciją gonadotropinais)</w:t>
      </w:r>
    </w:p>
    <w:p w:rsidR="00FE163F" w:rsidRDefault="00FE163F" w:rsidP="00FE163F">
      <w:r>
        <w:t>kraujyje ir pagal kūno svorį. Todėl prieš pradedant gydymą turi būti gautas AMH rezultatas iš kraujo</w:t>
      </w:r>
    </w:p>
    <w:p w:rsidR="00FE163F" w:rsidRDefault="00FE163F" w:rsidP="00FE163F">
      <w:r>
        <w:t>mėginio (paimto per paskutinius 12 mėnesių). Prieš pradedant gydymą taip pat bus įvertintas Jūsų</w:t>
      </w:r>
    </w:p>
    <w:p w:rsidR="00FE163F" w:rsidRDefault="00FE163F" w:rsidP="00FE163F">
      <w:r>
        <w:t>kūno svoris. REKOVELLE dozė nurodyta mikrogramais.</w:t>
      </w:r>
    </w:p>
    <w:p w:rsidR="00FE163F" w:rsidRDefault="00FE163F" w:rsidP="00FE163F">
      <w:r>
        <w:t>REKOVELLE dozė nekinta viso gydymo metu, paros dozės nereikia didinti ar mažinti. Gydytojas</w:t>
      </w:r>
    </w:p>
    <w:p w:rsidR="00FE163F" w:rsidRDefault="00FE163F" w:rsidP="00FE163F">
      <w:r>
        <w:t>stebės gydymo REKOVELLE poveikį. Esant atitinkamam folikulų skaičiui, gydymas nutraukiamas.</w:t>
      </w:r>
    </w:p>
    <w:p w:rsidR="00FE163F" w:rsidRDefault="00FE163F" w:rsidP="00FE163F">
      <w:r>
        <w:t>Apskritai galutiniam folikulų vystymuisi Jums bus suleista vienkartinė vaisto, vadinamo žmogaus</w:t>
      </w:r>
    </w:p>
    <w:p w:rsidR="00FE163F" w:rsidRDefault="00FE163F" w:rsidP="00FE163F">
      <w:r>
        <w:t>chorioniniu gonadotropinu (žCG), 250 mikrogramų arba 5 000 TV dozė.</w:t>
      </w:r>
    </w:p>
    <w:p w:rsidR="00FE163F" w:rsidRDefault="00FE163F" w:rsidP="00FE163F">
      <w:r>
        <w:t>Jeigu Jūsų organizmo atsakas į gydymą yra per silpnas ar per stiprus, gydytojas gali nutraukti gydymą</w:t>
      </w:r>
    </w:p>
    <w:p w:rsidR="00FE163F" w:rsidRDefault="00FE163F" w:rsidP="00FE163F">
      <w:r>
        <w:t>REKOVELLE. Tokiu atveju kito gydymo ciklo metu gydytojas skirs mažesnę arba didesnę</w:t>
      </w:r>
    </w:p>
    <w:p w:rsidR="00FE163F" w:rsidRDefault="00FE163F" w:rsidP="00FE163F">
      <w:r>
        <w:t>REKOVELLE paros dozę nei anksčiau.</w:t>
      </w:r>
    </w:p>
    <w:p w:rsidR="00FE163F" w:rsidRDefault="00FE163F" w:rsidP="00FE163F">
      <w:r>
        <w:t>Kaip švirkščiama?</w:t>
      </w:r>
    </w:p>
    <w:p w:rsidR="00FE163F" w:rsidRDefault="00FE163F" w:rsidP="00FE163F">
      <w:r>
        <w:t>Reikia atidžiai laikytis su švirkštikliu pateikiamos užpildyto švirkštiklio naudojimo instrukcijos. Jeigu</w:t>
      </w:r>
    </w:p>
    <w:p w:rsidR="00FE163F" w:rsidRDefault="00FE163F" w:rsidP="00FE163F">
      <w:r>
        <w:t>tirpalas atrodo neskaidrus arba jame yra dalelių, užpildyto švirkštiklio naudoti negalima.</w:t>
      </w:r>
    </w:p>
    <w:p w:rsidR="00FE163F" w:rsidRDefault="00FE163F" w:rsidP="00FE163F">
      <w:r>
        <w:t>Pirmąją šio vaisto dozę reikia suleisti tik prižiūrint gydytojui arba slaugytojai. Gydytojas nuspręs, ar</w:t>
      </w:r>
    </w:p>
    <w:p w:rsidR="00FE163F" w:rsidRDefault="00FE163F" w:rsidP="00FE163F">
      <w:r>
        <w:t>galite pati leistis kitas šio vaisto dozes namie, bet tik tinkamai apmokius.</w:t>
      </w:r>
    </w:p>
    <w:p w:rsidR="00FE163F" w:rsidRDefault="00FE163F" w:rsidP="00FE163F">
      <w:r>
        <w:t>Šis vaistas skirtas leisti po pat oda (poodine injekcija), dažniausiai pilvo srityje. Užpildytas švirkštiklis</w:t>
      </w:r>
    </w:p>
    <w:p w:rsidR="00FE163F" w:rsidRDefault="00FE163F" w:rsidP="00FE163F">
      <w:r>
        <w:t>gali būti naudojamas kelioms injekcijoms.</w:t>
      </w:r>
    </w:p>
    <w:p w:rsidR="00FE163F" w:rsidRDefault="00FE163F" w:rsidP="00FE163F">
      <w:r>
        <w:t>Ką daryti pavartojus per didelę REKOVELLE dozę?</w:t>
      </w:r>
    </w:p>
    <w:p w:rsidR="00FE163F" w:rsidRDefault="00FE163F" w:rsidP="00FE163F">
      <w:r>
        <w:t>Poveikis pavartojus per didelę šio vaisto dozę nežinomas. Gali pasireikšti kiaušidžių hiperstimuliacijos</w:t>
      </w:r>
    </w:p>
    <w:p w:rsidR="00FE163F" w:rsidRDefault="00FE163F" w:rsidP="00FE163F">
      <w:r>
        <w:t>sindromas, kuris aprašytas 4 skyriuje.</w:t>
      </w:r>
    </w:p>
    <w:p w:rsidR="00FE163F" w:rsidRDefault="00FE163F" w:rsidP="00FE163F">
      <w:r>
        <w:t>Pamiršus pavartoti REKOVELLE</w:t>
      </w:r>
    </w:p>
    <w:p w:rsidR="00FE163F" w:rsidRDefault="00FE163F" w:rsidP="00FE163F">
      <w:r>
        <w:t>Negalima vartoti dvigubos dozės norint kompensuoti praleistą dozę. Kai tik pastebėsite, kad praleidote</w:t>
      </w:r>
    </w:p>
    <w:p w:rsidR="00FE163F" w:rsidRDefault="00FE163F" w:rsidP="00FE163F">
      <w:r>
        <w:lastRenderedPageBreak/>
        <w:t>dozę, kreipkitės į gydytoją.</w:t>
      </w:r>
    </w:p>
    <w:p w:rsidR="00FE163F" w:rsidRDefault="00FE163F" w:rsidP="00FE163F">
      <w:r>
        <w:t>Jeigu kiltų daugiau klausimų dėl šio vaisto vartojimo, kreipkitės į gydytoją.</w:t>
      </w:r>
    </w:p>
    <w:p w:rsidR="00FE163F" w:rsidRDefault="00FE163F" w:rsidP="00FE163F">
      <w:r>
        <w:t>4. Galimas šalutinis poveikis</w:t>
      </w:r>
    </w:p>
    <w:p w:rsidR="00FE163F" w:rsidRDefault="00FE163F" w:rsidP="00FE163F">
      <w:r>
        <w:t>104</w:t>
      </w:r>
    </w:p>
    <w:p w:rsidR="00FE163F" w:rsidRDefault="00FE163F" w:rsidP="00FE163F">
      <w:r>
        <w:t>Šis vaistas, kaip ir visi kiti, gali sukelti šalutinį poveikį, nors jis pasireiškia ne visiems žmonėms.</w:t>
      </w:r>
    </w:p>
    <w:p w:rsidR="00FE163F" w:rsidRDefault="00FE163F" w:rsidP="00FE163F">
      <w:r>
        <w:t>Sunkus šalutinis poveikis:</w:t>
      </w:r>
    </w:p>
    <w:p w:rsidR="00FE163F" w:rsidRDefault="00FE163F" w:rsidP="00FE163F">
      <w:r>
        <w:t>Tokie hormonai, kaip šis vaistas, vartojami nevaisingumui gydyti, gali sukelti didelį aktyvumą</w:t>
      </w:r>
    </w:p>
    <w:p w:rsidR="00FE163F" w:rsidRDefault="00FE163F" w:rsidP="00FE163F">
      <w:r>
        <w:t>kiaušidėse (kiaušidžių hiperstimuliacijos sindromą). Simptomai gali būti tokie: pilvo skausmas,</w:t>
      </w:r>
    </w:p>
    <w:p w:rsidR="00FE163F" w:rsidRDefault="00FE163F" w:rsidP="00FE163F">
      <w:r>
        <w:t>diskomfortas ar patinimas, pykinimas, vėmimas, viduriavimas, svorio didėjimas ar pasunkėjęs</w:t>
      </w:r>
    </w:p>
    <w:p w:rsidR="00FE163F" w:rsidRDefault="00FE163F" w:rsidP="00FE163F">
      <w:r>
        <w:t>kvėpavimas. Jeigu pastebėjote bent vieną iš šių simptomų, nedelsdami pasakykite gydytojui.</w:t>
      </w:r>
    </w:p>
    <w:p w:rsidR="00FE163F" w:rsidRDefault="00FE163F" w:rsidP="00FE163F">
      <w:r>
        <w:t>Šalutinio poveikio rizika apibūdinta pagal šias kategorijas:</w:t>
      </w:r>
    </w:p>
    <w:p w:rsidR="00FE163F" w:rsidRDefault="00FE163F" w:rsidP="00FE163F">
      <w:r>
        <w:t>Dažni (gali pasireikšti ne daugiau kaip 1 iš 10 žmonių):</w:t>
      </w:r>
    </w:p>
    <w:p w:rsidR="00FE163F" w:rsidRDefault="00FE163F" w:rsidP="00FE163F">
      <w:r>
        <w:t>• Galvos skausmas</w:t>
      </w:r>
    </w:p>
    <w:p w:rsidR="00FE163F" w:rsidRDefault="00FE163F" w:rsidP="00FE163F">
      <w:r>
        <w:t>• Pykinimas</w:t>
      </w:r>
    </w:p>
    <w:p w:rsidR="00FE163F" w:rsidRDefault="00FE163F" w:rsidP="00FE163F">
      <w:r>
        <w:t>• Kiaušidžių hiperstimuliacijos sindromas (žr. pirmiau)</w:t>
      </w:r>
    </w:p>
    <w:p w:rsidR="00FE163F" w:rsidRDefault="00FE163F" w:rsidP="00FE163F">
      <w:r>
        <w:t>• Dubens skausmas ir diskomfortas, įskaitant kiaušidžių kilmės</w:t>
      </w:r>
    </w:p>
    <w:p w:rsidR="00FE163F" w:rsidRDefault="00FE163F" w:rsidP="00FE163F">
      <w:r>
        <w:t>• Nuovargis</w:t>
      </w:r>
    </w:p>
    <w:p w:rsidR="00FE163F" w:rsidRDefault="00FE163F" w:rsidP="00FE163F">
      <w:r>
        <w:t>Nedažni (gali pasireikšti ne daugiau kaip 1 iš 100 žmonių):</w:t>
      </w:r>
    </w:p>
    <w:p w:rsidR="00FE163F" w:rsidRDefault="00FE163F" w:rsidP="00FE163F">
      <w:r>
        <w:t>• Nuotaikos svyravimai</w:t>
      </w:r>
    </w:p>
    <w:p w:rsidR="00FE163F" w:rsidRDefault="00FE163F" w:rsidP="00FE163F">
      <w:r>
        <w:t>• Mieguistumas</w:t>
      </w:r>
    </w:p>
    <w:p w:rsidR="00FE163F" w:rsidRDefault="00FE163F" w:rsidP="00FE163F">
      <w:r>
        <w:t>• Svaigulys</w:t>
      </w:r>
    </w:p>
    <w:p w:rsidR="00FE163F" w:rsidRDefault="00FE163F" w:rsidP="00FE163F">
      <w:r>
        <w:t>• Viduriavimas</w:t>
      </w:r>
    </w:p>
    <w:p w:rsidR="00FE163F" w:rsidRDefault="00FE163F" w:rsidP="00FE163F">
      <w:r>
        <w:t>• Vėmimas</w:t>
      </w:r>
    </w:p>
    <w:p w:rsidR="00FE163F" w:rsidRDefault="00FE163F" w:rsidP="00FE163F">
      <w:r>
        <w:t>• Vidurių užkietėjimas</w:t>
      </w:r>
    </w:p>
    <w:p w:rsidR="00FE163F" w:rsidRDefault="00FE163F" w:rsidP="00FE163F">
      <w:r>
        <w:t>• Diskomfortas pilvo srityje</w:t>
      </w:r>
    </w:p>
    <w:p w:rsidR="00FE163F" w:rsidRDefault="00FE163F" w:rsidP="00FE163F">
      <w:r>
        <w:lastRenderedPageBreak/>
        <w:t>• Kraujavimas iš makšties</w:t>
      </w:r>
    </w:p>
    <w:p w:rsidR="00FE163F" w:rsidRDefault="00FE163F" w:rsidP="00FE163F">
      <w:r>
        <w:t>• Nusiskundimai dėl krūtų (įskaitant krūtinės skausmą, krūtinės jautrumą)</w:t>
      </w:r>
    </w:p>
    <w:p w:rsidR="00FE163F" w:rsidRDefault="00FE163F" w:rsidP="00FE163F">
      <w:r>
        <w:t>Pranešimas apie šalutinį poveikį</w:t>
      </w:r>
    </w:p>
    <w:p w:rsidR="00FE163F" w:rsidRDefault="00FE163F" w:rsidP="00FE163F">
      <w:r>
        <w:t>Jeigu pasireiškė šalutinis poveikis, įskaitant šiame lapelyje nenurodytą, pasakykite gydytojui arba</w:t>
      </w:r>
    </w:p>
    <w:p w:rsidR="00FE163F" w:rsidRDefault="00FE163F" w:rsidP="00FE163F">
      <w:r>
        <w:t>vaistininkui. Apie šalutinį poveikį taip pat galite pranešti tiesiogiai naudodamiesi V priede nurodyta</w:t>
      </w:r>
    </w:p>
    <w:p w:rsidR="00FE163F" w:rsidRDefault="00FE163F" w:rsidP="00FE163F">
      <w:r>
        <w:t>nacionaline pranešimo sistema. Pranešdami apie šalutinį poveikį galite mums padėti gauti daugiau</w:t>
      </w:r>
    </w:p>
    <w:p w:rsidR="00FE163F" w:rsidRDefault="00FE163F" w:rsidP="00FE163F">
      <w:r>
        <w:t>informacijos apie šio vaisto saugumą.</w:t>
      </w:r>
    </w:p>
    <w:p w:rsidR="00FE163F" w:rsidRDefault="00FE163F" w:rsidP="00FE163F">
      <w:r>
        <w:t>5. Kaip laikyti REKOVELLE</w:t>
      </w:r>
    </w:p>
    <w:p w:rsidR="00FE163F" w:rsidRDefault="00FE163F" w:rsidP="00FE163F">
      <w:r>
        <w:t>Šį vaistą laikykite vaikams nepastebimoje ir nepasiekiamoje vietoje.</w:t>
      </w:r>
    </w:p>
    <w:p w:rsidR="00FE163F" w:rsidRDefault="00FE163F" w:rsidP="00FE163F">
      <w:r>
        <w:t>Ant užpildyto švirkštiklio etiketės ir dėžutės po „Tinka iki“ nurodytam tinkamumo laikui pasibaigus,</w:t>
      </w:r>
    </w:p>
    <w:p w:rsidR="00FE163F" w:rsidRDefault="00FE163F" w:rsidP="00FE163F">
      <w:r>
        <w:t>šio vaisto vartoti negalima. Vaistas tinkamas vartoti iki paskutinės nurodyto mėnesio dienos.</w:t>
      </w:r>
    </w:p>
    <w:p w:rsidR="00FE163F" w:rsidRDefault="00FE163F" w:rsidP="00FE163F">
      <w:r>
        <w:t>Laikyti šaldytuve (2 °C – 8 °C). Negalima užšaldyti.</w:t>
      </w:r>
    </w:p>
    <w:p w:rsidR="00FE163F" w:rsidRDefault="00FE163F" w:rsidP="00FE163F">
      <w:r>
        <w:t>Prieš pirmą kartą vartojant laikyti gamintojo pakuotėje, kad preparatas būtų apsaugotas nuo šviesos.</w:t>
      </w:r>
    </w:p>
    <w:p w:rsidR="00FE163F" w:rsidRDefault="00FE163F" w:rsidP="00FE163F">
      <w:r>
        <w:t>REKOVELLE galima laikyti 25 °C arba žemesnėje temperatūroje ne ilgiau kaip 3 mėnesius, įskaitant</w:t>
      </w:r>
    </w:p>
    <w:p w:rsidR="00FE163F" w:rsidRDefault="00FE163F" w:rsidP="00FE163F">
      <w:r>
        <w:t>laikotarpį po vartojimo pirmą kartą. Tirpalo negalima pakartotinai dėti į šaldytuvą, po 3 mėnesių</w:t>
      </w:r>
    </w:p>
    <w:p w:rsidR="00FE163F" w:rsidRDefault="00FE163F" w:rsidP="00FE163F">
      <w:r>
        <w:t>nesuvartotą tirpalą reikia sunaikinti.</w:t>
      </w:r>
    </w:p>
    <w:p w:rsidR="00FE163F" w:rsidRDefault="00FE163F" w:rsidP="00FE163F">
      <w:r>
        <w:t>Po vartojimo pirmą kartą: 28 dienos laikant 25 °C arba žemesnėje temperatūroje.</w:t>
      </w:r>
    </w:p>
    <w:p w:rsidR="00FE163F" w:rsidRDefault="00FE163F" w:rsidP="00FE163F">
      <w:r>
        <w:t>Pasibaigus gydymui, nesuvartotą tirpalą reikia sunaikinti.</w:t>
      </w:r>
    </w:p>
    <w:p w:rsidR="00FE163F" w:rsidRDefault="00FE163F" w:rsidP="00FE163F">
      <w:r>
        <w:t>105</w:t>
      </w:r>
    </w:p>
    <w:p w:rsidR="00FE163F" w:rsidRDefault="00FE163F" w:rsidP="00FE163F">
      <w:r>
        <w:t>Vaistų negalima išmesti su buitinėmis atliekomis. Kaip išmesti nereikalingus vaistus, klauskite</w:t>
      </w:r>
    </w:p>
    <w:p w:rsidR="00FE163F" w:rsidRDefault="00FE163F" w:rsidP="00FE163F">
      <w:r>
        <w:t>vaistininko. Šios priemonės padės apsaugoti aplinką.</w:t>
      </w:r>
    </w:p>
    <w:p w:rsidR="00FE163F" w:rsidRDefault="00FE163F" w:rsidP="00FE163F">
      <w:r>
        <w:t>6. Pakuotės turinys ir kita informacija</w:t>
      </w:r>
    </w:p>
    <w:p w:rsidR="00FE163F" w:rsidRDefault="00FE163F" w:rsidP="00FE163F">
      <w:r>
        <w:t>REKOVELLE sudėtis</w:t>
      </w:r>
    </w:p>
    <w:p w:rsidR="00FE163F" w:rsidRDefault="00FE163F" w:rsidP="00FE163F">
      <w:r>
        <w:t>- Veiklioji medžiaga yra folitropinas delta.</w:t>
      </w:r>
    </w:p>
    <w:p w:rsidR="00FE163F" w:rsidRDefault="00FE163F" w:rsidP="00FE163F">
      <w:r>
        <w:t>Kiekviename 2,16 mililitro tirpalo, esančio užpildyto švirkštiklio daugiadoziame užtaise, yra</w:t>
      </w:r>
    </w:p>
    <w:p w:rsidR="00FE163F" w:rsidRDefault="00FE163F" w:rsidP="00FE163F">
      <w:r>
        <w:lastRenderedPageBreak/>
        <w:t>72 mikrogramai folitropino delta. Koncentracija viename mililitre tirpalo yra 33,3 mikrogramo</w:t>
      </w:r>
    </w:p>
    <w:p w:rsidR="00FE163F" w:rsidRDefault="00FE163F" w:rsidP="00FE163F">
      <w:r>
        <w:t>folitropino delta kiekviename mililitre tirpalo.</w:t>
      </w:r>
    </w:p>
    <w:p w:rsidR="00FE163F" w:rsidRDefault="00FE163F" w:rsidP="00FE163F">
      <w:r>
        <w:t>- Pagalbinės medžiagos yra fenolis, polisorbatas 20, L-metioninas, natrio sulfatas dekahidratas,</w:t>
      </w:r>
    </w:p>
    <w:p w:rsidR="00FE163F" w:rsidRDefault="00FE163F" w:rsidP="00FE163F">
      <w:r>
        <w:t>dinatrio fosfatas dodekahidratas, koncentruota fosforo rūgštis, natrio hidroksidas ir injekcinis</w:t>
      </w:r>
    </w:p>
    <w:p w:rsidR="00FE163F" w:rsidRDefault="00FE163F" w:rsidP="00FE163F">
      <w:r>
        <w:t>vanduo.</w:t>
      </w:r>
    </w:p>
    <w:p w:rsidR="00FE163F" w:rsidRDefault="00FE163F" w:rsidP="00FE163F">
      <w:r>
        <w:t>REKOVELLE išvaizda ir kiekis pakuotėje</w:t>
      </w:r>
    </w:p>
    <w:p w:rsidR="00FE163F" w:rsidRDefault="00FE163F" w:rsidP="00FE163F">
      <w:r>
        <w:t>REKOVELLE yra skaidrus ir bespalvis injekcinis tirpalas užpildytame švirkštiklyje (injekcija). Jis</w:t>
      </w:r>
    </w:p>
    <w:p w:rsidR="00FE163F" w:rsidRDefault="00FE163F" w:rsidP="00FE163F">
      <w:r>
        <w:t>tiekiamas pakuotėse, kuriose yra 1 užpildytas švirkštiklis ir 9 švirkštiklio injekcinės adatos.</w:t>
      </w:r>
    </w:p>
    <w:p w:rsidR="00FE163F" w:rsidRDefault="00FE163F" w:rsidP="00FE163F">
      <w:r>
        <w:t>Registruotojas</w:t>
      </w:r>
    </w:p>
    <w:p w:rsidR="00FE163F" w:rsidRDefault="00FE163F" w:rsidP="00FE163F">
      <w:r>
        <w:t>Ferring Pharmaceuticals A/S</w:t>
      </w:r>
    </w:p>
    <w:p w:rsidR="00FE163F" w:rsidRDefault="00FE163F" w:rsidP="00FE163F">
      <w:r>
        <w:t>Kay Fiskers Plads 11</w:t>
      </w:r>
    </w:p>
    <w:p w:rsidR="00FE163F" w:rsidRDefault="00FE163F" w:rsidP="00FE163F">
      <w:r>
        <w:t>2300 Copenhagen S</w:t>
      </w:r>
    </w:p>
    <w:p w:rsidR="00FE163F" w:rsidRDefault="00FE163F" w:rsidP="00FE163F">
      <w:r>
        <w:t>Danija</w:t>
      </w:r>
    </w:p>
    <w:p w:rsidR="00FE163F" w:rsidRDefault="00FE163F" w:rsidP="00FE163F">
      <w:r>
        <w:t>Gamintojas</w:t>
      </w:r>
    </w:p>
    <w:p w:rsidR="00FE163F" w:rsidRDefault="00FE163F" w:rsidP="00FE163F">
      <w:r>
        <w:t>Ferring GmbH</w:t>
      </w:r>
    </w:p>
    <w:p w:rsidR="00FE163F" w:rsidRDefault="00FE163F" w:rsidP="00FE163F">
      <w:r>
        <w:t>Wittland 11</w:t>
      </w:r>
    </w:p>
    <w:p w:rsidR="00FE163F" w:rsidRDefault="00FE163F" w:rsidP="00FE163F">
      <w:r>
        <w:t>D-24109 Kiel</w:t>
      </w:r>
    </w:p>
    <w:p w:rsidR="00FE163F" w:rsidRDefault="00FE163F" w:rsidP="00FE163F">
      <w:r>
        <w:t>Vokietija</w:t>
      </w:r>
    </w:p>
    <w:p w:rsidR="00FE163F" w:rsidRDefault="00FE163F" w:rsidP="00FE163F">
      <w:r>
        <w:t>Ferring Controlled Therapeutics Limited</w:t>
      </w:r>
    </w:p>
    <w:p w:rsidR="00FE163F" w:rsidRDefault="00FE163F" w:rsidP="00FE163F">
      <w:r>
        <w:t>1 Redwood Place</w:t>
      </w:r>
    </w:p>
    <w:p w:rsidR="00FE163F" w:rsidRDefault="00FE163F" w:rsidP="00FE163F">
      <w:r>
        <w:t>Peel Park Campus</w:t>
      </w:r>
    </w:p>
    <w:p w:rsidR="00FE163F" w:rsidRDefault="00FE163F" w:rsidP="00FE163F">
      <w:r>
        <w:t>East Kilbride</w:t>
      </w:r>
    </w:p>
    <w:p w:rsidR="00FE163F" w:rsidRDefault="00FE163F" w:rsidP="00FE163F">
      <w:r>
        <w:t>Glasgow G74 5PB</w:t>
      </w:r>
    </w:p>
    <w:p w:rsidR="00FE163F" w:rsidRDefault="00FE163F" w:rsidP="00FE163F">
      <w:r>
        <w:t>Jungtinė Karalystė</w:t>
      </w:r>
    </w:p>
    <w:p w:rsidR="00FE163F" w:rsidRDefault="00FE163F" w:rsidP="00FE163F">
      <w:r>
        <w:t>Jeigu apie šį vaistą norite sužinoti daugiau, kreipkitės į vietinį registruotojo atstovą:</w:t>
      </w:r>
    </w:p>
    <w:p w:rsidR="00FE163F" w:rsidRDefault="00FE163F" w:rsidP="00FE163F">
      <w:r>
        <w:lastRenderedPageBreak/>
        <w:t>België/Belgique/Belgien</w:t>
      </w:r>
    </w:p>
    <w:p w:rsidR="00FE163F" w:rsidRDefault="00FE163F" w:rsidP="00FE163F">
      <w:r>
        <w:t>Ferring N.V.</w:t>
      </w:r>
    </w:p>
    <w:p w:rsidR="00FE163F" w:rsidRDefault="00FE163F" w:rsidP="00FE163F">
      <w:r>
        <w:t>Tel/Tél: +32 53 72 92 00</w:t>
      </w:r>
    </w:p>
    <w:p w:rsidR="00FE163F" w:rsidRDefault="00FE163F" w:rsidP="00FE163F">
      <w:r>
        <w:t>ferringnvsa@ferring.be</w:t>
      </w:r>
    </w:p>
    <w:p w:rsidR="00FE163F" w:rsidRDefault="00FE163F" w:rsidP="00FE163F">
      <w:r>
        <w:t>Lietuva</w:t>
      </w:r>
    </w:p>
    <w:p w:rsidR="00FE163F" w:rsidRDefault="00FE163F" w:rsidP="00FE163F">
      <w:r>
        <w:t>UAB PharmaSwiss</w:t>
      </w:r>
    </w:p>
    <w:p w:rsidR="00FE163F" w:rsidRDefault="00FE163F" w:rsidP="00FE163F">
      <w:r>
        <w:t>Tel: +370 5 2790762</w:t>
      </w:r>
    </w:p>
    <w:p w:rsidR="00FE163F" w:rsidRDefault="00FE163F" w:rsidP="00FE163F">
      <w:r>
        <w:t>lithuania.info@pharmaswiss.com</w:t>
      </w:r>
    </w:p>
    <w:p w:rsidR="00FE163F" w:rsidRDefault="00FE163F" w:rsidP="00FE163F">
      <w:r>
        <w:t>България</w:t>
      </w:r>
    </w:p>
    <w:p w:rsidR="00FE163F" w:rsidRDefault="00FE163F" w:rsidP="00FE163F">
      <w:r>
        <w:t>Аквaxим АД</w:t>
      </w:r>
    </w:p>
    <w:p w:rsidR="00FE163F" w:rsidRDefault="00FE163F" w:rsidP="00FE163F">
      <w:r>
        <w:t>Тел: +359 2 807 5022</w:t>
      </w:r>
    </w:p>
    <w:p w:rsidR="00FE163F" w:rsidRDefault="00FE163F" w:rsidP="00FE163F">
      <w:r>
        <w:t>aquachim@aquachim.bg</w:t>
      </w:r>
    </w:p>
    <w:p w:rsidR="00FE163F" w:rsidRDefault="00FE163F" w:rsidP="00FE163F">
      <w:r>
        <w:t>Luxembourg/Luxemburg</w:t>
      </w:r>
    </w:p>
    <w:p w:rsidR="00FE163F" w:rsidRDefault="00FE163F" w:rsidP="00FE163F">
      <w:r>
        <w:t>Ferring N.V.</w:t>
      </w:r>
    </w:p>
    <w:p w:rsidR="00FE163F" w:rsidRDefault="00FE163F" w:rsidP="00FE163F">
      <w:r>
        <w:t>Belgique/Belgien</w:t>
      </w:r>
    </w:p>
    <w:p w:rsidR="00FE163F" w:rsidRDefault="00FE163F" w:rsidP="00FE163F">
      <w:r>
        <w:t>Tel/Tél: +32 53 72 92 00</w:t>
      </w:r>
    </w:p>
    <w:p w:rsidR="00FE163F" w:rsidRDefault="00FE163F" w:rsidP="00FE163F">
      <w:r>
        <w:t>ferringnvsa@ferring.be</w:t>
      </w:r>
    </w:p>
    <w:p w:rsidR="00FE163F" w:rsidRDefault="00FE163F" w:rsidP="00FE163F">
      <w:r>
        <w:t>Česká republika</w:t>
      </w:r>
    </w:p>
    <w:p w:rsidR="00FE163F" w:rsidRDefault="00FE163F" w:rsidP="00FE163F">
      <w:r>
        <w:t>Ferring Pharmaceuticals CZ s.r.o.</w:t>
      </w:r>
    </w:p>
    <w:p w:rsidR="00FE163F" w:rsidRDefault="00FE163F" w:rsidP="00FE163F">
      <w:r>
        <w:t>Tel: +420 234 701 333</w:t>
      </w:r>
    </w:p>
    <w:p w:rsidR="00FE163F" w:rsidRDefault="00FE163F" w:rsidP="00FE163F">
      <w:r>
        <w:t>cz1-info@ferring.com</w:t>
      </w:r>
    </w:p>
    <w:p w:rsidR="00FE163F" w:rsidRDefault="00FE163F" w:rsidP="00FE163F">
      <w:r>
        <w:t>Magyarország</w:t>
      </w:r>
    </w:p>
    <w:p w:rsidR="00FE163F" w:rsidRDefault="00FE163F" w:rsidP="00FE163F">
      <w:r>
        <w:t>Ferring Magyarország Gyógyszerkereskedelmi Kft.</w:t>
      </w:r>
    </w:p>
    <w:p w:rsidR="00FE163F" w:rsidRDefault="00FE163F" w:rsidP="00FE163F">
      <w:r>
        <w:t>Tel: +36 1 236 3800</w:t>
      </w:r>
    </w:p>
    <w:p w:rsidR="00FE163F" w:rsidRDefault="00FE163F" w:rsidP="00FE163F">
      <w:r>
        <w:t>ferring@ferring.hu</w:t>
      </w:r>
    </w:p>
    <w:p w:rsidR="00FE163F" w:rsidRDefault="00FE163F" w:rsidP="00FE163F">
      <w:r>
        <w:lastRenderedPageBreak/>
        <w:t>106</w:t>
      </w:r>
    </w:p>
    <w:p w:rsidR="00FE163F" w:rsidRDefault="00FE163F" w:rsidP="00FE163F">
      <w:r>
        <w:t>Danmark</w:t>
      </w:r>
    </w:p>
    <w:p w:rsidR="00FE163F" w:rsidRDefault="00FE163F" w:rsidP="00FE163F">
      <w:r>
        <w:t>Ferring Pharmaceuticals A/S</w:t>
      </w:r>
    </w:p>
    <w:p w:rsidR="00FE163F" w:rsidRDefault="00FE163F" w:rsidP="00FE163F">
      <w:r>
        <w:t>Tlf: +45 88 16 88 17</w:t>
      </w:r>
    </w:p>
    <w:p w:rsidR="00FE163F" w:rsidRDefault="00FE163F" w:rsidP="00FE163F">
      <w:r>
        <w:t>Malta</w:t>
      </w:r>
    </w:p>
    <w:p w:rsidR="00FE163F" w:rsidRDefault="00FE163F" w:rsidP="00FE163F">
      <w:r>
        <w:t>E.J. Busuttil Ltd.</w:t>
      </w:r>
    </w:p>
    <w:p w:rsidR="00FE163F" w:rsidRDefault="00FE163F" w:rsidP="00FE163F">
      <w:r>
        <w:t>Tel: +356 21447184</w:t>
      </w:r>
    </w:p>
    <w:p w:rsidR="00FE163F" w:rsidRDefault="00FE163F" w:rsidP="00FE163F">
      <w:r>
        <w:t>info@ejbusuttil.com</w:t>
      </w:r>
    </w:p>
    <w:p w:rsidR="00FE163F" w:rsidRDefault="00FE163F" w:rsidP="00FE163F">
      <w:r>
        <w:t>Deutschland</w:t>
      </w:r>
    </w:p>
    <w:p w:rsidR="00FE163F" w:rsidRDefault="00FE163F" w:rsidP="00FE163F">
      <w:r>
        <w:t>Ferring Arzneimittel GmbH</w:t>
      </w:r>
    </w:p>
    <w:p w:rsidR="00FE163F" w:rsidRDefault="00FE163F" w:rsidP="00FE163F">
      <w:r>
        <w:t>Tel: +49 431 5852 0</w:t>
      </w:r>
    </w:p>
    <w:p w:rsidR="00FE163F" w:rsidRDefault="00FE163F" w:rsidP="00FE163F">
      <w:r>
        <w:t>info-service@ferring.de</w:t>
      </w:r>
    </w:p>
    <w:p w:rsidR="00FE163F" w:rsidRDefault="00FE163F" w:rsidP="00FE163F">
      <w:r>
        <w:t>Nederland</w:t>
      </w:r>
    </w:p>
    <w:p w:rsidR="00FE163F" w:rsidRDefault="00FE163F" w:rsidP="00FE163F">
      <w:r>
        <w:t>Ferring B.V.</w:t>
      </w:r>
    </w:p>
    <w:p w:rsidR="00FE163F" w:rsidRDefault="00FE163F" w:rsidP="00FE163F">
      <w:r>
        <w:t>Tel: +31 235680300</w:t>
      </w:r>
    </w:p>
    <w:p w:rsidR="00FE163F" w:rsidRDefault="00FE163F" w:rsidP="00FE163F">
      <w:r>
        <w:t>infoNL@ferring.com</w:t>
      </w:r>
    </w:p>
    <w:p w:rsidR="00FE163F" w:rsidRDefault="00FE163F" w:rsidP="00FE163F">
      <w:r>
        <w:t>Eesti</w:t>
      </w:r>
    </w:p>
    <w:p w:rsidR="00FE163F" w:rsidRDefault="00FE163F" w:rsidP="00FE163F">
      <w:r>
        <w:t>PharmaSwiss Eesti OÜ</w:t>
      </w:r>
    </w:p>
    <w:p w:rsidR="00FE163F" w:rsidRDefault="00FE163F" w:rsidP="00FE163F">
      <w:r>
        <w:t>Tel: +372 682 7400</w:t>
      </w:r>
    </w:p>
    <w:p w:rsidR="00FE163F" w:rsidRDefault="00FE163F" w:rsidP="00FE163F">
      <w:r>
        <w:t>estonia.info@pharmaswiss.com</w:t>
      </w:r>
    </w:p>
    <w:p w:rsidR="00FE163F" w:rsidRDefault="00FE163F" w:rsidP="00FE163F">
      <w:r>
        <w:t>Norge</w:t>
      </w:r>
    </w:p>
    <w:p w:rsidR="00FE163F" w:rsidRDefault="00FE163F" w:rsidP="00FE163F">
      <w:r>
        <w:t>Ferring Legemidler AS</w:t>
      </w:r>
    </w:p>
    <w:p w:rsidR="00FE163F" w:rsidRDefault="00FE163F" w:rsidP="00FE163F">
      <w:r>
        <w:t>Tlf: +47 22 02 08 80</w:t>
      </w:r>
    </w:p>
    <w:p w:rsidR="00FE163F" w:rsidRDefault="00FE163F" w:rsidP="00FE163F">
      <w:r>
        <w:t>mail@oslo.ferring.com</w:t>
      </w:r>
    </w:p>
    <w:p w:rsidR="00FE163F" w:rsidRDefault="00FE163F" w:rsidP="00FE163F">
      <w:r>
        <w:t>Ελλάδα</w:t>
      </w:r>
    </w:p>
    <w:p w:rsidR="00FE163F" w:rsidRDefault="00FE163F" w:rsidP="00FE163F">
      <w:r>
        <w:lastRenderedPageBreak/>
        <w:t>Ferring Ελλάς ΜΕΠΕ</w:t>
      </w:r>
    </w:p>
    <w:p w:rsidR="00FE163F" w:rsidRDefault="00FE163F" w:rsidP="00FE163F">
      <w:r>
        <w:t>Τηλ: +30 210 68 43 449</w:t>
      </w:r>
    </w:p>
    <w:p w:rsidR="00FE163F" w:rsidRDefault="00FE163F" w:rsidP="00FE163F">
      <w:r>
        <w:t>Österreich</w:t>
      </w:r>
    </w:p>
    <w:p w:rsidR="00FE163F" w:rsidRDefault="00FE163F" w:rsidP="00FE163F">
      <w:r>
        <w:t>Ferring Arzneimittel Ges.m.b.H</w:t>
      </w:r>
    </w:p>
    <w:p w:rsidR="00FE163F" w:rsidRDefault="00FE163F" w:rsidP="00FE163F">
      <w:r>
        <w:t>Tel: +43 1 60 8080</w:t>
      </w:r>
    </w:p>
    <w:p w:rsidR="00FE163F" w:rsidRDefault="00FE163F" w:rsidP="00FE163F">
      <w:r>
        <w:t>office@ferring.at</w:t>
      </w:r>
    </w:p>
    <w:p w:rsidR="00FE163F" w:rsidRDefault="00FE163F" w:rsidP="00FE163F">
      <w:r>
        <w:t>España</w:t>
      </w:r>
    </w:p>
    <w:p w:rsidR="00FE163F" w:rsidRDefault="00FE163F" w:rsidP="00FE163F">
      <w:r>
        <w:t>Ferring S.A.U.</w:t>
      </w:r>
    </w:p>
    <w:p w:rsidR="00FE163F" w:rsidRDefault="00FE163F" w:rsidP="00FE163F">
      <w:r>
        <w:t>Tel: +34 91 387 70 00</w:t>
      </w:r>
    </w:p>
    <w:p w:rsidR="00FE163F" w:rsidRDefault="00FE163F" w:rsidP="00FE163F">
      <w:r>
        <w:t>Registros@ferring.com</w:t>
      </w:r>
    </w:p>
    <w:p w:rsidR="00FE163F" w:rsidRDefault="00FE163F" w:rsidP="00FE163F">
      <w:r>
        <w:t>Polska</w:t>
      </w:r>
    </w:p>
    <w:p w:rsidR="00FE163F" w:rsidRDefault="00FE163F" w:rsidP="00FE163F">
      <w:r>
        <w:t>Ferring Pharmaceuticals Poland Sp. z o.o.</w:t>
      </w:r>
    </w:p>
    <w:p w:rsidR="00FE163F" w:rsidRDefault="00FE163F" w:rsidP="00FE163F">
      <w:r>
        <w:t>Tel: +48 22 246 06 80</w:t>
      </w:r>
    </w:p>
    <w:p w:rsidR="00FE163F" w:rsidRDefault="00FE163F" w:rsidP="00FE163F">
      <w:r>
        <w:t>ferring@ferring.pl</w:t>
      </w:r>
    </w:p>
    <w:p w:rsidR="00FE163F" w:rsidRDefault="00FE163F" w:rsidP="00FE163F">
      <w:r>
        <w:t>France</w:t>
      </w:r>
    </w:p>
    <w:p w:rsidR="00FE163F" w:rsidRDefault="00FE163F" w:rsidP="00FE163F">
      <w:r>
        <w:t>Ferring S.A.S.</w:t>
      </w:r>
    </w:p>
    <w:p w:rsidR="00FE163F" w:rsidRDefault="00FE163F" w:rsidP="00FE163F">
      <w:r>
        <w:t>Tél: +33 1 49 08 67 60</w:t>
      </w:r>
    </w:p>
    <w:p w:rsidR="00FE163F" w:rsidRDefault="00FE163F" w:rsidP="00FE163F">
      <w:r>
        <w:t>information.medicale@ferring.com</w:t>
      </w:r>
    </w:p>
    <w:p w:rsidR="00FE163F" w:rsidRDefault="00FE163F" w:rsidP="00FE163F">
      <w:r>
        <w:t>Portugal</w:t>
      </w:r>
    </w:p>
    <w:p w:rsidR="00FE163F" w:rsidRDefault="00FE163F" w:rsidP="00FE163F">
      <w:r>
        <w:t>Ferring Portuguesa – Produtos Farmacêuticos,</w:t>
      </w:r>
    </w:p>
    <w:p w:rsidR="00FE163F" w:rsidRDefault="00FE163F" w:rsidP="00FE163F">
      <w:r>
        <w:t>Sociedade Unipessoal, Lda.Tel: +351 21 940 51 90</w:t>
      </w:r>
    </w:p>
    <w:p w:rsidR="00FE163F" w:rsidRDefault="00FE163F" w:rsidP="00FE163F">
      <w:r>
        <w:t>geral@ferring.com</w:t>
      </w:r>
    </w:p>
    <w:p w:rsidR="00FE163F" w:rsidRDefault="00FE163F" w:rsidP="00FE163F">
      <w:r>
        <w:t>Hrvatska</w:t>
      </w:r>
    </w:p>
    <w:p w:rsidR="00FE163F" w:rsidRDefault="00FE163F" w:rsidP="00FE163F">
      <w:r>
        <w:t>Clinres farmacija d.o.o.</w:t>
      </w:r>
    </w:p>
    <w:p w:rsidR="00FE163F" w:rsidRDefault="00FE163F" w:rsidP="00FE163F">
      <w:r>
        <w:t>Tel: +385 1 2396 900</w:t>
      </w:r>
    </w:p>
    <w:p w:rsidR="00FE163F" w:rsidRDefault="00FE163F" w:rsidP="00FE163F">
      <w:r>
        <w:lastRenderedPageBreak/>
        <w:t>România</w:t>
      </w:r>
    </w:p>
    <w:p w:rsidR="00FE163F" w:rsidRDefault="00FE163F" w:rsidP="00FE163F">
      <w:r>
        <w:t>Ferring Pharmaceuticals Romania SRL</w:t>
      </w:r>
    </w:p>
    <w:p w:rsidR="00FE163F" w:rsidRDefault="00FE163F" w:rsidP="00FE163F">
      <w:r>
        <w:t>Tel: +40 356 113 270</w:t>
      </w:r>
    </w:p>
    <w:p w:rsidR="00FE163F" w:rsidRDefault="00FE163F" w:rsidP="00FE163F">
      <w:r>
        <w:t>Ireland</w:t>
      </w:r>
    </w:p>
    <w:p w:rsidR="00FE163F" w:rsidRDefault="00FE163F" w:rsidP="00FE163F">
      <w:r>
        <w:t>Ferring Ireland Ltd.</w:t>
      </w:r>
    </w:p>
    <w:p w:rsidR="00FE163F" w:rsidRDefault="00FE163F" w:rsidP="00FE163F">
      <w:r>
        <w:t>Tel: +353 1 4637355</w:t>
      </w:r>
    </w:p>
    <w:p w:rsidR="00FE163F" w:rsidRDefault="00FE163F" w:rsidP="00FE163F">
      <w:r>
        <w:t>enquiries.ireland@ferring.com</w:t>
      </w:r>
    </w:p>
    <w:p w:rsidR="00FE163F" w:rsidRDefault="00FE163F" w:rsidP="00FE163F">
      <w:r>
        <w:t>Slovenija</w:t>
      </w:r>
    </w:p>
    <w:p w:rsidR="00FE163F" w:rsidRDefault="00FE163F" w:rsidP="00FE163F">
      <w:r>
        <w:t>SALUS, Veletrgovina, d.o.o.</w:t>
      </w:r>
    </w:p>
    <w:p w:rsidR="00FE163F" w:rsidRDefault="00FE163F" w:rsidP="00FE163F">
      <w:r>
        <w:t>Tel: +386 1 5899 179</w:t>
      </w:r>
    </w:p>
    <w:p w:rsidR="00FE163F" w:rsidRDefault="00FE163F" w:rsidP="00FE163F">
      <w:r>
        <w:t>regulatory@salus.si</w:t>
      </w:r>
    </w:p>
    <w:p w:rsidR="00FE163F" w:rsidRDefault="00FE163F" w:rsidP="00FE163F">
      <w:r>
        <w:t>Ísland</w:t>
      </w:r>
    </w:p>
    <w:p w:rsidR="00FE163F" w:rsidRDefault="00FE163F" w:rsidP="00FE163F">
      <w:r>
        <w:t>Vistor hf.</w:t>
      </w:r>
    </w:p>
    <w:p w:rsidR="00FE163F" w:rsidRDefault="00FE163F" w:rsidP="00FE163F">
      <w:r>
        <w:t>Sími: +354 535 70 00</w:t>
      </w:r>
    </w:p>
    <w:p w:rsidR="00FE163F" w:rsidRDefault="00FE163F" w:rsidP="00FE163F">
      <w:r>
        <w:t>Slovenská republika</w:t>
      </w:r>
    </w:p>
    <w:p w:rsidR="00FE163F" w:rsidRDefault="00FE163F" w:rsidP="00FE163F">
      <w:r>
        <w:t>Ferring Slovakia s.r.o.</w:t>
      </w:r>
    </w:p>
    <w:p w:rsidR="00FE163F" w:rsidRDefault="00FE163F" w:rsidP="00FE163F">
      <w:r>
        <w:t>Tel: +421 2 54 416 010</w:t>
      </w:r>
    </w:p>
    <w:p w:rsidR="00FE163F" w:rsidRDefault="00FE163F" w:rsidP="00FE163F">
      <w:r>
        <w:t>SK0-Recepcia@ferring.com</w:t>
      </w:r>
    </w:p>
    <w:p w:rsidR="00FE163F" w:rsidRDefault="00FE163F" w:rsidP="00FE163F">
      <w:r>
        <w:t>Italia</w:t>
      </w:r>
    </w:p>
    <w:p w:rsidR="00FE163F" w:rsidRDefault="00FE163F" w:rsidP="00FE163F">
      <w:r>
        <w:t>Ferring S.p.A.</w:t>
      </w:r>
    </w:p>
    <w:p w:rsidR="00FE163F" w:rsidRDefault="00FE163F" w:rsidP="00FE163F">
      <w:r>
        <w:t>Tel: +39 02 640 00 11</w:t>
      </w:r>
    </w:p>
    <w:p w:rsidR="00FE163F" w:rsidRDefault="00FE163F" w:rsidP="00FE163F">
      <w:r>
        <w:t>Suomi/Finland</w:t>
      </w:r>
    </w:p>
    <w:p w:rsidR="00FE163F" w:rsidRDefault="00FE163F" w:rsidP="00FE163F">
      <w:r>
        <w:t>Ferring Lääkkeet Oy</w:t>
      </w:r>
    </w:p>
    <w:p w:rsidR="00FE163F" w:rsidRDefault="00FE163F" w:rsidP="00FE163F">
      <w:r>
        <w:t>Puh/Tel: +358 207 401 440</w:t>
      </w:r>
    </w:p>
    <w:p w:rsidR="00FE163F" w:rsidRDefault="00FE163F" w:rsidP="00FE163F">
      <w:r>
        <w:t>info@ferring.fi</w:t>
      </w:r>
    </w:p>
    <w:p w:rsidR="00FE163F" w:rsidRDefault="00FE163F" w:rsidP="00FE163F">
      <w:r>
        <w:lastRenderedPageBreak/>
        <w:t>Κύπρος</w:t>
      </w:r>
    </w:p>
    <w:p w:rsidR="00FE163F" w:rsidRDefault="00FE163F" w:rsidP="00FE163F">
      <w:r>
        <w:t>A.Potamitis Medicare Ltd</w:t>
      </w:r>
    </w:p>
    <w:p w:rsidR="00FE163F" w:rsidRDefault="00FE163F" w:rsidP="00FE163F">
      <w:r>
        <w:t>Τηλ: +357 22583333</w:t>
      </w:r>
    </w:p>
    <w:p w:rsidR="00FE163F" w:rsidRDefault="00FE163F" w:rsidP="00FE163F">
      <w:r>
        <w:t>a.potamitismedicare@cytanet.com.cy</w:t>
      </w:r>
    </w:p>
    <w:p w:rsidR="00FE163F" w:rsidRDefault="00FE163F" w:rsidP="00FE163F">
      <w:r>
        <w:t>Sverige</w:t>
      </w:r>
    </w:p>
    <w:p w:rsidR="00FE163F" w:rsidRDefault="00FE163F" w:rsidP="00FE163F">
      <w:r>
        <w:t>Ferring Läkemedel AB</w:t>
      </w:r>
    </w:p>
    <w:p w:rsidR="00FE163F" w:rsidRDefault="00FE163F" w:rsidP="00FE163F">
      <w:r>
        <w:t>Tel: +46 40 691 69 00</w:t>
      </w:r>
    </w:p>
    <w:p w:rsidR="00FE163F" w:rsidRDefault="00FE163F" w:rsidP="00FE163F">
      <w:r>
        <w:t>info@ferring.se</w:t>
      </w:r>
    </w:p>
    <w:p w:rsidR="00FE163F" w:rsidRDefault="00FE163F" w:rsidP="00FE163F">
      <w:r>
        <w:t>Latvija</w:t>
      </w:r>
    </w:p>
    <w:p w:rsidR="00FE163F" w:rsidRDefault="00FE163F" w:rsidP="00FE163F">
      <w:r>
        <w:t>SIA PharmaSwiss Latvia</w:t>
      </w:r>
    </w:p>
    <w:p w:rsidR="00FE163F" w:rsidRDefault="00FE163F" w:rsidP="00FE163F">
      <w:r>
        <w:t>Jungtinė Karalystė</w:t>
      </w:r>
    </w:p>
    <w:p w:rsidR="00FE163F" w:rsidRDefault="00FE163F" w:rsidP="00FE163F">
      <w:r>
        <w:t>Ferring Pharmaceuticals Ltd.</w:t>
      </w:r>
    </w:p>
    <w:p w:rsidR="00FE163F" w:rsidRDefault="00FE163F" w:rsidP="00FE163F">
      <w:r>
        <w:t>107</w:t>
      </w:r>
    </w:p>
    <w:p w:rsidR="00FE163F" w:rsidRDefault="00FE163F" w:rsidP="00FE163F">
      <w:r>
        <w:t>Tālr: +371 6 750 2185</w:t>
      </w:r>
    </w:p>
    <w:p w:rsidR="00FE163F" w:rsidRDefault="00FE163F" w:rsidP="00FE163F">
      <w:r>
        <w:t>latvia.info@pharmaswiss.com</w:t>
      </w:r>
    </w:p>
    <w:p w:rsidR="00FE163F" w:rsidRDefault="00FE163F" w:rsidP="00FE163F">
      <w:r>
        <w:t>Tel: +44 844 931 0050</w:t>
      </w:r>
    </w:p>
    <w:p w:rsidR="00FE163F" w:rsidRDefault="00FE163F" w:rsidP="00FE163F">
      <w:r>
        <w:t>contact2@ferring.com</w:t>
      </w:r>
    </w:p>
    <w:p w:rsidR="00FE163F" w:rsidRDefault="00FE163F" w:rsidP="00FE163F">
      <w:r>
        <w:t>Šis pakuotės lapelis paskutinį kartą peržiūrėtas</w:t>
      </w:r>
    </w:p>
    <w:p w:rsidR="00FE163F" w:rsidRDefault="00FE163F" w:rsidP="00FE163F">
      <w:r>
        <w:t>Išsami informacija apie šį vaistą pateikiama Europos vaistų agentūros tinklalapyje</w:t>
      </w:r>
    </w:p>
    <w:p w:rsidR="00A526AC" w:rsidRDefault="00FE163F" w:rsidP="00FE163F">
      <w:r>
        <w:t>http://www.ema.europa.eu.</w:t>
      </w:r>
    </w:p>
    <w:sectPr w:rsidR="00A5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F"/>
    <w:rsid w:val="00A526AC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2019-09-27T10:25:00Z</dcterms:created>
  <dcterms:modified xsi:type="dcterms:W3CDTF">2019-09-27T10:26:00Z</dcterms:modified>
</cp:coreProperties>
</file>