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33" w:rsidRDefault="00406633" w:rsidP="00406633">
      <w:r>
        <w:t>Pakuotės lapelis: informacija vartotojui</w:t>
      </w:r>
    </w:p>
    <w:p w:rsidR="00406633" w:rsidRDefault="00406633" w:rsidP="00406633">
      <w:bookmarkStart w:id="0" w:name="_GoBack"/>
      <w:r>
        <w:t>BESPONS</w:t>
      </w:r>
      <w:bookmarkEnd w:id="0"/>
      <w:r>
        <w:t>A 1 mg milteliai infuzinio tirpalo koncentratui</w:t>
      </w:r>
    </w:p>
    <w:p w:rsidR="00406633" w:rsidRDefault="00406633" w:rsidP="00406633">
      <w:r>
        <w:t>inotuzumabo ozogamicinas</w:t>
      </w:r>
    </w:p>
    <w:p w:rsidR="00406633" w:rsidRDefault="00406633" w:rsidP="00406633">
      <w:r>
        <w:t>Vykdoma papildoma šio vaisto stebėsena. Tai padės greitai nustatyti naują saugumo informaciją.</w:t>
      </w:r>
    </w:p>
    <w:p w:rsidR="00406633" w:rsidRDefault="00406633" w:rsidP="00406633">
      <w:r>
        <w:t>Mums galite padėti pranešdami apie bet kokį Jums pasireiškiantį šalutinį poveikį. Apie tai, kaip</w:t>
      </w:r>
    </w:p>
    <w:p w:rsidR="00406633" w:rsidRDefault="00406633" w:rsidP="00406633">
      <w:r>
        <w:t>pranešti apie šalutinį poveikį, žr. 4 skyriaus pabaigoje.</w:t>
      </w:r>
    </w:p>
    <w:p w:rsidR="00406633" w:rsidRDefault="00406633" w:rsidP="00406633">
      <w:r>
        <w:t>Atidžiai perskaitykite visą šį lapelį, prieš pradėdami vartoti vaistą, nes jame pateikiama Jums</w:t>
      </w:r>
    </w:p>
    <w:p w:rsidR="00406633" w:rsidRDefault="00406633" w:rsidP="00406633">
      <w:r>
        <w:t>svarbi informacija.</w:t>
      </w:r>
    </w:p>
    <w:p w:rsidR="00406633" w:rsidRDefault="00406633" w:rsidP="00406633">
      <w:r>
        <w:t>- Neišmeskite šio lapelio, nes vėl gali prireikti jį perskaityti.</w:t>
      </w:r>
    </w:p>
    <w:p w:rsidR="00406633" w:rsidRDefault="00406633" w:rsidP="00406633">
      <w:r>
        <w:t>- Jeigu kiltų daugiau klausimų, kreipkitės į gydytoją, vaistininką arba slaugytoją.</w:t>
      </w:r>
    </w:p>
    <w:p w:rsidR="00406633" w:rsidRDefault="00406633" w:rsidP="00406633">
      <w:r>
        <w:t>- Jeigu pasireiškė šalutinis poveikis (net jeigu jis šiame lapelyje nenurodytas), kreipkitės į</w:t>
      </w:r>
    </w:p>
    <w:p w:rsidR="00406633" w:rsidRDefault="00406633" w:rsidP="00406633">
      <w:r>
        <w:t>gydytoją, vaistininką arba slaugytoją. Žr. 4 skyrių.</w:t>
      </w:r>
    </w:p>
    <w:p w:rsidR="00406633" w:rsidRDefault="00406633" w:rsidP="00406633">
      <w:r>
        <w:t>Apie ką rašoma šiame lapelyje?</w:t>
      </w:r>
    </w:p>
    <w:p w:rsidR="00406633" w:rsidRDefault="00406633" w:rsidP="00406633">
      <w:r>
        <w:t>1. Kas yra BESPONSA ir kam jis vartojamas</w:t>
      </w:r>
    </w:p>
    <w:p w:rsidR="00406633" w:rsidRDefault="00406633" w:rsidP="00406633">
      <w:r>
        <w:t>2. Kas žinotina prieš vartojant BESPONSA</w:t>
      </w:r>
    </w:p>
    <w:p w:rsidR="00406633" w:rsidRDefault="00406633" w:rsidP="00406633">
      <w:r>
        <w:t>3. Kaip skiriama BESPONSA</w:t>
      </w:r>
    </w:p>
    <w:p w:rsidR="00406633" w:rsidRDefault="00406633" w:rsidP="00406633">
      <w:r>
        <w:t>4. Galimas šalutinis poveikis</w:t>
      </w:r>
    </w:p>
    <w:p w:rsidR="00406633" w:rsidRDefault="00406633" w:rsidP="00406633">
      <w:r>
        <w:t>5. Kaip laikyti BESPONSA</w:t>
      </w:r>
    </w:p>
    <w:p w:rsidR="00406633" w:rsidRDefault="00406633" w:rsidP="00406633">
      <w:r>
        <w:t>6. Pakuotės turinys ir kita informacija</w:t>
      </w:r>
    </w:p>
    <w:p w:rsidR="00406633" w:rsidRDefault="00406633" w:rsidP="00406633">
      <w:r>
        <w:t>1. Kas yra BESPONSA ir kam jis vartojamas</w:t>
      </w:r>
    </w:p>
    <w:p w:rsidR="00406633" w:rsidRDefault="00406633" w:rsidP="00406633">
      <w:r>
        <w:t>Veiklioji BESPONSA medžiaga yra inotuzumabo ozogamicinas. Jis priklauso vaistų, kurių taikinys –</w:t>
      </w:r>
    </w:p>
    <w:p w:rsidR="00406633" w:rsidRDefault="00406633" w:rsidP="00406633">
      <w:r>
        <w:t>vėžinės ląstelės, grupei. Šie vaistai vadinami antineoplazinėmis medžiagomis.</w:t>
      </w:r>
    </w:p>
    <w:p w:rsidR="00406633" w:rsidRDefault="00406633" w:rsidP="00406633">
      <w:r>
        <w:t>BESPONSA skirtas suaugusiesiems, sergantiems ūmine limfoblastine leukemija, gydyti. Ūminė</w:t>
      </w:r>
    </w:p>
    <w:p w:rsidR="00406633" w:rsidRDefault="00406633" w:rsidP="00406633">
      <w:r>
        <w:t>limfoblastinė leukemija – tai kraujo vėžys, kuriam būdingas per didelis baltųjų kraujo kūnelių</w:t>
      </w:r>
    </w:p>
    <w:p w:rsidR="00406633" w:rsidRDefault="00406633" w:rsidP="00406633">
      <w:r>
        <w:t>skaičius. BESPONSA skirtas gydyti ūminę limfoblastinę leukemiją suaugusiems pacientams, kuriems</w:t>
      </w:r>
    </w:p>
    <w:p w:rsidR="00406633" w:rsidRDefault="00406633" w:rsidP="00406633">
      <w:r>
        <w:lastRenderedPageBreak/>
        <w:t>jau taikyti kitokie gydymai, tačiau tais būdais jų pagydyti nepavyko.</w:t>
      </w:r>
    </w:p>
    <w:p w:rsidR="00406633" w:rsidRDefault="00406633" w:rsidP="00406633">
      <w:r>
        <w:t>BESPONSA veikia prisijungdamas prie ląstelių, turinčių baltymą, vadinamą CD22. Šį baltymą turi</w:t>
      </w:r>
    </w:p>
    <w:p w:rsidR="00406633" w:rsidRDefault="00406633" w:rsidP="00406633">
      <w:r>
        <w:t>limfoblastinės leukemijos pažeistos ląstelės. Prisijungęs prie limfoblastinės leukemijos pažeistų</w:t>
      </w:r>
    </w:p>
    <w:p w:rsidR="00406633" w:rsidRDefault="00406633" w:rsidP="00406633">
      <w:r>
        <w:t>ląstelių vaistas perduoda į jas medžiagą, trikdančią ląstelių DNR, ir galiausiai sunaikinančią jas.</w:t>
      </w:r>
    </w:p>
    <w:p w:rsidR="00406633" w:rsidRDefault="00406633" w:rsidP="00406633">
      <w:r>
        <w:t>2. Kas žinotina prieš vartojant BESPONSA</w:t>
      </w:r>
    </w:p>
    <w:p w:rsidR="00406633" w:rsidRDefault="00406633" w:rsidP="00406633">
      <w:r>
        <w:t>BESPONSA vartoti negalima:</w:t>
      </w:r>
    </w:p>
    <w:p w:rsidR="00406633" w:rsidRDefault="00406633" w:rsidP="00406633">
      <w:r>
        <w:t> jeigu yra alergija inotuzumabo ozogamicinui arba bet kuriai pagalbinei šio vaisto medžiagai</w:t>
      </w:r>
    </w:p>
    <w:p w:rsidR="00406633" w:rsidRDefault="00406633" w:rsidP="00406633">
      <w:r>
        <w:t>(jos išvardytos 6 skyriuje);</w:t>
      </w:r>
    </w:p>
    <w:p w:rsidR="00406633" w:rsidRDefault="00406633" w:rsidP="00406633">
      <w:r>
        <w:t> jeigu anksčiau esate sirgę sunkia venų okliuzine liga (tai būklė, kai kraujo krešuliai pažeidžia</w:t>
      </w:r>
    </w:p>
    <w:p w:rsidR="00406633" w:rsidRDefault="00406633" w:rsidP="00406633">
      <w:r>
        <w:t>ir užkemša kepenų kraujagysles), kuri buvo patvirtinta, arba sergate progresuojančia venų</w:t>
      </w:r>
    </w:p>
    <w:p w:rsidR="00406633" w:rsidRDefault="00406633" w:rsidP="00406633">
      <w:r>
        <w:t>okliuzine liga;</w:t>
      </w:r>
    </w:p>
    <w:p w:rsidR="00406633" w:rsidRDefault="00406633" w:rsidP="00406633">
      <w:r>
        <w:t> jeigu sergate sunkia progresuojančia kepenų liga, pvz., ciroze (tai būklė, kai kepenys prastai</w:t>
      </w:r>
    </w:p>
    <w:p w:rsidR="00406633" w:rsidRDefault="00406633" w:rsidP="00406633">
      <w:r>
        <w:t>veikia dėl ilgalaikės pažaidos), mazgine regeneracine hiperplazija (tai būklė, kuriai būdingi</w:t>
      </w:r>
    </w:p>
    <w:p w:rsidR="00406633" w:rsidRDefault="00406633" w:rsidP="00406633">
      <w:r>
        <w:t>vartų venos hipertenzijos požymiai ir simptomai, kuriuos gali sukelti ilgalaikis vaistų</w:t>
      </w:r>
    </w:p>
    <w:p w:rsidR="00406633" w:rsidRDefault="00406633" w:rsidP="00406633">
      <w:r>
        <w:t>vartojimas), aktyviuoju hepatitu (tai liga, kuriai būdingas kepenų uždegimas).</w:t>
      </w:r>
    </w:p>
    <w:p w:rsidR="00406633" w:rsidRDefault="00406633" w:rsidP="00406633">
      <w:r>
        <w:t>33</w:t>
      </w:r>
    </w:p>
    <w:p w:rsidR="00406633" w:rsidRDefault="00406633" w:rsidP="00406633">
      <w:r>
        <w:t>Įspėjimai ir atsargumo priemonės</w:t>
      </w:r>
    </w:p>
    <w:p w:rsidR="00406633" w:rsidRDefault="00406633" w:rsidP="00406633">
      <w:r>
        <w:t>Pasitarkite su gydytoju, vaistininku arba slaugytoju prieš vartodami BESPONSA, jeigu:</w:t>
      </w:r>
    </w:p>
    <w:p w:rsidR="00406633" w:rsidRDefault="00406633" w:rsidP="00406633">
      <w:r>
        <w:t> esate turėję kepenų sutrikimų ar kepenų ligų, arba turite sunkios būklės, vadinamos kepenų</w:t>
      </w:r>
    </w:p>
    <w:p w:rsidR="00406633" w:rsidRDefault="00406633" w:rsidP="00406633">
      <w:r>
        <w:t>venų okliuzine liga, požymių ir simptomų. Tai būklė, kuriai esant pažeidžiamos ir krešuliais</w:t>
      </w:r>
    </w:p>
    <w:p w:rsidR="00406633" w:rsidRDefault="00406633" w:rsidP="00406633">
      <w:r>
        <w:t>blokuojamos kepenų kraujagyslės. Venų okliuzinė liga gali baigtis mirtimi ir yra susijusi su</w:t>
      </w:r>
    </w:p>
    <w:p w:rsidR="00406633" w:rsidRDefault="00406633" w:rsidP="00406633">
      <w:r>
        <w:t>staigiu kūno masės didėjimu, skausmu viršutinėje dešiniojoje pilvo dalyje, kepenų dydžio</w:t>
      </w:r>
    </w:p>
    <w:p w:rsidR="00406633" w:rsidRDefault="00406633" w:rsidP="00406633">
      <w:r>
        <w:t>padidėjimu, skysčių kaupimusi, dėl kurio tinsta pilvas, ir bilirubino ir (arba) kepenų fermentų</w:t>
      </w:r>
    </w:p>
    <w:p w:rsidR="00406633" w:rsidRDefault="00406633" w:rsidP="00406633">
      <w:r>
        <w:t>koncentracijos padidėjimu kraujo tyrimuose (dėl to gali pagelsti oda arba akys). Šis sutrikimas</w:t>
      </w:r>
    </w:p>
    <w:p w:rsidR="00406633" w:rsidRDefault="00406633" w:rsidP="00406633">
      <w:r>
        <w:t>gali išsivystyti gydymo BESPONSA metu arba po toliau atliekamo kamieninių ląstelių</w:t>
      </w:r>
    </w:p>
    <w:p w:rsidR="00406633" w:rsidRDefault="00406633" w:rsidP="00406633">
      <w:r>
        <w:lastRenderedPageBreak/>
        <w:t>persodinimo. Kamieninių ląstelių persodinimas – tai procedūra, kai į kraują suleidžiamos kito</w:t>
      </w:r>
    </w:p>
    <w:p w:rsidR="00406633" w:rsidRDefault="00406633" w:rsidP="00406633">
      <w:r>
        <w:t>asmens kamieninės ląstelės (ląstelės, iš kurių gali išsivystyti naujos kraujo ląstelės). Ši</w:t>
      </w:r>
    </w:p>
    <w:p w:rsidR="00406633" w:rsidRDefault="00406633" w:rsidP="00406633">
      <w:r>
        <w:t>procedūra gali būti atliekama, jeigu Jūsų liga visiškai pasiduoda gydymui;</w:t>
      </w:r>
    </w:p>
    <w:p w:rsidR="00406633" w:rsidRDefault="00406633" w:rsidP="00406633">
      <w:r>
        <w:t> turite požymių arba simptomų, susijusių su mažu kraujo ląstelių, vadinamų neutrofilais</w:t>
      </w:r>
    </w:p>
    <w:p w:rsidR="00406633" w:rsidRDefault="00406633" w:rsidP="00406633">
      <w:r>
        <w:t>(kartais kartu su karščiavimu), raudonųjų kraujo kūnelių, baltųjų kraujo kūnelių, limfocitų</w:t>
      </w:r>
    </w:p>
    <w:p w:rsidR="00406633" w:rsidRDefault="00406633" w:rsidP="00406633">
      <w:r>
        <w:t>skaičiumi arba mažu kraujo dalelių, vadinamų kraujo plokštelėmis (trombocitais), skaičiumi;</w:t>
      </w:r>
    </w:p>
    <w:p w:rsidR="00406633" w:rsidRDefault="00406633" w:rsidP="00406633">
      <w:r>
        <w:t>tokie požymiai ir simptomai gali būti imlumas infekcijoms, greitas sukarščiavimas arba</w:t>
      </w:r>
    </w:p>
    <w:p w:rsidR="00406633" w:rsidRDefault="00406633" w:rsidP="00406633">
      <w:r>
        <w:t>kraujosruvų atsiradimas, dažnas kraujavimas iš nosies;</w:t>
      </w:r>
    </w:p>
    <w:p w:rsidR="00406633" w:rsidRDefault="00406633" w:rsidP="00406633">
      <w:r>
        <w:t> turite su infuzijomis susijusių reakcijų požymių ir simptomų, pvz., karščiavimą ir šaltkrėtį</w:t>
      </w:r>
    </w:p>
    <w:p w:rsidR="00406633" w:rsidRDefault="00406633" w:rsidP="00406633">
      <w:r>
        <w:t>BESPONSA infuzijos metu arba greitai po to;</w:t>
      </w:r>
    </w:p>
    <w:p w:rsidR="00406633" w:rsidRDefault="00406633" w:rsidP="00406633">
      <w:r>
        <w:t> turite navikų lizės sindromo(NLS) požymių ir simptomų, kurie gali būti susiję su skrandžio ir</w:t>
      </w:r>
    </w:p>
    <w:p w:rsidR="00406633" w:rsidRDefault="00406633" w:rsidP="00406633">
      <w:r>
        <w:t>žarnyno sutrikimais (pvz., pykinimu, vėmimu, viduriavimu), širdies sutrikimais (pvz., ritmo</w:t>
      </w:r>
    </w:p>
    <w:p w:rsidR="00406633" w:rsidRDefault="00406633" w:rsidP="00406633">
      <w:r>
        <w:t>pokyčiais), inkstų sutrikimais (pvz., sumažėjusiu šlapimo išsiskyrimu, krauju šlapime) ir nervų</w:t>
      </w:r>
    </w:p>
    <w:p w:rsidR="00406633" w:rsidRDefault="00406633" w:rsidP="00406633">
      <w:r>
        <w:t>sistemos bei raumenų sutrikimais (pvz., raumenų traukuliais, silpnumu, mėšlungiu),</w:t>
      </w:r>
    </w:p>
    <w:p w:rsidR="00406633" w:rsidRDefault="00406633" w:rsidP="00406633">
      <w:r>
        <w:t>pasireiškiančiais BESPONSA infuzijos metu arba greitai po to.</w:t>
      </w:r>
    </w:p>
    <w:p w:rsidR="00406633" w:rsidRDefault="00406633" w:rsidP="00406633">
      <w:r>
        <w:t> anksčiau turėjote arba turite polinkį į QT intervalo pailgėjimą (tai elektrinio širdies aktyvumo</w:t>
      </w:r>
    </w:p>
    <w:p w:rsidR="00406633" w:rsidRDefault="00406633" w:rsidP="00406633">
      <w:r>
        <w:t>pokytis, galintis sukelti sunkius širdies ritmo sutrikimus), vartojate vaistus, apie kurių poveikį</w:t>
      </w:r>
    </w:p>
    <w:p w:rsidR="00406633" w:rsidRDefault="00406633" w:rsidP="00406633">
      <w:r>
        <w:t>ilginti QT intervalą žinoma, ir (arba) turite elektrolitų (pvz., kalcio, magnio, kalio)</w:t>
      </w:r>
    </w:p>
    <w:p w:rsidR="00406633" w:rsidRDefault="00406633" w:rsidP="00406633">
      <w:r>
        <w:t>koncentracijos sutrikimų;</w:t>
      </w:r>
    </w:p>
    <w:p w:rsidR="00406633" w:rsidRDefault="00406633" w:rsidP="00406633">
      <w:r>
        <w:t> padidėjęs fermentų amilazės arba lipazės aktyvumas, kas gali rodyti kasos, kepenų ir tulžies</w:t>
      </w:r>
    </w:p>
    <w:p w:rsidR="00406633" w:rsidRDefault="00406633" w:rsidP="00406633">
      <w:r>
        <w:t>pūslės arba tulžies latakų sutrikimus.</w:t>
      </w:r>
    </w:p>
    <w:p w:rsidR="00406633" w:rsidRDefault="00406633" w:rsidP="00406633">
      <w:r>
        <w:t>Nedelsdami pasakykite gydytojui, vaistininkui arba slaugytojui, jeigu pastojote BESPONSA</w:t>
      </w:r>
    </w:p>
    <w:p w:rsidR="00406633" w:rsidRDefault="00406633" w:rsidP="00406633">
      <w:r>
        <w:t>gydymo laikotarpiu ir per 8 mėnesius po gydymo pabaigos.</w:t>
      </w:r>
    </w:p>
    <w:p w:rsidR="00406633" w:rsidRDefault="00406633" w:rsidP="00406633">
      <w:r>
        <w:t>Gydytojas reguliariai tirs Jūsų kraujo kūnelių skaičius BESPONSA gydymo kurso metu. Žr. 4 skyrių.</w:t>
      </w:r>
    </w:p>
    <w:p w:rsidR="00406633" w:rsidRDefault="00406633" w:rsidP="00406633">
      <w:r>
        <w:t>Gydymo kurso metu, ypač per pirmąsias kelias paras po gydymo pradžios, gali stipriai sumažėti</w:t>
      </w:r>
    </w:p>
    <w:p w:rsidR="00406633" w:rsidRDefault="00406633" w:rsidP="00406633">
      <w:r>
        <w:lastRenderedPageBreak/>
        <w:t>baltųjų kraujo kūnelių skaičius (neutropenija), dėl ko taip pat gali pakilti kūno temperatūra (febrilinė</w:t>
      </w:r>
    </w:p>
    <w:p w:rsidR="00406633" w:rsidRDefault="00406633" w:rsidP="00406633">
      <w:r>
        <w:t>neutropenija).</w:t>
      </w:r>
    </w:p>
    <w:p w:rsidR="00406633" w:rsidRDefault="00406633" w:rsidP="00406633">
      <w:r>
        <w:t>Gydymo metu, ypač per pirmąsias kelias dienas po gydymo pradžios, gali padidėti kepenų aktyvumas</w:t>
      </w:r>
    </w:p>
    <w:p w:rsidR="00406633" w:rsidRDefault="00406633" w:rsidP="00406633">
      <w:r>
        <w:t>koncentracija. Gydytojas reguliariai tirs Jūsų kraują, kad galėtų stebėti kepenų fermentų aktyvumas</w:t>
      </w:r>
    </w:p>
    <w:p w:rsidR="00406633" w:rsidRDefault="00406633" w:rsidP="00406633">
      <w:r>
        <w:t>BESPONSA gydymo kurso metu.</w:t>
      </w:r>
    </w:p>
    <w:p w:rsidR="00406633" w:rsidRDefault="00406633" w:rsidP="00406633">
      <w:r>
        <w:t>Gydymas BESPONSA gali prailginti QT intervalą (tai elektrinio širdies aktyvumo pokytis, galintis</w:t>
      </w:r>
    </w:p>
    <w:p w:rsidR="00406633" w:rsidRDefault="00406633" w:rsidP="00406633">
      <w:r>
        <w:t>sukelti sunkius širdies ritmo sutrikimus). Jūsų gydytojas padarys elektrokardiogramą (EKG) ir kraujo</w:t>
      </w:r>
    </w:p>
    <w:p w:rsidR="00406633" w:rsidRDefault="00406633" w:rsidP="00406633">
      <w:r>
        <w:t>tyrimus elektrolitų (pvz., kalcio, magnio, kalio) koncentracijai nustatyti prieš skirdamas pirmą</w:t>
      </w:r>
    </w:p>
    <w:p w:rsidR="00406633" w:rsidRDefault="00406633" w:rsidP="00406633">
      <w:r>
        <w:t>BESPONSA dozę ir kartos šiuos tyrimus gydymo eigoje. Žr. 4 skyrių.</w:t>
      </w:r>
    </w:p>
    <w:p w:rsidR="00406633" w:rsidRDefault="00406633" w:rsidP="00406633">
      <w:r>
        <w:t>Jūsų gydytojas taip pat stebės navikų lizės sindromo požymius ir simptomus, kai jums bus paskirtas</w:t>
      </w:r>
    </w:p>
    <w:p w:rsidR="00406633" w:rsidRDefault="00406633" w:rsidP="00406633">
      <w:r>
        <w:t>gydymas BESPONSA. Žr. 4 skyrių.</w:t>
      </w:r>
    </w:p>
    <w:p w:rsidR="00406633" w:rsidRDefault="00406633" w:rsidP="00406633">
      <w:r>
        <w:t>34</w:t>
      </w:r>
    </w:p>
    <w:p w:rsidR="00406633" w:rsidRDefault="00406633" w:rsidP="00406633">
      <w:r>
        <w:t>Vaikams ir paaugliams</w:t>
      </w:r>
    </w:p>
    <w:p w:rsidR="00406633" w:rsidRDefault="00406633" w:rsidP="00406633">
      <w:r>
        <w:t>BESPONSA negalima vartoti jaunesniems kaip 18 metų vaikams ir paaugliams, nes nėra skyrimo šios</w:t>
      </w:r>
    </w:p>
    <w:p w:rsidR="00406633" w:rsidRDefault="00406633" w:rsidP="00406633">
      <w:r>
        <w:t>amžiaus grupės pacientams duomenų.</w:t>
      </w:r>
    </w:p>
    <w:p w:rsidR="00406633" w:rsidRDefault="00406633" w:rsidP="00406633">
      <w:r>
        <w:t>Kiti vaistai ir BESPONSA</w:t>
      </w:r>
    </w:p>
    <w:p w:rsidR="00406633" w:rsidRDefault="00406633" w:rsidP="00406633">
      <w:r>
        <w:t>Jeigu vartojate ar neseniai vartojote kitų vaistų arba dėl to nesate tikri, apie tai pasakykite gydytojui,</w:t>
      </w:r>
    </w:p>
    <w:p w:rsidR="00406633" w:rsidRDefault="00406633" w:rsidP="00406633">
      <w:r>
        <w:t>vaistininkui arba slaugytojui, net jeigu tie vaistai nereceptiniai arba vaistažoliniai preparatai.</w:t>
      </w:r>
    </w:p>
    <w:p w:rsidR="00406633" w:rsidRDefault="00406633" w:rsidP="00406633">
      <w:r>
        <w:t>Nėštumas, žindymo laikotarpis ir vaisingumas</w:t>
      </w:r>
    </w:p>
    <w:p w:rsidR="00406633" w:rsidRDefault="00406633" w:rsidP="00406633">
      <w:r>
        <w:t>Jeigu esate nėščia, žindote kūdikį, manote, kad galbūt esate nėščia arba planuojate pastoti, tai prieš</w:t>
      </w:r>
    </w:p>
    <w:p w:rsidR="00406633" w:rsidRDefault="00406633" w:rsidP="00406633">
      <w:r>
        <w:t>vartodama šį vaistą pasitarkite su gydytoju arba slaugytoju.</w:t>
      </w:r>
    </w:p>
    <w:p w:rsidR="00406633" w:rsidRDefault="00406633" w:rsidP="00406633">
      <w:r>
        <w:t>Kontracepcija</w:t>
      </w:r>
    </w:p>
    <w:p w:rsidR="00406633" w:rsidRDefault="00406633" w:rsidP="00406633">
      <w:r>
        <w:t>Turite vengti pastoti arba pradėti kūdikį. Moterys turi naudoti veiksmingą kontracepcijos metodą</w:t>
      </w:r>
    </w:p>
    <w:p w:rsidR="00406633" w:rsidRDefault="00406633" w:rsidP="00406633">
      <w:r>
        <w:t>gydymo kurso metu ir bent 8 mėnesius po paskutinės vaisto dozės. Vyrai turi naudoti veiksmingą</w:t>
      </w:r>
    </w:p>
    <w:p w:rsidR="00406633" w:rsidRDefault="00406633" w:rsidP="00406633">
      <w:r>
        <w:t>kontracepcijos metodą gydymo kurso metu ir bent 5 mėnesius po paskutinės vaisto dozės.</w:t>
      </w:r>
    </w:p>
    <w:p w:rsidR="00406633" w:rsidRDefault="00406633" w:rsidP="00406633">
      <w:r>
        <w:lastRenderedPageBreak/>
        <w:t>Nėštumas</w:t>
      </w:r>
    </w:p>
    <w:p w:rsidR="00406633" w:rsidRDefault="00406633" w:rsidP="00406633">
      <w:r>
        <w:t>BESPONSA poveikis nėščiosioms nežinomas, tačiau atsižvelgiant į šio vaisto veikimo pobūdį,</w:t>
      </w:r>
    </w:p>
    <w:p w:rsidR="00406633" w:rsidRDefault="00406633" w:rsidP="00406633">
      <w:r>
        <w:t>BESPONSA gali pakenkti negimusiam kūdikiui. Jums negalima vartoti BESPONSA nėštumo metu,</w:t>
      </w:r>
    </w:p>
    <w:p w:rsidR="00406633" w:rsidRDefault="00406633" w:rsidP="00406633">
      <w:r>
        <w:t>nebent gydytojas mano, kad tai geriausias vaistas Jums.</w:t>
      </w:r>
    </w:p>
    <w:p w:rsidR="00406633" w:rsidRDefault="00406633" w:rsidP="00406633">
      <w:r>
        <w:t>Jeigu gydymo šiuo vaistu laikotarpiu pastojote arba pastojo Jūsų partnerė, nedelsdami praneškite</w:t>
      </w:r>
    </w:p>
    <w:p w:rsidR="00406633" w:rsidRDefault="00406633" w:rsidP="00406633">
      <w:r>
        <w:t>gydytojui.</w:t>
      </w:r>
    </w:p>
    <w:p w:rsidR="00406633" w:rsidRDefault="00406633" w:rsidP="00406633">
      <w:r>
        <w:t>Vaisingumas</w:t>
      </w:r>
    </w:p>
    <w:p w:rsidR="00406633" w:rsidRDefault="00406633" w:rsidP="00406633">
      <w:r>
        <w:t>Vyrai ir moterys turi kreiptis patarimo dėl vaisingumo išsaugojimo prieš gydymą.</w:t>
      </w:r>
    </w:p>
    <w:p w:rsidR="00406633" w:rsidRDefault="00406633" w:rsidP="00406633">
      <w:r>
        <w:t>Žindymas</w:t>
      </w:r>
    </w:p>
    <w:p w:rsidR="00406633" w:rsidRDefault="00406633" w:rsidP="00406633">
      <w:r>
        <w:t>Jeigu turite gydytis BESPONSA, turite nutraukti žindymą gydymo kurso metu ir bent 2 mėnesius po</w:t>
      </w:r>
    </w:p>
    <w:p w:rsidR="00406633" w:rsidRDefault="00406633" w:rsidP="00406633">
      <w:r>
        <w:t>gydymo. Pasitarkite su gydytoju.</w:t>
      </w:r>
    </w:p>
    <w:p w:rsidR="00406633" w:rsidRDefault="00406633" w:rsidP="00406633">
      <w:r>
        <w:t>Vairavimas ir mechanizmų valdymas</w:t>
      </w:r>
    </w:p>
    <w:p w:rsidR="00406633" w:rsidRDefault="00406633" w:rsidP="00406633">
      <w:r>
        <w:t>Jeigu jaučiatės neįprastai pavargę (tai labai dažnas šalutinis BESPONSA poveikis), turite nevairuoti ir</w:t>
      </w:r>
    </w:p>
    <w:p w:rsidR="00406633" w:rsidRDefault="00406633" w:rsidP="00406633">
      <w:r>
        <w:t>nevaldyti mechanizmų.</w:t>
      </w:r>
    </w:p>
    <w:p w:rsidR="00406633" w:rsidRDefault="00406633" w:rsidP="00406633">
      <w:r>
        <w:t>3. Kaip skiriama BESPONSA</w:t>
      </w:r>
    </w:p>
    <w:p w:rsidR="00406633" w:rsidRDefault="00406633" w:rsidP="00406633">
      <w:r>
        <w:t>Visada vartokite šį vaistą tiksliai kaip nurodė gydytojas, vaistininkas arba slaugytojas. Jeigu abejojate,</w:t>
      </w:r>
    </w:p>
    <w:p w:rsidR="00406633" w:rsidRDefault="00406633" w:rsidP="00406633">
      <w:r>
        <w:t>kreipkitės į gydytoją, vaistininką arba slaugytoją.</w:t>
      </w:r>
    </w:p>
    <w:p w:rsidR="00406633" w:rsidRDefault="00406633" w:rsidP="00406633">
      <w:r>
        <w:t>Kokiu būdu skiriamas BESPONSA</w:t>
      </w:r>
    </w:p>
    <w:p w:rsidR="00406633" w:rsidRDefault="00406633" w:rsidP="00406633">
      <w:r>
        <w:t> Reikiamą dozę nustatys gydytojas.</w:t>
      </w:r>
    </w:p>
    <w:p w:rsidR="00406633" w:rsidRDefault="00406633" w:rsidP="00406633">
      <w:r>
        <w:t> Gydytojas arba slaugytojas sulašins Jums BESPONSA per lašinę į veną, t. y. atliks intraveninę</w:t>
      </w:r>
    </w:p>
    <w:p w:rsidR="00406633" w:rsidRDefault="00406633" w:rsidP="00406633">
      <w:r>
        <w:t>infuziją, kuri truks 1 valandą.</w:t>
      </w:r>
    </w:p>
    <w:p w:rsidR="00406633" w:rsidRDefault="00406633" w:rsidP="00406633">
      <w:r>
        <w:t> Kiekviena dozė skiriama kas savaitę, o kiekvieną gydymo ciklą sudaro 3 dozės.</w:t>
      </w:r>
    </w:p>
    <w:p w:rsidR="00406633" w:rsidRDefault="00406633" w:rsidP="00406633">
      <w:r>
        <w:t>35</w:t>
      </w:r>
    </w:p>
    <w:p w:rsidR="00406633" w:rsidRDefault="00406633" w:rsidP="00406633">
      <w:r>
        <w:t> Jeigu vaistas veikia gerai ir ruošiatės kamieninių ląstelių persodinimui (žr. 2 skyrių), Jums</w:t>
      </w:r>
    </w:p>
    <w:p w:rsidR="00406633" w:rsidRDefault="00406633" w:rsidP="00406633">
      <w:r>
        <w:t>galima atlikti 2 arba ne daugiau kaip 3 gydymo ciklų kursą.</w:t>
      </w:r>
    </w:p>
    <w:p w:rsidR="00406633" w:rsidRDefault="00406633" w:rsidP="00406633">
      <w:r>
        <w:lastRenderedPageBreak/>
        <w:t> Jeigu vaistas veikia gerai, tačiau nesiruošiate kamieninių ląstelių persodinimui (žr. 2 skyrių),</w:t>
      </w:r>
    </w:p>
    <w:p w:rsidR="00406633" w:rsidRDefault="00406633" w:rsidP="00406633">
      <w:r>
        <w:t>Jums galima atlikti ne daugiau kaip 6 gydymo ciklų kursą.</w:t>
      </w:r>
    </w:p>
    <w:p w:rsidR="00406633" w:rsidRDefault="00406633" w:rsidP="00406633">
      <w:r>
        <w:t> Jeigu atsako į vaistą nenustatoma per 3 ciklus, gydymas bus sustabdytas.</w:t>
      </w:r>
    </w:p>
    <w:p w:rsidR="00406633" w:rsidRDefault="00406633" w:rsidP="00406633">
      <w:r>
        <w:t> Gydytojas gali pakeisti Jūsų dozę, sustabdyti arba visiškai nutraukti gydymą BESPONSA,</w:t>
      </w:r>
    </w:p>
    <w:p w:rsidR="00406633" w:rsidRDefault="00406633" w:rsidP="00406633">
      <w:r>
        <w:t>jeigu pasireiškia tam tikras šalutinis poveikis.</w:t>
      </w:r>
    </w:p>
    <w:p w:rsidR="00406633" w:rsidRDefault="00406633" w:rsidP="00406633">
      <w:r>
        <w:t> Gydytojas gali sumažinti dozę atsižvelgdamas į Jūsų organizmo atsaką į gydymą.</w:t>
      </w:r>
    </w:p>
    <w:p w:rsidR="00406633" w:rsidRDefault="00406633" w:rsidP="00406633">
      <w:r>
        <w:t> Gydytojas tirs Jūsų kraują gydymo kurso metu, kad patikrintų dėl šalutinio poveikio ir</w:t>
      </w:r>
    </w:p>
    <w:p w:rsidR="00406633" w:rsidRDefault="00406633" w:rsidP="00406633">
      <w:r>
        <w:t>organizmo atsako į gydymą.</w:t>
      </w:r>
    </w:p>
    <w:p w:rsidR="00406633" w:rsidRDefault="00406633" w:rsidP="00406633">
      <w:r>
        <w:t>Jeigu kiltų daugiau klausimų dėl šio vaisto vartojimo, kreipkitės į gydytoją, vaistininką arba</w:t>
      </w:r>
    </w:p>
    <w:p w:rsidR="00406633" w:rsidRDefault="00406633" w:rsidP="00406633">
      <w:r>
        <w:t>slaugytoją.</w:t>
      </w:r>
    </w:p>
    <w:p w:rsidR="00406633" w:rsidRDefault="00406633" w:rsidP="00406633">
      <w:r>
        <w:t>Vaistai, skiriami prieš kiekvieną BESPONSA ciklą</w:t>
      </w:r>
    </w:p>
    <w:p w:rsidR="00406633" w:rsidRDefault="00406633" w:rsidP="00406633">
      <w:r>
        <w:t>Prieš gydymą BESPONSA Jums skirs kitų vaistų (profilaktinį gydymą), kad sumažėtų su infuzija</w:t>
      </w:r>
    </w:p>
    <w:p w:rsidR="00406633" w:rsidRDefault="00406633" w:rsidP="00406633">
      <w:r>
        <w:t>susijusių reakcijų ir kitas galimas šalutinis poveikis. Tie vaistai gali būti kortikosteroidai (pvz.,</w:t>
      </w:r>
    </w:p>
    <w:p w:rsidR="00406633" w:rsidRDefault="00406633" w:rsidP="00406633">
      <w:r>
        <w:t>deksametazonas), antipiretikai (vaistai nuo karščiavimo) ir antihistamininiai preparatai (vaistai nuo</w:t>
      </w:r>
    </w:p>
    <w:p w:rsidR="00406633" w:rsidRDefault="00406633" w:rsidP="00406633">
      <w:r>
        <w:t>alergijos).</w:t>
      </w:r>
    </w:p>
    <w:p w:rsidR="00406633" w:rsidRDefault="00406633" w:rsidP="00406633">
      <w:r>
        <w:t>Prieš gydymą BESPONSA Jums gali duoti vaistų ir padidinti skysčių kiekį audiniuose (hidruoti), kad</w:t>
      </w:r>
    </w:p>
    <w:p w:rsidR="00406633" w:rsidRDefault="00406633" w:rsidP="00406633">
      <w:r>
        <w:t>būtų išvengta NLS išsivystymo. NLS susijęs su įvairiais skrandžio ir žarnyno sutrikimais (pvz.,</w:t>
      </w:r>
    </w:p>
    <w:p w:rsidR="00406633" w:rsidRDefault="00406633" w:rsidP="00406633">
      <w:r>
        <w:t>pykinimu, vėmimu, viduriavimu), širdies sutrikimais (pvz., ritmo pokyčiais), inkstų sutrikimais (pvz.,</w:t>
      </w:r>
    </w:p>
    <w:p w:rsidR="00406633" w:rsidRDefault="00406633" w:rsidP="00406633">
      <w:r>
        <w:t>sumažėjusiu šlapimo išsiskyrimu, krauju šlapime) ir nervų sistemos bei raumenų sutrikimais (pvz.,</w:t>
      </w:r>
    </w:p>
    <w:p w:rsidR="00406633" w:rsidRDefault="00406633" w:rsidP="00406633">
      <w:r>
        <w:t>raumenų traukuliais, silpnumu, mėšlungiu).</w:t>
      </w:r>
    </w:p>
    <w:p w:rsidR="00406633" w:rsidRDefault="00406633" w:rsidP="00406633">
      <w:r>
        <w:t>4. Galimas šalutinis poveikis</w:t>
      </w:r>
    </w:p>
    <w:p w:rsidR="00406633" w:rsidRDefault="00406633" w:rsidP="00406633">
      <w:r>
        <w:t>Šis vaistas, kaip ir visi kiti, gali sukelti šalutinį poveikį, nors jis pasireiškia ne visiems žmonėms.</w:t>
      </w:r>
    </w:p>
    <w:p w:rsidR="00406633" w:rsidRDefault="00406633" w:rsidP="00406633">
      <w:r>
        <w:t>Kartais šalutinis poveikis gali būti sunkus.</w:t>
      </w:r>
    </w:p>
    <w:p w:rsidR="00406633" w:rsidRDefault="00406633" w:rsidP="00406633">
      <w:r>
        <w:t>Patyrę bet kokio toliau nurodyto sunkaus šalutinio poveikio požymių arba simptomų, nedelsdami</w:t>
      </w:r>
    </w:p>
    <w:p w:rsidR="00406633" w:rsidRDefault="00406633" w:rsidP="00406633">
      <w:r>
        <w:t>pasakykite gydytojui:</w:t>
      </w:r>
    </w:p>
    <w:p w:rsidR="00406633" w:rsidRDefault="00406633" w:rsidP="00406633">
      <w:r>
        <w:lastRenderedPageBreak/>
        <w:t> su infuzija susijusių reakcijų (žr. 2 skyrių); požymiai ir simptomai gali būti karščiavimas ir</w:t>
      </w:r>
    </w:p>
    <w:p w:rsidR="00406633" w:rsidRDefault="00406633" w:rsidP="00406633">
      <w:r>
        <w:t>šaltkrėtis arba kvėpavimo sutrikimai BESPONSA infuzijos metu arba greitai po to;</w:t>
      </w:r>
    </w:p>
    <w:p w:rsidR="00406633" w:rsidRDefault="00406633" w:rsidP="00406633">
      <w:r>
        <w:t> kepenų venų okliuzinės ligos (žr. 2 skyrių); požymiai ir simptomai gali būti staigus kūno</w:t>
      </w:r>
    </w:p>
    <w:p w:rsidR="00406633" w:rsidRDefault="00406633" w:rsidP="00406633">
      <w:r>
        <w:t>masės didėjimas, skausmas viršutinėje dešiniojoje pilvo dalyje, kepenų padidėjimas, skysčių</w:t>
      </w:r>
    </w:p>
    <w:p w:rsidR="00406633" w:rsidRDefault="00406633" w:rsidP="00406633">
      <w:r>
        <w:t>kaupimasis, dėl kurio tinsta pilvas, ir bilirubino ir (arba) kepenų fermentų koncentracijos</w:t>
      </w:r>
    </w:p>
    <w:p w:rsidR="00406633" w:rsidRDefault="00406633" w:rsidP="00406633">
      <w:r>
        <w:t>padidėjimas (dėl to gali pagelsti oda arba akys);</w:t>
      </w:r>
    </w:p>
    <w:p w:rsidR="00406633" w:rsidRDefault="00406633" w:rsidP="00406633">
      <w:r>
        <w:t> mažo kraujo ląstelių, vadinamų neutrofilais, skaičiaus (kartais kartu su karščiavimu), mažo</w:t>
      </w:r>
    </w:p>
    <w:p w:rsidR="00406633" w:rsidRDefault="00406633" w:rsidP="00406633">
      <w:r>
        <w:t>raudonųjų kraujo kūnelių, baltųjų kraujo kūnelių, limfocitų arba kraujo dalelių, vadinamų</w:t>
      </w:r>
    </w:p>
    <w:p w:rsidR="00406633" w:rsidRDefault="00406633" w:rsidP="00406633">
      <w:r>
        <w:t>kraujo plokštelėmis (trombocitais), skaičiaus (žr. 2 skyrių); požymiai ir simptomai gali būti</w:t>
      </w:r>
    </w:p>
    <w:p w:rsidR="00406633" w:rsidRDefault="00406633" w:rsidP="00406633">
      <w:r>
        <w:t>imlumas infekcijoms, greitas sukarščiavimas arba kraujosruvų atsiradimas, reguliarus</w:t>
      </w:r>
    </w:p>
    <w:p w:rsidR="00406633" w:rsidRDefault="00406633" w:rsidP="00406633">
      <w:r>
        <w:t>kraujavimas iš nosies;</w:t>
      </w:r>
    </w:p>
    <w:p w:rsidR="00406633" w:rsidRDefault="00406633" w:rsidP="00406633">
      <w:r>
        <w:t> navikų lizės sindromo (žr. 2 skyrių); jis gali būti susijęs su įvairiais skrandžio ir žarnyno</w:t>
      </w:r>
    </w:p>
    <w:p w:rsidR="00406633" w:rsidRDefault="00406633" w:rsidP="00406633">
      <w:r>
        <w:t>sutrikimais (pvz., pykinimu, vėmimu, viduriavimu), širdies sutrikimais (pvz., ritmo</w:t>
      </w:r>
    </w:p>
    <w:p w:rsidR="00406633" w:rsidRDefault="00406633" w:rsidP="00406633">
      <w:r>
        <w:t>pokyčiais), inkstų sutrikimais (pvz., sumažėjusiu šlapimo išsiskyrimu, krauju šlapime) ir nervų</w:t>
      </w:r>
    </w:p>
    <w:p w:rsidR="00406633" w:rsidRDefault="00406633" w:rsidP="00406633">
      <w:r>
        <w:t>sistemos bei raumenų sutrikimais (pvz., raumenų traukuliais, silpnumu, mėšlungiu);</w:t>
      </w:r>
    </w:p>
    <w:p w:rsidR="00406633" w:rsidRDefault="00406633" w:rsidP="00406633">
      <w:r>
        <w:t> QT intervalo pailgėjimo (žr. 2 skyrių); požymiai ir simptomai gali būti elektrinio širdies</w:t>
      </w:r>
    </w:p>
    <w:p w:rsidR="00406633" w:rsidRDefault="00406633" w:rsidP="00406633">
      <w:r>
        <w:t>aktyvumo pokytis, galintis sukelti sunkius širdies ritmo sutrikimus. Pasakykite savo gydytojui</w:t>
      </w:r>
    </w:p>
    <w:p w:rsidR="00406633" w:rsidRDefault="00406633" w:rsidP="00406633">
      <w:r>
        <w:t>jei jaučiate tokius simptomus kaip galvos svaigimas, silpnumas ar alpulys.</w:t>
      </w:r>
    </w:p>
    <w:p w:rsidR="00406633" w:rsidRDefault="00406633" w:rsidP="00406633">
      <w:r>
        <w:t>36</w:t>
      </w:r>
    </w:p>
    <w:p w:rsidR="00406633" w:rsidRDefault="00406633" w:rsidP="00406633">
      <w:r>
        <w:t>Gali pasireikšti kiti šalutiniai reiškiniai:</w:t>
      </w:r>
    </w:p>
    <w:p w:rsidR="00406633" w:rsidRDefault="00406633" w:rsidP="00406633">
      <w:r>
        <w:t>Labai dažni (gali pasireikšti daugiau kaip 1 iš 10 žmonių):</w:t>
      </w:r>
    </w:p>
    <w:p w:rsidR="00406633" w:rsidRDefault="00406633" w:rsidP="00406633">
      <w:r>
        <w:t> infekcijos;</w:t>
      </w:r>
    </w:p>
    <w:p w:rsidR="00406633" w:rsidRDefault="00406633" w:rsidP="00406633">
      <w:r>
        <w:t> baltųjų kraujo kūnelių skaičiaus sumažėjimas, galintis sukelti bendrąjį nusilpimą ir polinkį</w:t>
      </w:r>
    </w:p>
    <w:p w:rsidR="00406633" w:rsidRDefault="00406633" w:rsidP="00406633">
      <w:r>
        <w:t>sirgti infekcinėmis ligomis;</w:t>
      </w:r>
    </w:p>
    <w:p w:rsidR="00406633" w:rsidRDefault="00406633" w:rsidP="00406633">
      <w:r>
        <w:t> limfocitų (baltųjų kraujo kūnelių rūšies) skaičiaus sumažėjimas, galintis padidinti polinkį</w:t>
      </w:r>
    </w:p>
    <w:p w:rsidR="00406633" w:rsidRDefault="00406633" w:rsidP="00406633">
      <w:r>
        <w:lastRenderedPageBreak/>
        <w:t>sirgti infekcinėmis ligomis;</w:t>
      </w:r>
    </w:p>
    <w:p w:rsidR="00406633" w:rsidRDefault="00406633" w:rsidP="00406633">
      <w:r>
        <w:t> raudonųjų kraujo kūnelių skaičiaus sumažėjimas, galintis sukelti nuovargį ir kvėpavimo</w:t>
      </w:r>
    </w:p>
    <w:p w:rsidR="00406633" w:rsidRDefault="00406633" w:rsidP="00406633">
      <w:r>
        <w:t>sutrikimus;</w:t>
      </w:r>
    </w:p>
    <w:p w:rsidR="00406633" w:rsidRDefault="00406633" w:rsidP="00406633">
      <w:r>
        <w:t> sumažėjęs apetitas;</w:t>
      </w:r>
    </w:p>
    <w:p w:rsidR="00406633" w:rsidRDefault="00406633" w:rsidP="00406633">
      <w:r>
        <w:t> galvos skausmas;</w:t>
      </w:r>
    </w:p>
    <w:p w:rsidR="00406633" w:rsidRDefault="00406633" w:rsidP="00406633">
      <w:r>
        <w:t> kraujavimas;</w:t>
      </w:r>
    </w:p>
    <w:p w:rsidR="00406633" w:rsidRDefault="00406633" w:rsidP="00406633">
      <w:r>
        <w:t> pilvo skausmas;</w:t>
      </w:r>
    </w:p>
    <w:p w:rsidR="00406633" w:rsidRDefault="00406633" w:rsidP="00406633">
      <w:r>
        <w:t> vėmimas;</w:t>
      </w:r>
    </w:p>
    <w:p w:rsidR="00406633" w:rsidRDefault="00406633" w:rsidP="00406633">
      <w:r>
        <w:t> viduriavimas;</w:t>
      </w:r>
    </w:p>
    <w:p w:rsidR="00406633" w:rsidRDefault="00406633" w:rsidP="00406633">
      <w:r>
        <w:t> pykinimas;</w:t>
      </w:r>
    </w:p>
    <w:p w:rsidR="00406633" w:rsidRDefault="00406633" w:rsidP="00406633">
      <w:r>
        <w:t> burnos ertmės uždegimas;</w:t>
      </w:r>
    </w:p>
    <w:p w:rsidR="00406633" w:rsidRDefault="00406633" w:rsidP="00406633">
      <w:r>
        <w:t> vidurių užkietėjimas;</w:t>
      </w:r>
    </w:p>
    <w:p w:rsidR="00406633" w:rsidRDefault="00406633" w:rsidP="00406633">
      <w:r>
        <w:t> bilirubino koncentracijos padidėjimas, dėl ko gali pagelsti oda, akys ir kiti audiniai;</w:t>
      </w:r>
    </w:p>
    <w:p w:rsidR="00406633" w:rsidRDefault="00406633" w:rsidP="00406633">
      <w:r>
        <w:t> karščiavimas;</w:t>
      </w:r>
    </w:p>
    <w:p w:rsidR="00406633" w:rsidRDefault="00406633" w:rsidP="00406633">
      <w:r>
        <w:t> šaltkrėtis;</w:t>
      </w:r>
    </w:p>
    <w:p w:rsidR="00406633" w:rsidRDefault="00406633" w:rsidP="00406633">
      <w:r>
        <w:t> nuovargis;</w:t>
      </w:r>
    </w:p>
    <w:p w:rsidR="00406633" w:rsidRDefault="00406633" w:rsidP="00406633">
      <w:r>
        <w:t> didelis kepenų fermentų aktyvumas (tai gali rodyti kepenų pažaidą) kraujyje.</w:t>
      </w:r>
    </w:p>
    <w:p w:rsidR="00406633" w:rsidRDefault="00406633" w:rsidP="00406633">
      <w:r>
        <w:t>Dažni (gali pasireikšti ne daugiau kaip 1 iš 10 žmonių):</w:t>
      </w:r>
    </w:p>
    <w:p w:rsidR="00406633" w:rsidRDefault="00406633" w:rsidP="00406633">
      <w:r>
        <w:t> įvairių rūšių kraujo ląstelių skaičiaus sumažėjimas;</w:t>
      </w:r>
    </w:p>
    <w:p w:rsidR="00406633" w:rsidRDefault="00406633" w:rsidP="00406633">
      <w:r>
        <w:t> šlapimo rūgšties perteklius kraujyje;</w:t>
      </w:r>
    </w:p>
    <w:p w:rsidR="00406633" w:rsidRDefault="00406633" w:rsidP="00406633">
      <w:r>
        <w:t> skysčių kaupimasis pilvo ertmėje;</w:t>
      </w:r>
    </w:p>
    <w:p w:rsidR="00406633" w:rsidRDefault="00406633" w:rsidP="00406633">
      <w:r>
        <w:t> pilvo tinimas;</w:t>
      </w:r>
    </w:p>
    <w:p w:rsidR="00406633" w:rsidRDefault="00406633" w:rsidP="00406633">
      <w:r>
        <w:t> širdies ritmo pokyčiai (gali būti matomi elektrokardiogramoje);</w:t>
      </w:r>
    </w:p>
    <w:p w:rsidR="00406633" w:rsidRDefault="00406633" w:rsidP="00406633">
      <w:r>
        <w:t> nenormaliai didelis amilazės (fermento, būtino virškinimui skaidant krakmolą į cukrų)</w:t>
      </w:r>
    </w:p>
    <w:p w:rsidR="00406633" w:rsidRDefault="00406633" w:rsidP="00406633">
      <w:r>
        <w:t>aktyvumas kraujyje;</w:t>
      </w:r>
    </w:p>
    <w:p w:rsidR="00406633" w:rsidRDefault="00406633" w:rsidP="00406633">
      <w:r>
        <w:lastRenderedPageBreak/>
        <w:t> nenormaliai didelis lipazės (fermento, reikiamo apdoroti su maistu gautus riebalus) aktyvumas</w:t>
      </w:r>
    </w:p>
    <w:p w:rsidR="00406633" w:rsidRDefault="00406633" w:rsidP="00406633">
      <w:r>
        <w:t>kraujyje;</w:t>
      </w:r>
    </w:p>
    <w:p w:rsidR="00406633" w:rsidRDefault="00406633" w:rsidP="00406633">
      <w:r>
        <w:t> padidėjęs jautrumas.</w:t>
      </w:r>
    </w:p>
    <w:p w:rsidR="00406633" w:rsidRDefault="00406633" w:rsidP="00406633">
      <w:r>
        <w:t>Pranešimas apie šalutinį poveikį</w:t>
      </w:r>
    </w:p>
    <w:p w:rsidR="00406633" w:rsidRDefault="00406633" w:rsidP="00406633">
      <w:r>
        <w:t>Jeigu pasireiškė šalutinis poveikis, įskaitant šiame lapelyje nenurodytą, pasakykite gydytojui,</w:t>
      </w:r>
    </w:p>
    <w:p w:rsidR="00406633" w:rsidRDefault="00406633" w:rsidP="00406633">
      <w:r>
        <w:t>vaistininkui arba slaugytojui. Apie šalutinį poveikį taip pat galite pranešti tiesiogiai naudodamiesi</w:t>
      </w:r>
    </w:p>
    <w:p w:rsidR="00406633" w:rsidRDefault="00406633" w:rsidP="00406633">
      <w:r>
        <w:t>V priede nurodyta nacionaline pranešimo sistema. Pranešdami apie šalutinį poveikį galite mums padėti</w:t>
      </w:r>
    </w:p>
    <w:p w:rsidR="00406633" w:rsidRDefault="00406633" w:rsidP="00406633">
      <w:r>
        <w:t>gauti daugiau informacijos apie šio vaisto saugumą.</w:t>
      </w:r>
    </w:p>
    <w:p w:rsidR="00406633" w:rsidRDefault="00406633" w:rsidP="00406633">
      <w:r>
        <w:t>5. Kaip laikyti BESPONSA</w:t>
      </w:r>
    </w:p>
    <w:p w:rsidR="00406633" w:rsidRDefault="00406633" w:rsidP="00406633">
      <w:r>
        <w:t>Šį vaistą laikykite vaikams nepastebimoje ir nepasiekiamoje vietoje.</w:t>
      </w:r>
    </w:p>
    <w:p w:rsidR="00406633" w:rsidRDefault="00406633" w:rsidP="00406633">
      <w:r>
        <w:t>Ant flakono etiketės po „EXP“ ir ant dėžutės po „Tinka iki“ nurodytam tinkamumo laikui pasibaigus,</w:t>
      </w:r>
    </w:p>
    <w:p w:rsidR="00406633" w:rsidRDefault="00406633" w:rsidP="00406633">
      <w:r>
        <w:t xml:space="preserve">šio vaisto vartoti negalima. Vaistas tinkamas vartoti iki paskutinės nurodyto mėnesio dienos. </w:t>
      </w:r>
    </w:p>
    <w:p w:rsidR="00406633" w:rsidRDefault="00406633" w:rsidP="00406633">
      <w:r>
        <w:t>37</w:t>
      </w:r>
    </w:p>
    <w:p w:rsidR="00406633" w:rsidRDefault="00406633" w:rsidP="00406633">
      <w:r>
        <w:t>Neatidaryti flakonai</w:t>
      </w:r>
    </w:p>
    <w:p w:rsidR="00406633" w:rsidRDefault="00406633" w:rsidP="00406633">
      <w:r>
        <w:t>– Laikyti šaldytuve (2 °C – 8 °C).</w:t>
      </w:r>
    </w:p>
    <w:p w:rsidR="00406633" w:rsidRDefault="00406633" w:rsidP="00406633">
      <w:r>
        <w:t>– Laikyti gamintojo dėžutėje, kad vaistas būtų apsaugotas nuo šviesos.</w:t>
      </w:r>
    </w:p>
    <w:p w:rsidR="00406633" w:rsidRDefault="00406633" w:rsidP="00406633">
      <w:r>
        <w:t>– Negalima užšaldyti.</w:t>
      </w:r>
    </w:p>
    <w:p w:rsidR="00406633" w:rsidRDefault="00406633" w:rsidP="00406633">
      <w:r>
        <w:t>Paruoštas tirpalas</w:t>
      </w:r>
    </w:p>
    <w:p w:rsidR="00406633" w:rsidRDefault="00406633" w:rsidP="00406633">
      <w:r>
        <w:t>– Suvartoti nedelsiant arba laikyti šaldytuve (2 °C – 8 °C) ne ilgiau kaip 4 valandas.</w:t>
      </w:r>
    </w:p>
    <w:p w:rsidR="00406633" w:rsidRDefault="00406633" w:rsidP="00406633">
      <w:r>
        <w:t>– Apsaugoti nuo šviesos.</w:t>
      </w:r>
    </w:p>
    <w:p w:rsidR="00406633" w:rsidRDefault="00406633" w:rsidP="00406633">
      <w:r>
        <w:t>– Negalima užšaldyti.</w:t>
      </w:r>
    </w:p>
    <w:p w:rsidR="00406633" w:rsidRDefault="00406633" w:rsidP="00406633">
      <w:r>
        <w:t>Praskiestas tirpalas</w:t>
      </w:r>
    </w:p>
    <w:p w:rsidR="00406633" w:rsidRDefault="00406633" w:rsidP="00406633">
      <w:r>
        <w:t>– Suvartoti nedelsiant arba laikyti kambario temperatūroje (20 °C – 25 °C) arba šaldytuve (2 °C –</w:t>
      </w:r>
    </w:p>
    <w:p w:rsidR="00406633" w:rsidRDefault="00406633" w:rsidP="00406633">
      <w:r>
        <w:t>8 °C). Maksimali trukmė nuo paruošimo iki vartojimo pabaigos turi būti ≤8 valandos, įskaitant</w:t>
      </w:r>
    </w:p>
    <w:p w:rsidR="00406633" w:rsidRDefault="00406633" w:rsidP="00406633">
      <w:r>
        <w:t>≤4 valandas nuo paruošimo iki praskiedimo.</w:t>
      </w:r>
    </w:p>
    <w:p w:rsidR="00406633" w:rsidRDefault="00406633" w:rsidP="00406633">
      <w:r>
        <w:lastRenderedPageBreak/>
        <w:t>– Apsaugoti nuo šviesos.</w:t>
      </w:r>
    </w:p>
    <w:p w:rsidR="00406633" w:rsidRDefault="00406633" w:rsidP="00406633">
      <w:r>
        <w:t>– Negalima užšaldyti.</w:t>
      </w:r>
    </w:p>
    <w:p w:rsidR="00406633" w:rsidRDefault="00406633" w:rsidP="00406633">
      <w:r>
        <w:t>Prieš sulašinimą reikia apžiūrėti, ar vaiste nėra dalelių, ar nepakitusi jo spalva. Pastebėjus dalelių ar</w:t>
      </w:r>
    </w:p>
    <w:p w:rsidR="00406633" w:rsidRDefault="00406633" w:rsidP="00406633">
      <w:r>
        <w:t>spalvos pakitimų vaisto vartoti negalima.</w:t>
      </w:r>
    </w:p>
    <w:p w:rsidR="00406633" w:rsidRDefault="00406633" w:rsidP="00406633">
      <w:r>
        <w:t>Vaistų negalima išmesti į kanalizaciją arba su buitinėmis atliekomis. Kaip išmesti nereikalingus</w:t>
      </w:r>
    </w:p>
    <w:p w:rsidR="00406633" w:rsidRDefault="00406633" w:rsidP="00406633">
      <w:r>
        <w:t>vaistus, klauskite gydytojo. Šios priemonės padės apsaugoti aplinką.</w:t>
      </w:r>
    </w:p>
    <w:p w:rsidR="00406633" w:rsidRDefault="00406633" w:rsidP="00406633">
      <w:r>
        <w:t>6. Pakuotės turinys ir kita informacija</w:t>
      </w:r>
    </w:p>
    <w:p w:rsidR="00406633" w:rsidRDefault="00406633" w:rsidP="00406633">
      <w:r>
        <w:t>BESPONSA sudėtis</w:t>
      </w:r>
    </w:p>
    <w:p w:rsidR="00406633" w:rsidRDefault="00406633" w:rsidP="00406633">
      <w:r>
        <w:t> Veiklioji medžiaga yra inotuzumabo ozogamicinas. Viename flakone yra 1 mg inotuzumabo</w:t>
      </w:r>
    </w:p>
    <w:p w:rsidR="00406633" w:rsidRDefault="00406633" w:rsidP="00406633">
      <w:r>
        <w:t>ozogamicino. Paruošus tirpalą 1 ml tirpalo yra 0,25 mg inotuzumabo ozogamicino.</w:t>
      </w:r>
    </w:p>
    <w:p w:rsidR="00406633" w:rsidRDefault="00406633" w:rsidP="00406633">
      <w:r>
        <w:t> Pagalbinės medžiagos yra sacharozė, polisorbatas 80, natrio chloridas ir trometaminas.</w:t>
      </w:r>
    </w:p>
    <w:p w:rsidR="00406633" w:rsidRDefault="00406633" w:rsidP="00406633">
      <w:r>
        <w:t>BESPONSA išvaizda ir kiekis pakuotėje</w:t>
      </w:r>
    </w:p>
    <w:p w:rsidR="00406633" w:rsidRDefault="00406633" w:rsidP="00406633">
      <w:r>
        <w:t>BESPONSA – tai milteliai infuzinio tirpalo koncentratui.</w:t>
      </w:r>
    </w:p>
    <w:p w:rsidR="00406633" w:rsidRDefault="00406633" w:rsidP="00406633">
      <w:r>
        <w:t>Vienos BESPONSA pakuotės turinys:</w:t>
      </w:r>
    </w:p>
    <w:p w:rsidR="00406633" w:rsidRDefault="00406633" w:rsidP="00406633">
      <w:r>
        <w:t> 1 stiklinis flakonas, kuriame yra baltas arba balsvas liofilizatas arba milteliai.</w:t>
      </w:r>
    </w:p>
    <w:p w:rsidR="00406633" w:rsidRDefault="00406633" w:rsidP="00406633">
      <w:r>
        <w:t>Registruotojas</w:t>
      </w:r>
    </w:p>
    <w:p w:rsidR="00406633" w:rsidRDefault="00406633" w:rsidP="00406633">
      <w:r>
        <w:t>Pfizer Europe MA EEIG</w:t>
      </w:r>
    </w:p>
    <w:p w:rsidR="00406633" w:rsidRDefault="00406633" w:rsidP="00406633">
      <w:r>
        <w:t>Boulevard de la Plaine 17</w:t>
      </w:r>
    </w:p>
    <w:p w:rsidR="00406633" w:rsidRDefault="00406633" w:rsidP="00406633">
      <w:r>
        <w:t>1050 Bruxelles</w:t>
      </w:r>
    </w:p>
    <w:p w:rsidR="00406633" w:rsidRDefault="00406633" w:rsidP="00406633">
      <w:r>
        <w:t>Belgija</w:t>
      </w:r>
    </w:p>
    <w:p w:rsidR="00406633" w:rsidRDefault="00406633" w:rsidP="00406633">
      <w:r>
        <w:t>Gamintojas</w:t>
      </w:r>
    </w:p>
    <w:p w:rsidR="00406633" w:rsidRDefault="00406633" w:rsidP="00406633">
      <w:r>
        <w:t>Pfizer Ireland Pharmaceuticals</w:t>
      </w:r>
    </w:p>
    <w:p w:rsidR="00406633" w:rsidRDefault="00406633" w:rsidP="00406633">
      <w:r>
        <w:t>Grange Castle Business Park</w:t>
      </w:r>
    </w:p>
    <w:p w:rsidR="00406633" w:rsidRDefault="00406633" w:rsidP="00406633">
      <w:r>
        <w:t>Clondalkin</w:t>
      </w:r>
    </w:p>
    <w:p w:rsidR="00406633" w:rsidRDefault="00406633" w:rsidP="00406633">
      <w:r>
        <w:t>Dublin 22</w:t>
      </w:r>
    </w:p>
    <w:p w:rsidR="00406633" w:rsidRDefault="00406633" w:rsidP="00406633">
      <w:r>
        <w:lastRenderedPageBreak/>
        <w:t>Airija</w:t>
      </w:r>
    </w:p>
    <w:p w:rsidR="00406633" w:rsidRDefault="00406633" w:rsidP="00406633">
      <w:r>
        <w:t>38</w:t>
      </w:r>
    </w:p>
    <w:p w:rsidR="00406633" w:rsidRDefault="00406633" w:rsidP="00406633">
      <w:r>
        <w:t>Jeigu apie šį vaistą norite sužinoti daugiau, kreipkitės į vietinį registruotojo atstovą:</w:t>
      </w:r>
    </w:p>
    <w:p w:rsidR="00406633" w:rsidRDefault="00406633" w:rsidP="00406633">
      <w:r>
        <w:t>Belgique/België/Belgien</w:t>
      </w:r>
    </w:p>
    <w:p w:rsidR="00406633" w:rsidRDefault="00406633" w:rsidP="00406633">
      <w:r>
        <w:t>Pfizer S.A. / N.V.</w:t>
      </w:r>
    </w:p>
    <w:p w:rsidR="00406633" w:rsidRDefault="00406633" w:rsidP="00406633">
      <w:r>
        <w:t>Tél/Tel: +32 (0)2 554 62 11</w:t>
      </w:r>
    </w:p>
    <w:p w:rsidR="00406633" w:rsidRDefault="00406633" w:rsidP="00406633">
      <w:r>
        <w:t>Lietuva</w:t>
      </w:r>
    </w:p>
    <w:p w:rsidR="00406633" w:rsidRDefault="00406633" w:rsidP="00406633">
      <w:r>
        <w:t>Pfizer Luxembourg SARL filialas Lietuvoje</w:t>
      </w:r>
    </w:p>
    <w:p w:rsidR="00406633" w:rsidRDefault="00406633" w:rsidP="00406633">
      <w:r>
        <w:t>Tel: + 370 52 51 4000</w:t>
      </w:r>
    </w:p>
    <w:p w:rsidR="00406633" w:rsidRDefault="00406633" w:rsidP="00406633">
      <w:r>
        <w:t>България</w:t>
      </w:r>
    </w:p>
    <w:p w:rsidR="00406633" w:rsidRDefault="00406633" w:rsidP="00406633">
      <w:r>
        <w:t>Пфайзер Люксембург САРЛ, Клон</w:t>
      </w:r>
    </w:p>
    <w:p w:rsidR="00406633" w:rsidRDefault="00406633" w:rsidP="00406633">
      <w:r>
        <w:t>България</w:t>
      </w:r>
    </w:p>
    <w:p w:rsidR="00406633" w:rsidRDefault="00406633" w:rsidP="00406633">
      <w:r>
        <w:t>Тел.: +359 2 970 4333</w:t>
      </w:r>
    </w:p>
    <w:p w:rsidR="00406633" w:rsidRDefault="00406633" w:rsidP="00406633">
      <w:r>
        <w:t>Luxembourg/Luxemburg</w:t>
      </w:r>
    </w:p>
    <w:p w:rsidR="00406633" w:rsidRDefault="00406633" w:rsidP="00406633">
      <w:r>
        <w:t>Pfizer S.A.</w:t>
      </w:r>
    </w:p>
    <w:p w:rsidR="00406633" w:rsidRDefault="00406633" w:rsidP="00406633">
      <w:r>
        <w:t>Tél/Tel: +32 (0)2 554 62 11</w:t>
      </w:r>
    </w:p>
    <w:p w:rsidR="00406633" w:rsidRDefault="00406633" w:rsidP="00406633">
      <w:r>
        <w:t>Česká republika</w:t>
      </w:r>
    </w:p>
    <w:p w:rsidR="00406633" w:rsidRDefault="00406633" w:rsidP="00406633">
      <w:r>
        <w:t>Pfizer PFE, spol. s r.o.</w:t>
      </w:r>
    </w:p>
    <w:p w:rsidR="00406633" w:rsidRDefault="00406633" w:rsidP="00406633">
      <w:r>
        <w:t>Tel: +420 283 004 111</w:t>
      </w:r>
    </w:p>
    <w:p w:rsidR="00406633" w:rsidRDefault="00406633" w:rsidP="00406633">
      <w:r>
        <w:t>Magyarország</w:t>
      </w:r>
    </w:p>
    <w:p w:rsidR="00406633" w:rsidRDefault="00406633" w:rsidP="00406633">
      <w:r>
        <w:t>Pfizer Kft.</w:t>
      </w:r>
    </w:p>
    <w:p w:rsidR="00406633" w:rsidRDefault="00406633" w:rsidP="00406633">
      <w:r>
        <w:t>Tel: +36-1-488-37-00</w:t>
      </w:r>
    </w:p>
    <w:p w:rsidR="00406633" w:rsidRDefault="00406633" w:rsidP="00406633">
      <w:r>
        <w:t>Danmark</w:t>
      </w:r>
    </w:p>
    <w:p w:rsidR="00406633" w:rsidRDefault="00406633" w:rsidP="00406633">
      <w:r>
        <w:t>Pfizer ApS</w:t>
      </w:r>
    </w:p>
    <w:p w:rsidR="00406633" w:rsidRDefault="00406633" w:rsidP="00406633">
      <w:r>
        <w:t>Tlf: +45 44 20 11 00</w:t>
      </w:r>
    </w:p>
    <w:p w:rsidR="00406633" w:rsidRDefault="00406633" w:rsidP="00406633">
      <w:r>
        <w:lastRenderedPageBreak/>
        <w:t>Malta</w:t>
      </w:r>
    </w:p>
    <w:p w:rsidR="00406633" w:rsidRDefault="00406633" w:rsidP="00406633">
      <w:r>
        <w:t>V.J. Salomone Pharma Ltd.</w:t>
      </w:r>
    </w:p>
    <w:p w:rsidR="00406633" w:rsidRDefault="00406633" w:rsidP="00406633">
      <w:r>
        <w:t>Tel: +356 21220174</w:t>
      </w:r>
    </w:p>
    <w:p w:rsidR="00406633" w:rsidRDefault="00406633" w:rsidP="00406633">
      <w:r>
        <w:t>Deutschland</w:t>
      </w:r>
    </w:p>
    <w:p w:rsidR="00406633" w:rsidRDefault="00406633" w:rsidP="00406633">
      <w:r>
        <w:t>Pfizer Pharma GmbH</w:t>
      </w:r>
    </w:p>
    <w:p w:rsidR="00406633" w:rsidRDefault="00406633" w:rsidP="00406633">
      <w:r>
        <w:t>Tel: +49 (0)30 550055 51000</w:t>
      </w:r>
    </w:p>
    <w:p w:rsidR="00406633" w:rsidRDefault="00406633" w:rsidP="00406633">
      <w:r>
        <w:t>Nederland</w:t>
      </w:r>
    </w:p>
    <w:p w:rsidR="00406633" w:rsidRDefault="00406633" w:rsidP="00406633">
      <w:r>
        <w:t>Pfizer bv</w:t>
      </w:r>
    </w:p>
    <w:p w:rsidR="00406633" w:rsidRDefault="00406633" w:rsidP="00406633">
      <w:r>
        <w:t>Tel: +31 (0)10 406 43 01</w:t>
      </w:r>
    </w:p>
    <w:p w:rsidR="00406633" w:rsidRDefault="00406633" w:rsidP="00406633">
      <w:r>
        <w:t>Eesti</w:t>
      </w:r>
    </w:p>
    <w:p w:rsidR="00406633" w:rsidRDefault="00406633" w:rsidP="00406633">
      <w:r>
        <w:t>Pfizer Luxembourg SARL Eesti filiaal</w:t>
      </w:r>
    </w:p>
    <w:p w:rsidR="00406633" w:rsidRDefault="00406633" w:rsidP="00406633">
      <w:r>
        <w:t>Tel: +372 666 7500</w:t>
      </w:r>
    </w:p>
    <w:p w:rsidR="00406633" w:rsidRDefault="00406633" w:rsidP="00406633">
      <w:r>
        <w:t>Norge</w:t>
      </w:r>
    </w:p>
    <w:p w:rsidR="00406633" w:rsidRDefault="00406633" w:rsidP="00406633">
      <w:r>
        <w:t>Pfizer Norge AS</w:t>
      </w:r>
    </w:p>
    <w:p w:rsidR="00406633" w:rsidRDefault="00406633" w:rsidP="00406633">
      <w:r>
        <w:t>Tlf: +47 67 52 61 00</w:t>
      </w:r>
    </w:p>
    <w:p w:rsidR="00406633" w:rsidRDefault="00406633" w:rsidP="00406633">
      <w:r>
        <w:t>Ελλάδα</w:t>
      </w:r>
    </w:p>
    <w:p w:rsidR="00406633" w:rsidRDefault="00406633" w:rsidP="00406633">
      <w:r>
        <w:t>Pfizer Ελλάς A.E.</w:t>
      </w:r>
    </w:p>
    <w:p w:rsidR="00406633" w:rsidRDefault="00406633" w:rsidP="00406633">
      <w:r>
        <w:t>Τηλ: +30 210 6785 800</w:t>
      </w:r>
    </w:p>
    <w:p w:rsidR="00406633" w:rsidRDefault="00406633" w:rsidP="00406633">
      <w:r>
        <w:t>Österreich</w:t>
      </w:r>
    </w:p>
    <w:p w:rsidR="00406633" w:rsidRDefault="00406633" w:rsidP="00406633">
      <w:r>
        <w:t>Pfizer Corporation Austria Ges.m.b.H.</w:t>
      </w:r>
    </w:p>
    <w:p w:rsidR="00406633" w:rsidRDefault="00406633" w:rsidP="00406633">
      <w:r>
        <w:t>Tel: +43 (0)1 521 15-0</w:t>
      </w:r>
    </w:p>
    <w:p w:rsidR="00406633" w:rsidRDefault="00406633" w:rsidP="00406633">
      <w:r>
        <w:t>España</w:t>
      </w:r>
    </w:p>
    <w:p w:rsidR="00406633" w:rsidRDefault="00406633" w:rsidP="00406633">
      <w:r>
        <w:t>Pfizer, S.L.</w:t>
      </w:r>
    </w:p>
    <w:p w:rsidR="00406633" w:rsidRDefault="00406633" w:rsidP="00406633">
      <w:r>
        <w:t>Tel: +34 91 490 99 00</w:t>
      </w:r>
    </w:p>
    <w:p w:rsidR="00406633" w:rsidRDefault="00406633" w:rsidP="00406633">
      <w:r>
        <w:t>Polska</w:t>
      </w:r>
    </w:p>
    <w:p w:rsidR="00406633" w:rsidRDefault="00406633" w:rsidP="00406633">
      <w:r>
        <w:lastRenderedPageBreak/>
        <w:t>Pfizer Polska Sp. z o.o.</w:t>
      </w:r>
    </w:p>
    <w:p w:rsidR="00406633" w:rsidRDefault="00406633" w:rsidP="00406633">
      <w:r>
        <w:t>Tel: +48 22 335 61 00</w:t>
      </w:r>
    </w:p>
    <w:p w:rsidR="00406633" w:rsidRDefault="00406633" w:rsidP="00406633">
      <w:r>
        <w:t>France</w:t>
      </w:r>
    </w:p>
    <w:p w:rsidR="00406633" w:rsidRDefault="00406633" w:rsidP="00406633">
      <w:r>
        <w:t>Pfizer</w:t>
      </w:r>
    </w:p>
    <w:p w:rsidR="00406633" w:rsidRDefault="00406633" w:rsidP="00406633">
      <w:r>
        <w:t>Tel: +33 (0)1 58 07 34 40</w:t>
      </w:r>
    </w:p>
    <w:p w:rsidR="00406633" w:rsidRDefault="00406633" w:rsidP="00406633">
      <w:r>
        <w:t>Portugal</w:t>
      </w:r>
    </w:p>
    <w:p w:rsidR="00406633" w:rsidRDefault="00406633" w:rsidP="00406633">
      <w:r>
        <w:t>Pfizer Biofarmacêutica, Sociedade Unipessoal Lda</w:t>
      </w:r>
    </w:p>
    <w:p w:rsidR="00406633" w:rsidRDefault="00406633" w:rsidP="00406633">
      <w:r>
        <w:t>Tel: +351 21 423 5500</w:t>
      </w:r>
    </w:p>
    <w:p w:rsidR="00406633" w:rsidRDefault="00406633" w:rsidP="00406633">
      <w:r>
        <w:t>Hrvatska</w:t>
      </w:r>
    </w:p>
    <w:p w:rsidR="00406633" w:rsidRDefault="00406633" w:rsidP="00406633">
      <w:r>
        <w:t>Pfizer Croatia d.o.o.</w:t>
      </w:r>
    </w:p>
    <w:p w:rsidR="00406633" w:rsidRDefault="00406633" w:rsidP="00406633">
      <w:r>
        <w:t>Tel: + 385 1 3908 777</w:t>
      </w:r>
    </w:p>
    <w:p w:rsidR="00406633" w:rsidRDefault="00406633" w:rsidP="00406633">
      <w:r>
        <w:t>România</w:t>
      </w:r>
    </w:p>
    <w:p w:rsidR="00406633" w:rsidRDefault="00406633" w:rsidP="00406633">
      <w:r>
        <w:t>Pfizer Romania S.R.L.</w:t>
      </w:r>
    </w:p>
    <w:p w:rsidR="00406633" w:rsidRDefault="00406633" w:rsidP="00406633">
      <w:r>
        <w:t>Tel: +40 (0) 21 207 28 00</w:t>
      </w:r>
    </w:p>
    <w:p w:rsidR="00406633" w:rsidRDefault="00406633" w:rsidP="00406633">
      <w:r>
        <w:t>Ireland</w:t>
      </w:r>
    </w:p>
    <w:p w:rsidR="00406633" w:rsidRDefault="00406633" w:rsidP="00406633">
      <w:r>
        <w:t>Pfizer Healthcare Ireland</w:t>
      </w:r>
    </w:p>
    <w:p w:rsidR="00406633" w:rsidRDefault="00406633" w:rsidP="00406633">
      <w:r>
        <w:t>Tel: 1800 633 363 (toll free)</w:t>
      </w:r>
    </w:p>
    <w:p w:rsidR="00406633" w:rsidRDefault="00406633" w:rsidP="00406633">
      <w:r>
        <w:t>+44 (0)1304 616161</w:t>
      </w:r>
    </w:p>
    <w:p w:rsidR="00406633" w:rsidRDefault="00406633" w:rsidP="00406633">
      <w:r>
        <w:t>Slovenija</w:t>
      </w:r>
    </w:p>
    <w:p w:rsidR="00406633" w:rsidRDefault="00406633" w:rsidP="00406633">
      <w:r>
        <w:t>Pfizer Luxembourg SARL</w:t>
      </w:r>
    </w:p>
    <w:p w:rsidR="00406633" w:rsidRDefault="00406633" w:rsidP="00406633">
      <w:r>
        <w:t>Pfizer, podružnica za svetovanje s področja</w:t>
      </w:r>
    </w:p>
    <w:p w:rsidR="00406633" w:rsidRDefault="00406633" w:rsidP="00406633">
      <w:r>
        <w:t>farmacevtske dejavnosti, Ljubljana</w:t>
      </w:r>
    </w:p>
    <w:p w:rsidR="00406633" w:rsidRDefault="00406633" w:rsidP="00406633">
      <w:r>
        <w:t>Tel: + 386 (0)1 52 11 400</w:t>
      </w:r>
    </w:p>
    <w:p w:rsidR="00406633" w:rsidRDefault="00406633" w:rsidP="00406633">
      <w:r>
        <w:t>Ísland</w:t>
      </w:r>
    </w:p>
    <w:p w:rsidR="00406633" w:rsidRDefault="00406633" w:rsidP="00406633">
      <w:r>
        <w:t>Icepharma hf.</w:t>
      </w:r>
    </w:p>
    <w:p w:rsidR="00406633" w:rsidRDefault="00406633" w:rsidP="00406633">
      <w:r>
        <w:lastRenderedPageBreak/>
        <w:t>Sími: +354 540 8000</w:t>
      </w:r>
    </w:p>
    <w:p w:rsidR="00406633" w:rsidRDefault="00406633" w:rsidP="00406633">
      <w:r>
        <w:t>Slovenská republika</w:t>
      </w:r>
    </w:p>
    <w:p w:rsidR="00406633" w:rsidRDefault="00406633" w:rsidP="00406633">
      <w:r>
        <w:t>Pfizer Luxembourg SARL, organizačná zložka</w:t>
      </w:r>
    </w:p>
    <w:p w:rsidR="00406633" w:rsidRDefault="00406633" w:rsidP="00406633">
      <w:r>
        <w:t>Tel: + 421 2 3355 5500</w:t>
      </w:r>
    </w:p>
    <w:p w:rsidR="00406633" w:rsidRDefault="00406633" w:rsidP="00406633">
      <w:r>
        <w:t>Italia</w:t>
      </w:r>
    </w:p>
    <w:p w:rsidR="00406633" w:rsidRDefault="00406633" w:rsidP="00406633">
      <w:r>
        <w:t>Pfizer S.r.l.</w:t>
      </w:r>
    </w:p>
    <w:p w:rsidR="00406633" w:rsidRDefault="00406633" w:rsidP="00406633">
      <w:r>
        <w:t>Tel: +39 06 33 18 21</w:t>
      </w:r>
    </w:p>
    <w:p w:rsidR="00406633" w:rsidRDefault="00406633" w:rsidP="00406633">
      <w:r>
        <w:t>Suomi/Finland</w:t>
      </w:r>
    </w:p>
    <w:p w:rsidR="00406633" w:rsidRDefault="00406633" w:rsidP="00406633">
      <w:r>
        <w:t>Pfizer Oy</w:t>
      </w:r>
    </w:p>
    <w:p w:rsidR="00406633" w:rsidRDefault="00406633" w:rsidP="00406633">
      <w:r>
        <w:t>Puh/Tel: +358 (0)9 43 00 40</w:t>
      </w:r>
    </w:p>
    <w:p w:rsidR="00406633" w:rsidRDefault="00406633" w:rsidP="00406633">
      <w:r>
        <w:t>39</w:t>
      </w:r>
    </w:p>
    <w:p w:rsidR="00406633" w:rsidRDefault="00406633" w:rsidP="00406633">
      <w:r>
        <w:t>Κύπρος</w:t>
      </w:r>
    </w:p>
    <w:p w:rsidR="00406633" w:rsidRDefault="00406633" w:rsidP="00406633">
      <w:r>
        <w:t>Pfizer Ελλάς Α.Ε. (Cyprus Branch)</w:t>
      </w:r>
    </w:p>
    <w:p w:rsidR="00406633" w:rsidRDefault="00406633" w:rsidP="00406633">
      <w:r>
        <w:t>Τηλ: +357 22 817690</w:t>
      </w:r>
    </w:p>
    <w:p w:rsidR="00406633" w:rsidRDefault="00406633" w:rsidP="00406633">
      <w:r>
        <w:t>Sverige</w:t>
      </w:r>
    </w:p>
    <w:p w:rsidR="00406633" w:rsidRDefault="00406633" w:rsidP="00406633">
      <w:r>
        <w:t>Pfizer Innovations AB</w:t>
      </w:r>
    </w:p>
    <w:p w:rsidR="00406633" w:rsidRDefault="00406633" w:rsidP="00406633">
      <w:r>
        <w:t>Tel: +46 (0)8 550-520 00</w:t>
      </w:r>
    </w:p>
    <w:p w:rsidR="00406633" w:rsidRDefault="00406633" w:rsidP="00406633">
      <w:r>
        <w:t>Latvija</w:t>
      </w:r>
    </w:p>
    <w:p w:rsidR="00406633" w:rsidRDefault="00406633" w:rsidP="00406633">
      <w:r>
        <w:t>Pfizer Luxembourg SARL filiāle Latvijā</w:t>
      </w:r>
    </w:p>
    <w:p w:rsidR="00406633" w:rsidRDefault="00406633" w:rsidP="00406633">
      <w:r>
        <w:t>Tel: + 371 670 35 775</w:t>
      </w:r>
    </w:p>
    <w:p w:rsidR="00406633" w:rsidRDefault="00406633" w:rsidP="00406633">
      <w:r>
        <w:t>United Kingdom</w:t>
      </w:r>
    </w:p>
    <w:p w:rsidR="00406633" w:rsidRDefault="00406633" w:rsidP="00406633">
      <w:r>
        <w:t>Pfizer Limited</w:t>
      </w:r>
    </w:p>
    <w:p w:rsidR="00406633" w:rsidRDefault="00406633" w:rsidP="00406633">
      <w:r>
        <w:t>Tel: +44 (0) 1304 616161</w:t>
      </w:r>
    </w:p>
    <w:p w:rsidR="00406633" w:rsidRDefault="00406633" w:rsidP="00406633">
      <w:r>
        <w:t>Šis pakuotės lapelis paskutinį kartą peržiūrėtas</w:t>
      </w:r>
    </w:p>
    <w:p w:rsidR="00406633" w:rsidRDefault="00406633" w:rsidP="00406633">
      <w:r>
        <w:t>Kiti informacijos šaltiniai</w:t>
      </w:r>
    </w:p>
    <w:p w:rsidR="00406633" w:rsidRDefault="00406633" w:rsidP="00406633">
      <w:r>
        <w:lastRenderedPageBreak/>
        <w:t>Išsami informacija apie šį vaistą pateikiama Europos vaistų agentūros tinklalapyje</w:t>
      </w:r>
    </w:p>
    <w:p w:rsidR="00406633" w:rsidRDefault="00406633" w:rsidP="00406633">
      <w:r>
        <w:t>http://www.ema.europa.eu. Joje taip pat rasite nuorodas į kitus tinklalapius apie retas ligas ir jų</w:t>
      </w:r>
    </w:p>
    <w:p w:rsidR="00406633" w:rsidRDefault="00406633" w:rsidP="00406633">
      <w:r>
        <w:t>gydymą.</w:t>
      </w:r>
    </w:p>
    <w:p w:rsidR="00406633" w:rsidRDefault="00406633" w:rsidP="00406633">
      <w:r>
        <w:t>Šis lapelis pateikiamas Europos vaistų agentūros tinklalapyje visomis ES/EEE kalbomis.</w:t>
      </w:r>
    </w:p>
    <w:p w:rsidR="00406633" w:rsidRDefault="00406633" w:rsidP="00406633">
      <w:r>
        <w:t>Toliau pateikta informacija skirta tik sveikatos priežiūros specialistams. Išsamią dozavimo ir dozės</w:t>
      </w:r>
    </w:p>
    <w:p w:rsidR="00406633" w:rsidRDefault="00406633" w:rsidP="00406633">
      <w:r>
        <w:t>keitimo informaciją žr. „Preparato charakteristikų santraukoje“.</w:t>
      </w:r>
    </w:p>
    <w:p w:rsidR="00406633" w:rsidRDefault="00406633" w:rsidP="00406633">
      <w:r>
        <w:t>Vartojimo metodas</w:t>
      </w:r>
    </w:p>
    <w:p w:rsidR="00406633" w:rsidRDefault="00406633" w:rsidP="00406633">
      <w:r>
        <w:t>BESPONSA skirtas leisti į veną. Infuziją reikia lašinti 1 valandą.</w:t>
      </w:r>
    </w:p>
    <w:p w:rsidR="00406633" w:rsidRDefault="00406633" w:rsidP="00406633">
      <w:r>
        <w:t>Negalima skirti BESPONSA smūginės dozės arba boliuso į veną metodu.</w:t>
      </w:r>
    </w:p>
    <w:p w:rsidR="00406633" w:rsidRDefault="00406633" w:rsidP="00406633">
      <w:r>
        <w:t>Prieš vartojimą BESPONSA paruošti ir praskiesti.</w:t>
      </w:r>
    </w:p>
    <w:p w:rsidR="00406633" w:rsidRDefault="00406633" w:rsidP="00406633">
      <w:r>
        <w:t>BESPONSA reikia skirti 3–4 savaičių trukmės ciklais.</w:t>
      </w:r>
    </w:p>
    <w:p w:rsidR="00406633" w:rsidRDefault="00406633" w:rsidP="00406633">
      <w:r>
        <w:t>Pacientams, kuriems toliau bus atliekama kamieninių kraujodaros ląstelių transplantacija (KKLT),</w:t>
      </w:r>
    </w:p>
    <w:p w:rsidR="00406633" w:rsidRDefault="00406633" w:rsidP="00406633">
      <w:r>
        <w:t>rekomenduojama gydymo trukmė – 2 ciklai. Pacientams, po 2 ciklų nepasiekusiems VR arba VRn ir</w:t>
      </w:r>
    </w:p>
    <w:p w:rsidR="00406633" w:rsidRDefault="00406633" w:rsidP="00406633">
      <w:r>
        <w:t>MLL, galima apsvarstyti trečiojo ciklo skyrimo galimybę. Pacientams, kuriems toliau nebus atliekama</w:t>
      </w:r>
    </w:p>
    <w:p w:rsidR="00406633" w:rsidRDefault="00406633" w:rsidP="00406633">
      <w:r>
        <w:t>KKLT, galima skirti maksimaliai 6 ciklus. Visiems pacientams, nepasiekusiems VR / VRn per</w:t>
      </w:r>
    </w:p>
    <w:p w:rsidR="00406633" w:rsidRDefault="00406633" w:rsidP="00406633">
      <w:r>
        <w:t>3 ciklus, gydymą reikia nutraukti. (Žr. preparato charakteristikų santraukos 4.2 skyrių).</w:t>
      </w:r>
    </w:p>
    <w:p w:rsidR="00406633" w:rsidRDefault="00406633" w:rsidP="00406633">
      <w:r>
        <w:t>Rekomenduojami dozavimo režimai pateikti lentelėje toliau.</w:t>
      </w:r>
    </w:p>
    <w:p w:rsidR="00406633" w:rsidRDefault="00406633" w:rsidP="00406633">
      <w:r>
        <w:t>Pirmojo ciklo metu visiems pacientams rekomenduojama skirti 1,8 mg/m</w:t>
      </w:r>
    </w:p>
    <w:p w:rsidR="00406633" w:rsidRDefault="00406633" w:rsidP="00406633">
      <w:r>
        <w:t>2</w:t>
      </w:r>
    </w:p>
    <w:p w:rsidR="00406633" w:rsidRDefault="00406633" w:rsidP="00406633">
      <w:r>
        <w:t>bendrąją BESPONSA ciklo</w:t>
      </w:r>
    </w:p>
    <w:p w:rsidR="00406633" w:rsidRDefault="00406633" w:rsidP="00406633">
      <w:r>
        <w:t>dozę, padalytą į 3 dozes, skiriamas 1-ąją (0,8 mg/m</w:t>
      </w:r>
    </w:p>
    <w:p w:rsidR="00406633" w:rsidRDefault="00406633" w:rsidP="00406633">
      <w:r>
        <w:t>2</w:t>
      </w:r>
    </w:p>
    <w:p w:rsidR="00406633" w:rsidRDefault="00406633" w:rsidP="00406633">
      <w:r>
        <w:t>), 8-ąją (0,5 mg/m</w:t>
      </w:r>
    </w:p>
    <w:p w:rsidR="00406633" w:rsidRDefault="00406633" w:rsidP="00406633">
      <w:r>
        <w:t>2</w:t>
      </w:r>
    </w:p>
    <w:p w:rsidR="00406633" w:rsidRDefault="00406633" w:rsidP="00406633">
      <w:r>
        <w:t>) ir 15-ąją (0,5 mg/m</w:t>
      </w:r>
    </w:p>
    <w:p w:rsidR="00406633" w:rsidRDefault="00406633" w:rsidP="00406633">
      <w:r>
        <w:lastRenderedPageBreak/>
        <w:t>2</w:t>
      </w:r>
    </w:p>
    <w:p w:rsidR="00406633" w:rsidRDefault="00406633" w:rsidP="00406633">
      <w:r>
        <w:t>) paromis.</w:t>
      </w:r>
    </w:p>
    <w:p w:rsidR="00406633" w:rsidRDefault="00406633" w:rsidP="00406633">
      <w:r>
        <w:t>1-asis ciklas trunka 3 savaites, bet gali užsitęsti 4 savaites, jeigu pacientas pasiekia VR arba VRn</w:t>
      </w:r>
    </w:p>
    <w:p w:rsidR="00406633" w:rsidRDefault="00406633" w:rsidP="00406633">
      <w:r>
        <w:t>ir (arba) reikia daugiau laiko atsistatyti nuo toksinio poveikio.</w:t>
      </w:r>
    </w:p>
    <w:p w:rsidR="00406633" w:rsidRDefault="00406633" w:rsidP="00406633">
      <w:r>
        <w:t>Per tolesnius ciklus pacientams, pasiekusiems VR / VRn, rekomenduojama skirti 1,5 mg/m2</w:t>
      </w:r>
    </w:p>
    <w:p w:rsidR="00406633" w:rsidRDefault="00406633" w:rsidP="00406633">
      <w:r>
        <w:t>bendrąją</w:t>
      </w:r>
    </w:p>
    <w:p w:rsidR="00406633" w:rsidRDefault="00406633" w:rsidP="00406633">
      <w:r>
        <w:t>ciklo dozę, padalytą į 3 dozes, skiriamas 1-ąją (0,5 mg/m2</w:t>
      </w:r>
    </w:p>
    <w:p w:rsidR="00406633" w:rsidRDefault="00406633" w:rsidP="00406633">
      <w:r>
        <w:t>), 8-ąją (0,5 mg/m</w:t>
      </w:r>
    </w:p>
    <w:p w:rsidR="00406633" w:rsidRDefault="00406633" w:rsidP="00406633">
      <w:r>
        <w:t>2</w:t>
      </w:r>
    </w:p>
    <w:p w:rsidR="00406633" w:rsidRDefault="00406633" w:rsidP="00406633">
      <w:r>
        <w:t>) ir 15-ąją (0,5 mg/m</w:t>
      </w:r>
    </w:p>
    <w:p w:rsidR="00406633" w:rsidRDefault="00406633" w:rsidP="00406633">
      <w:r>
        <w:t>2</w:t>
      </w:r>
    </w:p>
    <w:p w:rsidR="00406633" w:rsidRDefault="00406633" w:rsidP="00406633">
      <w:r>
        <w:t>)</w:t>
      </w:r>
    </w:p>
    <w:p w:rsidR="00406633" w:rsidRDefault="00406633" w:rsidP="00406633">
      <w:r>
        <w:t>paromis, o pacientams, nepasiekusiems VR / VRn – 1,8 mg/m</w:t>
      </w:r>
    </w:p>
    <w:p w:rsidR="00406633" w:rsidRDefault="00406633" w:rsidP="00406633">
      <w:r>
        <w:t>2</w:t>
      </w:r>
    </w:p>
    <w:p w:rsidR="00406633" w:rsidRDefault="00406633" w:rsidP="00406633">
      <w:r>
        <w:t>ciklo dozę, padalytą į 3 dozes,</w:t>
      </w:r>
    </w:p>
    <w:p w:rsidR="00406633" w:rsidRDefault="00406633" w:rsidP="00406633">
      <w:r>
        <w:t>vartojamas 1-ąją (0,8 mg/m</w:t>
      </w:r>
    </w:p>
    <w:p w:rsidR="00406633" w:rsidRDefault="00406633" w:rsidP="00406633">
      <w:r>
        <w:t>2</w:t>
      </w:r>
    </w:p>
    <w:p w:rsidR="00406633" w:rsidRDefault="00406633" w:rsidP="00406633">
      <w:r>
        <w:t>), 8-ąją (0,5 mg/m</w:t>
      </w:r>
    </w:p>
    <w:p w:rsidR="00406633" w:rsidRDefault="00406633" w:rsidP="00406633">
      <w:r>
        <w:t>2</w:t>
      </w:r>
    </w:p>
    <w:p w:rsidR="00406633" w:rsidRDefault="00406633" w:rsidP="00406633">
      <w:r>
        <w:t>) ir 15-ąją (0,5 mg/m</w:t>
      </w:r>
    </w:p>
    <w:p w:rsidR="00406633" w:rsidRDefault="00406633" w:rsidP="00406633">
      <w:r>
        <w:t>2</w:t>
      </w:r>
    </w:p>
    <w:p w:rsidR="00406633" w:rsidRDefault="00406633" w:rsidP="00406633">
      <w:r>
        <w:t>) paromis. Tolesni ciklai trunka</w:t>
      </w:r>
    </w:p>
    <w:p w:rsidR="00406633" w:rsidRDefault="00406633" w:rsidP="00406633">
      <w:r>
        <w:t xml:space="preserve">4 savaites. </w:t>
      </w:r>
    </w:p>
    <w:p w:rsidR="00406633" w:rsidRDefault="00406633" w:rsidP="00406633">
      <w:r>
        <w:t>40</w:t>
      </w:r>
    </w:p>
    <w:p w:rsidR="00406633" w:rsidRDefault="00406633" w:rsidP="00406633">
      <w:r>
        <w:t>1-ojo ciklo ir tolesnių ciklų dozavimo režimas, atsižvelgiant į atsaką į gydymą</w:t>
      </w:r>
    </w:p>
    <w:p w:rsidR="00406633" w:rsidRDefault="00406633" w:rsidP="00406633">
      <w:r>
        <w:lastRenderedPageBreak/>
        <w:t>1-oji para 8-oji paraa</w:t>
      </w:r>
    </w:p>
    <w:p w:rsidR="00406633" w:rsidRDefault="00406633" w:rsidP="00406633">
      <w:r>
        <w:t>15-oji paraa</w:t>
      </w:r>
    </w:p>
    <w:p w:rsidR="00406633" w:rsidRDefault="00406633" w:rsidP="00406633">
      <w:r>
        <w:t>1-ojo ciklo dozavimo režimas</w:t>
      </w:r>
    </w:p>
    <w:p w:rsidR="00406633" w:rsidRDefault="00406633" w:rsidP="00406633">
      <w:r>
        <w:t>Visi pacientai:</w:t>
      </w:r>
    </w:p>
    <w:p w:rsidR="00406633" w:rsidRDefault="00406633" w:rsidP="00406633">
      <w:r>
        <w:t>Dozė (mg/m2</w:t>
      </w:r>
    </w:p>
    <w:p w:rsidR="00406633" w:rsidRDefault="00406633" w:rsidP="00406633">
      <w:r>
        <w:t>) 0,8 0,5 0,5</w:t>
      </w:r>
    </w:p>
    <w:p w:rsidR="00406633" w:rsidRDefault="00406633" w:rsidP="00406633">
      <w:r>
        <w:t>Ciklo trukmė 21 parab</w:t>
      </w:r>
    </w:p>
    <w:p w:rsidR="00406633" w:rsidRDefault="00406633" w:rsidP="00406633">
      <w:r>
        <w:t>Tolesnių ciklų dozavimo režimas, atsižvelgiant į atsaką į gydymą</w:t>
      </w:r>
    </w:p>
    <w:p w:rsidR="00406633" w:rsidRDefault="00406633" w:rsidP="00406633">
      <w:r>
        <w:t>Pacientai, pasiekę VR arba VRn:</w:t>
      </w:r>
    </w:p>
    <w:p w:rsidR="00406633" w:rsidRDefault="00406633" w:rsidP="00406633">
      <w:r>
        <w:t>Dozė (mg/m2</w:t>
      </w:r>
    </w:p>
    <w:p w:rsidR="00406633" w:rsidRDefault="00406633" w:rsidP="00406633">
      <w:r>
        <w:t>) 0,5 0,5 0,5</w:t>
      </w:r>
    </w:p>
    <w:p w:rsidR="00406633" w:rsidRDefault="00406633" w:rsidP="00406633">
      <w:r>
        <w:t>Ciklo trukmė 28 parosc</w:t>
      </w:r>
    </w:p>
    <w:p w:rsidR="00406633" w:rsidRDefault="00406633" w:rsidP="00406633">
      <w:r>
        <w:t>Pacientai, nepasiekę VR arba VRn:</w:t>
      </w:r>
    </w:p>
    <w:p w:rsidR="00406633" w:rsidRDefault="00406633" w:rsidP="00406633">
      <w:r>
        <w:t>Dozė (mg/m2</w:t>
      </w:r>
    </w:p>
    <w:p w:rsidR="00406633" w:rsidRDefault="00406633" w:rsidP="00406633">
      <w:r>
        <w:t>) 0,8 0,5 0,5</w:t>
      </w:r>
    </w:p>
    <w:p w:rsidR="00406633" w:rsidRDefault="00406633" w:rsidP="00406633">
      <w:r>
        <w:t>Ciklo trukmė 28 parosc</w:t>
      </w:r>
    </w:p>
    <w:p w:rsidR="00406633" w:rsidRDefault="00406633" w:rsidP="00406633">
      <w:r>
        <w:t>Santrumpos: ANS = absoliutusis neutrofilų skaičius; VR = visiška remisija; VRn = visiška remisija esant</w:t>
      </w:r>
    </w:p>
    <w:p w:rsidR="00406633" w:rsidRDefault="00406633" w:rsidP="00406633">
      <w:r>
        <w:t>nevisiškam kraujo parametrų atsistatymui.</w:t>
      </w:r>
    </w:p>
    <w:p w:rsidR="00406633" w:rsidRDefault="00406633" w:rsidP="00406633">
      <w:r>
        <w:t>a</w:t>
      </w:r>
    </w:p>
    <w:p w:rsidR="00406633" w:rsidRDefault="00406633" w:rsidP="00406633">
      <w:r>
        <w:t>±2 paros (palaikant ne trumpesnes kaip 6 parų pertraukas tarp dozių).</w:t>
      </w:r>
    </w:p>
    <w:p w:rsidR="00406633" w:rsidRDefault="00406633" w:rsidP="00406633">
      <w:r>
        <w:t>b</w:t>
      </w:r>
    </w:p>
    <w:p w:rsidR="00406633" w:rsidRDefault="00406633" w:rsidP="00406633">
      <w:r>
        <w:t>Pacientams, pasiekusiems VR / VRn, ir (arba) norint leisti atsistatyti nuo toksinio poveikio, ciklą galima</w:t>
      </w:r>
    </w:p>
    <w:p w:rsidR="00406633" w:rsidRDefault="00406633" w:rsidP="00406633">
      <w:r>
        <w:t>pailginti iki 28 parų (t. y. po 21-osios paros daryti 7 parų gydymo pertrauką).</w:t>
      </w:r>
    </w:p>
    <w:p w:rsidR="00406633" w:rsidRDefault="00406633" w:rsidP="00406633">
      <w:r>
        <w:t>c VR laikoma, kai kaulų čiulpuose randama &lt;5 % blastų, o periferiniame kraujyje leukeminių blastų</w:t>
      </w:r>
    </w:p>
    <w:p w:rsidR="00406633" w:rsidRDefault="00406633" w:rsidP="00406633">
      <w:r>
        <w:t>nerandama bei visiškai atsistato periferinio kraujo ląstelių skaičius (kraujo plokštelių ≥ 100 × 109</w:t>
      </w:r>
    </w:p>
    <w:p w:rsidR="00406633" w:rsidRDefault="00406633" w:rsidP="00406633">
      <w:r>
        <w:lastRenderedPageBreak/>
        <w:t>/l ir</w:t>
      </w:r>
    </w:p>
    <w:p w:rsidR="00406633" w:rsidRDefault="00406633" w:rsidP="00406633">
      <w:r>
        <w:t>ANS ≥ 1 × 109</w:t>
      </w:r>
    </w:p>
    <w:p w:rsidR="00406633" w:rsidRDefault="00406633" w:rsidP="00406633">
      <w:r>
        <w:t>/l) ir išnyksta bet kokia už kaulų čiulpų ribų išplitusi liga.</w:t>
      </w:r>
    </w:p>
    <w:p w:rsidR="00406633" w:rsidRDefault="00406633" w:rsidP="00406633">
      <w:r>
        <w:t>d VRn laikoma, kai kaulų čiulpuose randama &lt;5 % blastų, o periferiniame kraujyje leukeminių blastų</w:t>
      </w:r>
    </w:p>
    <w:p w:rsidR="00406633" w:rsidRDefault="00406633" w:rsidP="00406633">
      <w:r>
        <w:t>nerandama, bet nevisiškai atsistato periferinio kraujo ląstelių skaičius (kraujo plokštelių &lt; 100 × 109</w:t>
      </w:r>
    </w:p>
    <w:p w:rsidR="00406633" w:rsidRDefault="00406633" w:rsidP="00406633">
      <w:r>
        <w:t>/l</w:t>
      </w:r>
    </w:p>
    <w:p w:rsidR="00406633" w:rsidRDefault="00406633" w:rsidP="00406633">
      <w:r>
        <w:t>ir (arba) ANS &lt; 1 × 109</w:t>
      </w:r>
    </w:p>
    <w:p w:rsidR="00406633" w:rsidRDefault="00406633" w:rsidP="00406633">
      <w:r>
        <w:t>/l) ir išnyksta bet kokia už kaulų čiulpų ribų išplitusi liga.</w:t>
      </w:r>
    </w:p>
    <w:p w:rsidR="00406633" w:rsidRDefault="00406633" w:rsidP="00406633">
      <w:r>
        <w:t>e</w:t>
      </w:r>
    </w:p>
    <w:p w:rsidR="00406633" w:rsidRDefault="00406633" w:rsidP="00406633">
      <w:r>
        <w:t>7 parų pertraukos tarp gydymo seansų pradedant nuo 21-osios paros.</w:t>
      </w:r>
    </w:p>
    <w:p w:rsidR="00406633" w:rsidRDefault="00406633" w:rsidP="00406633">
      <w:r>
        <w:t>Ruošimo, skiedimo ir vartojimo instrukcijos</w:t>
      </w:r>
    </w:p>
    <w:p w:rsidR="00406633" w:rsidRDefault="00406633" w:rsidP="00406633">
      <w:r>
        <w:t>Atlikdami ruošimo ir praskiedimo procedūras naudokite aseptinius metodus. Inotuzumabo</w:t>
      </w:r>
    </w:p>
    <w:p w:rsidR="00406633" w:rsidRDefault="00406633" w:rsidP="00406633">
      <w:r>
        <w:t>ozogamicinas (kurio tankis 20 °C (68 °F) temperatūroje siekia 1,02 g/ml) jautrus šviesai, todėl</w:t>
      </w:r>
    </w:p>
    <w:p w:rsidR="00406633" w:rsidRDefault="00406633" w:rsidP="00406633">
      <w:r>
        <w:t>ruošiant, skiedžiant ir lašinant jį reikia apsaugoti nuo ultravioletinės šviesos.</w:t>
      </w:r>
    </w:p>
    <w:p w:rsidR="00406633" w:rsidRDefault="00406633" w:rsidP="00406633">
      <w:r>
        <w:t>Maksimali trukmė nuo tirpalo paruošimo iki vartojimo pabaigos turi būti ≤8 valandos, įskaitant</w:t>
      </w:r>
    </w:p>
    <w:p w:rsidR="00406633" w:rsidRDefault="00406633" w:rsidP="00406633">
      <w:r>
        <w:t>≤4 valandas nuo paruošimo iki praskiedimo.</w:t>
      </w:r>
    </w:p>
    <w:p w:rsidR="00406633" w:rsidRDefault="00406633" w:rsidP="00406633">
      <w:r>
        <w:t>Ruošimas</w:t>
      </w:r>
    </w:p>
    <w:p w:rsidR="00406633" w:rsidRDefault="00406633" w:rsidP="00406633">
      <w:r>
        <w:t> Apskaičiuokite dozę (mg) ir kiek BESPONSA flakonų reikės.</w:t>
      </w:r>
    </w:p>
    <w:p w:rsidR="00406633" w:rsidRDefault="00406633" w:rsidP="00406633">
      <w:r>
        <w:t> Paruoškite kiekvieną 1 mg flakoną su 4 ml injekcinio vandens, kad gautumėte 0,25 mg/ml</w:t>
      </w:r>
    </w:p>
    <w:p w:rsidR="00406633" w:rsidRDefault="00406633" w:rsidP="00406633">
      <w:r>
        <w:t>vienkartinio vartojimo BESPONSA tirpalą.</w:t>
      </w:r>
    </w:p>
    <w:p w:rsidR="00406633" w:rsidRDefault="00406633" w:rsidP="00406633">
      <w:r>
        <w:t> Atsargiai pasukiokite flakoną, kad greičiau tirptų milteliai. Nekratykite.</w:t>
      </w:r>
    </w:p>
    <w:p w:rsidR="00406633" w:rsidRDefault="00406633" w:rsidP="00406633">
      <w:r>
        <w:t> Apžiūrėkite paruoštą tirpalą, ar nėra dalelių ir nepakito spalva. Paruoštas tirpalas turi būti</w:t>
      </w:r>
    </w:p>
    <w:p w:rsidR="00406633" w:rsidRDefault="00406633" w:rsidP="00406633">
      <w:r>
        <w:t>skaidrus arba silpnai drumstas, bespalvis ir jame iš esmės neturi matytis svetimkūnių. Jei</w:t>
      </w:r>
    </w:p>
    <w:p w:rsidR="00406633" w:rsidRDefault="00406633" w:rsidP="00406633">
      <w:r>
        <w:t>matosi dalelių arba spalvos pasikeitimai, nenaudokite,</w:t>
      </w:r>
    </w:p>
    <w:p w:rsidR="00406633" w:rsidRDefault="00406633" w:rsidP="00406633">
      <w:r>
        <w:t> BESPONSA sudėtyje nėra bakteriostatinių konservantų. Paruoštą tirpalą reikia naudoti</w:t>
      </w:r>
    </w:p>
    <w:p w:rsidR="00406633" w:rsidRDefault="00406633" w:rsidP="00406633">
      <w:r>
        <w:lastRenderedPageBreak/>
        <w:t>nedelsiant. Jeigu paruošto tirpalo iškart naudoti negalima, jį galima laikyti šaldytuve (2 °C –</w:t>
      </w:r>
    </w:p>
    <w:p w:rsidR="00406633" w:rsidRDefault="00406633" w:rsidP="00406633">
      <w:r>
        <w:t>8 °C) ne ilgiau kaip 4 valandas. Apsaugokite nuo šviesos ir neužšaldykite.</w:t>
      </w:r>
    </w:p>
    <w:p w:rsidR="00406633" w:rsidRDefault="00406633" w:rsidP="00406633">
      <w:r>
        <w:t>Skiedimas</w:t>
      </w:r>
    </w:p>
    <w:p w:rsidR="00406633" w:rsidRDefault="00406633" w:rsidP="00406633">
      <w:r>
        <w:t> Apskaičiuokite reikiamą paruošto tirpalo kiekį, kad gautumėte tinkamą paciento kūno</w:t>
      </w:r>
    </w:p>
    <w:p w:rsidR="00406633" w:rsidRDefault="00406633" w:rsidP="00406633">
      <w:r>
        <w:t>paviršiaus plotui dozę. Ištraukite šį kiekį iš flakono (-ų) švirkštu. Apsaugokite nuo šviesos.</w:t>
      </w:r>
    </w:p>
    <w:p w:rsidR="00406633" w:rsidRDefault="00406633" w:rsidP="00406633">
      <w:r>
        <w:t>Išmeskite nepanaudotą paruoštą tirpalą, jeigu jo liko flakone.</w:t>
      </w:r>
    </w:p>
    <w:p w:rsidR="00406633" w:rsidRDefault="00406633" w:rsidP="00406633">
      <w:r>
        <w:t> Suleiskite paruoštą tirpalą į infuzinę talpyklę su 9 mg/ml (0,9 %) natrio chlorido injekciniu</w:t>
      </w:r>
    </w:p>
    <w:p w:rsidR="00406633" w:rsidRDefault="00406633" w:rsidP="00406633">
      <w:r>
        <w:t>tirpalu, kad susidarytų bendras 50 ml tūris. Galutinė koncentracija turi būti nuo 0,01 iki</w:t>
      </w:r>
    </w:p>
    <w:p w:rsidR="00406633" w:rsidRDefault="00406633" w:rsidP="00406633">
      <w:r>
        <w:t xml:space="preserve">0,1 mg/ml. Apsaugokite nuo šviesos. Rekomenduojama naudoti infuzinę talpyklę, pagamintą </w:t>
      </w:r>
    </w:p>
    <w:p w:rsidR="00406633" w:rsidRDefault="00406633" w:rsidP="00406633">
      <w:r>
        <w:t>41</w:t>
      </w:r>
    </w:p>
    <w:p w:rsidR="00406633" w:rsidRDefault="00406633" w:rsidP="00406633">
      <w:r>
        <w:t>iš polivinilchlorido (PVC) (su di(2-etilheksil)ftalatu [DEHP]- arba be DEHP), poliolefino</w:t>
      </w:r>
    </w:p>
    <w:p w:rsidR="00406633" w:rsidRDefault="00406633" w:rsidP="00406633">
      <w:r>
        <w:t>(polipropileno ir (arba) polietileno) arba etilenvinilacetato (EVA).</w:t>
      </w:r>
    </w:p>
    <w:p w:rsidR="00406633" w:rsidRDefault="00406633" w:rsidP="00406633">
      <w:r>
        <w:t> Atsargiai pavartykite infuzinę talpyklę, kad susimaišytų praskiestas tirpalas. Nekratykite.</w:t>
      </w:r>
    </w:p>
    <w:p w:rsidR="00406633" w:rsidRDefault="00406633" w:rsidP="00406633">
      <w:r>
        <w:t> Praskiestą tirpalą reikia vartoti nedelsiant, laikyti kambario temperatūroje (20 °C – 25 °C) arba</w:t>
      </w:r>
    </w:p>
    <w:p w:rsidR="00406633" w:rsidRDefault="00406633" w:rsidP="00406633">
      <w:r>
        <w:t>šaldytuve (2 °C – 8 °C). Maksimali trukmė nuo tirpalo paruošimo iki vartojimo turi būti</w:t>
      </w:r>
    </w:p>
    <w:p w:rsidR="00406633" w:rsidRDefault="00406633" w:rsidP="00406633">
      <w:r>
        <w:t>≤8 valandos, įskaitant ≤4 valandas nuo paruošimo iki praskiedimo. Apsaugokite nuo šviesos</w:t>
      </w:r>
    </w:p>
    <w:p w:rsidR="00406633" w:rsidRDefault="00406633" w:rsidP="00406633">
      <w:r>
        <w:t>ir neužšaldykite.</w:t>
      </w:r>
    </w:p>
    <w:p w:rsidR="00406633" w:rsidRDefault="00406633" w:rsidP="00406633">
      <w:r>
        <w:t>Vartojimas</w:t>
      </w:r>
    </w:p>
    <w:p w:rsidR="00406633" w:rsidRDefault="00406633" w:rsidP="00406633">
      <w:r>
        <w:t> Jeigu praskiestas tirpalas laikytas šaldytuve (2 °C – 8 °C), prieš sulašinimą maždaug 1 valandą</w:t>
      </w:r>
    </w:p>
    <w:p w:rsidR="00406633" w:rsidRDefault="00406633" w:rsidP="00406633">
      <w:r>
        <w:t>reikia leisti jam sušilti iki kambario temperatūros (20 °C – 25 °C).</w:t>
      </w:r>
    </w:p>
    <w:p w:rsidR="00406633" w:rsidRDefault="00406633" w:rsidP="00406633">
      <w:r>
        <w:t> Praskiesto tirpalo filtruoti nereikia, tačiau jeigu praskiestas tirpalas bus filtruojamas, patartina</w:t>
      </w:r>
    </w:p>
    <w:p w:rsidR="00406633" w:rsidRDefault="00406633" w:rsidP="00406633">
      <w:r>
        <w:t>naudoti polietersulfono (PES), polivinilidenfluorido (PVDF) arba hidrofilinius polisulfono</w:t>
      </w:r>
    </w:p>
    <w:p w:rsidR="00406633" w:rsidRDefault="00406633" w:rsidP="00406633">
      <w:r>
        <w:t>(HPS) filtrus. Nenaudokite filtrų, pagamintų iš nailono arba mišriojo celiuliozės esterio</w:t>
      </w:r>
    </w:p>
    <w:p w:rsidR="00406633" w:rsidRDefault="00406633" w:rsidP="00406633">
      <w:r>
        <w:t>(MCE).</w:t>
      </w:r>
    </w:p>
    <w:p w:rsidR="00406633" w:rsidRDefault="00406633" w:rsidP="00406633">
      <w:r>
        <w:t> Infuzijos metu uždenkite į veną leidžiamo skysčio maišelį nuo šviesos ultravioletinius</w:t>
      </w:r>
    </w:p>
    <w:p w:rsidR="00406633" w:rsidRDefault="00406633" w:rsidP="00406633">
      <w:r>
        <w:lastRenderedPageBreak/>
        <w:t>spindulius blokuojančiu apdangalu (pvz., gintaro, tamsiai rudos ar žalios spalvos maišeliais</w:t>
      </w:r>
    </w:p>
    <w:p w:rsidR="00406633" w:rsidRDefault="00406633" w:rsidP="00406633">
      <w:r>
        <w:t>arba aliuminio folija). Infuzijos vamzdelio nuo šviesos uždengti nereikia.</w:t>
      </w:r>
    </w:p>
    <w:p w:rsidR="00406633" w:rsidRDefault="00406633" w:rsidP="00406633">
      <w:r>
        <w:t> Atlikite praskiesto tirpalo infuziją per 1 valandą 50 ml/h greičiu kambario temperatūroje</w:t>
      </w:r>
    </w:p>
    <w:p w:rsidR="00406633" w:rsidRDefault="00406633" w:rsidP="00406633">
      <w:r>
        <w:t>(20 °C – 25 °C). Apsaugokite nuo šviesos. Rekomenduojama naudoti infuzinius vamzdelius,</w:t>
      </w:r>
    </w:p>
    <w:p w:rsidR="00406633" w:rsidRDefault="00406633" w:rsidP="00406633">
      <w:r>
        <w:t>pagamintus iš PVC (su DEHP arba be DEHP), poliolefino (polipropileno ir (arba) polietileno)</w:t>
      </w:r>
    </w:p>
    <w:p w:rsidR="00406633" w:rsidRDefault="00406633" w:rsidP="00406633">
      <w:r>
        <w:t>arba polibutadieno.</w:t>
      </w:r>
    </w:p>
    <w:p w:rsidR="00406633" w:rsidRDefault="00406633" w:rsidP="00406633">
      <w:r>
        <w:t>Nemaišykite BESPONSA ar nelašinkite su kitais vaistiniais preparatais.</w:t>
      </w:r>
    </w:p>
    <w:p w:rsidR="00406633" w:rsidRDefault="00406633" w:rsidP="00406633">
      <w:r>
        <w:t>BESPONSA laikymo trukmė ir ruošimo, skiedimo bei vartojimo sąlygos pateiktos toliau.</w:t>
      </w:r>
    </w:p>
    <w:p w:rsidR="00406633" w:rsidRDefault="00406633" w:rsidP="00406633">
      <w:r>
        <w:t>BESPONSA tirpalo laikymo trukmė ir ruošimo, skiedimo bei vartojimo sąlygos</w:t>
      </w:r>
    </w:p>
    <w:p w:rsidR="00406633" w:rsidRDefault="00406633" w:rsidP="00406633">
      <w:r>
        <w:t>Maksimali trukmė nuo paruošimo iki skyrimo pabaigos ≤8 val.a</w:t>
      </w:r>
    </w:p>
    <w:p w:rsidR="00406633" w:rsidRDefault="00406633" w:rsidP="00406633">
      <w:r>
        <w:t>Paruoštas tirpalas Praskiestas tirpalas</w:t>
      </w:r>
    </w:p>
    <w:p w:rsidR="00406633" w:rsidRDefault="00406633" w:rsidP="00406633">
      <w:r>
        <w:t>Nuo skiedimo pradžios Skyrimas</w:t>
      </w:r>
    </w:p>
    <w:p w:rsidR="00406633" w:rsidRDefault="00406633" w:rsidP="00406633">
      <w:r>
        <w:t>Paruoštą tirpalą naudoti</w:t>
      </w:r>
    </w:p>
    <w:p w:rsidR="00406633" w:rsidRDefault="00406633" w:rsidP="00406633">
      <w:r>
        <w:t>nedelsiant arba palaikius</w:t>
      </w:r>
    </w:p>
    <w:p w:rsidR="00406633" w:rsidRDefault="00406633" w:rsidP="00406633">
      <w:r>
        <w:t>šaldytuve (2 °C – 8 °C) ne</w:t>
      </w:r>
    </w:p>
    <w:p w:rsidR="00406633" w:rsidRDefault="00406633" w:rsidP="00406633">
      <w:r>
        <w:t>ilgiau kaip 4 valandas.</w:t>
      </w:r>
    </w:p>
    <w:p w:rsidR="00406633" w:rsidRDefault="00406633" w:rsidP="00406633">
      <w:r>
        <w:t>Apsaugokite nuo šviesos.</w:t>
      </w:r>
    </w:p>
    <w:p w:rsidR="00406633" w:rsidRDefault="00406633" w:rsidP="00406633">
      <w:r>
        <w:t>Negalima užšaldyti.</w:t>
      </w:r>
    </w:p>
    <w:p w:rsidR="00406633" w:rsidRDefault="00406633" w:rsidP="00406633">
      <w:r>
        <w:t>Praskiestą tirpalą naudoti</w:t>
      </w:r>
    </w:p>
    <w:p w:rsidR="00406633" w:rsidRDefault="00406633" w:rsidP="00406633">
      <w:r>
        <w:t>nedelsiant arba palaikius</w:t>
      </w:r>
    </w:p>
    <w:p w:rsidR="00406633" w:rsidRDefault="00406633" w:rsidP="00406633">
      <w:r>
        <w:t>kambario temperatūroje</w:t>
      </w:r>
    </w:p>
    <w:p w:rsidR="00406633" w:rsidRDefault="00406633" w:rsidP="00406633">
      <w:r>
        <w:t>(20 °C – 25 °C) arba</w:t>
      </w:r>
    </w:p>
    <w:p w:rsidR="00406633" w:rsidRDefault="00406633" w:rsidP="00406633">
      <w:r>
        <w:t>šaldytuve (2 °C – 8 °C).</w:t>
      </w:r>
    </w:p>
    <w:p w:rsidR="00406633" w:rsidRDefault="00406633" w:rsidP="00406633">
      <w:r>
        <w:t>Maksimali trukmė nuo</w:t>
      </w:r>
    </w:p>
    <w:p w:rsidR="00406633" w:rsidRDefault="00406633" w:rsidP="00406633">
      <w:r>
        <w:t>paruošimo iki vartojimo</w:t>
      </w:r>
    </w:p>
    <w:p w:rsidR="00406633" w:rsidRDefault="00406633" w:rsidP="00406633">
      <w:r>
        <w:lastRenderedPageBreak/>
        <w:t>pabaigos turi būti</w:t>
      </w:r>
    </w:p>
    <w:p w:rsidR="00406633" w:rsidRDefault="00406633" w:rsidP="00406633">
      <w:r>
        <w:t>≤8 valandos, įskaitant</w:t>
      </w:r>
    </w:p>
    <w:p w:rsidR="00406633" w:rsidRDefault="00406633" w:rsidP="00406633">
      <w:r>
        <w:t>≤4 valandas nuo paruošimo</w:t>
      </w:r>
    </w:p>
    <w:p w:rsidR="00406633" w:rsidRDefault="00406633" w:rsidP="00406633">
      <w:r>
        <w:t>iki praskiedimo. Apsaugokite</w:t>
      </w:r>
    </w:p>
    <w:p w:rsidR="00406633" w:rsidRDefault="00406633" w:rsidP="00406633">
      <w:r>
        <w:t>nuo šviesos. Negalima</w:t>
      </w:r>
    </w:p>
    <w:p w:rsidR="00406633" w:rsidRDefault="00406633" w:rsidP="00406633">
      <w:r>
        <w:t>užšaldyti.</w:t>
      </w:r>
    </w:p>
    <w:p w:rsidR="00406633" w:rsidRDefault="00406633" w:rsidP="00406633">
      <w:r>
        <w:t>Jeigu praskiestas tirpalas</w:t>
      </w:r>
    </w:p>
    <w:p w:rsidR="00406633" w:rsidRDefault="00406633" w:rsidP="00406633">
      <w:r>
        <w:t>laikytas šaldytuve (2 °C – 8 °C),</w:t>
      </w:r>
    </w:p>
    <w:p w:rsidR="00406633" w:rsidRDefault="00406633" w:rsidP="00406633">
      <w:r>
        <w:t>prieš sulašinimą maždaug</w:t>
      </w:r>
    </w:p>
    <w:p w:rsidR="00406633" w:rsidRDefault="00406633" w:rsidP="00406633">
      <w:r>
        <w:t>1 valandą leisti sušilti iki</w:t>
      </w:r>
    </w:p>
    <w:p w:rsidR="00406633" w:rsidRDefault="00406633" w:rsidP="00406633">
      <w:r>
        <w:t>kambario temperatūros (20 °C –</w:t>
      </w:r>
    </w:p>
    <w:p w:rsidR="00406633" w:rsidRDefault="00406633" w:rsidP="00406633">
      <w:r>
        <w:t>25 °C). Sulašinti praskiestą</w:t>
      </w:r>
    </w:p>
    <w:p w:rsidR="00406633" w:rsidRDefault="00406633" w:rsidP="00406633">
      <w:r>
        <w:t>tirpalą 1 valandos trukmės</w:t>
      </w:r>
    </w:p>
    <w:p w:rsidR="00406633" w:rsidRDefault="00406633" w:rsidP="00406633">
      <w:r>
        <w:t>infuzijos metu 50 ml/h greičiu</w:t>
      </w:r>
    </w:p>
    <w:p w:rsidR="00406633" w:rsidRDefault="00406633" w:rsidP="00406633">
      <w:r>
        <w:t>kambario temperatūroje</w:t>
      </w:r>
    </w:p>
    <w:p w:rsidR="00406633" w:rsidRDefault="00406633" w:rsidP="00406633">
      <w:r>
        <w:t>(20 °C – 25 °C). Apsaugokite</w:t>
      </w:r>
    </w:p>
    <w:p w:rsidR="00406633" w:rsidRDefault="00406633" w:rsidP="00406633">
      <w:r>
        <w:t>nuo šviesos.</w:t>
      </w:r>
    </w:p>
    <w:p w:rsidR="00406633" w:rsidRDefault="00406633" w:rsidP="00406633">
      <w:r>
        <w:t>a</w:t>
      </w:r>
    </w:p>
    <w:p w:rsidR="00406633" w:rsidRDefault="00406633" w:rsidP="00406633">
      <w:r>
        <w:t>Įskaitant ≤4 valandas nuo paruošimo iki praskiedimo.</w:t>
      </w:r>
    </w:p>
    <w:p w:rsidR="00406633" w:rsidRDefault="00406633" w:rsidP="00406633">
      <w:r>
        <w:t>Laikymo sąlygos ir tinkamumo laikas</w:t>
      </w:r>
    </w:p>
    <w:p w:rsidR="00406633" w:rsidRDefault="00406633" w:rsidP="00406633">
      <w:r>
        <w:t>Neatidaryti flakonai</w:t>
      </w:r>
    </w:p>
    <w:p w:rsidR="00406633" w:rsidRDefault="00406633" w:rsidP="00406633">
      <w:r>
        <w:t>4 metai</w:t>
      </w:r>
    </w:p>
    <w:p w:rsidR="00406633" w:rsidRDefault="00406633" w:rsidP="00406633">
      <w:r>
        <w:t>42</w:t>
      </w:r>
    </w:p>
    <w:p w:rsidR="00406633" w:rsidRDefault="00406633" w:rsidP="00406633">
      <w:r>
        <w:t>Paruoštas tirpalas</w:t>
      </w:r>
    </w:p>
    <w:p w:rsidR="00406633" w:rsidRDefault="00406633" w:rsidP="00406633">
      <w:r>
        <w:t>BESPONSA sudėtyje nėra bakteriostatinių konservantų. Paruoštą tirpalą reikia naudoti nedelsiant.</w:t>
      </w:r>
    </w:p>
    <w:p w:rsidR="00406633" w:rsidRDefault="00406633" w:rsidP="00406633">
      <w:r>
        <w:lastRenderedPageBreak/>
        <w:t>Jeigu paruošto tirpalo iškart naudoti negalima, jį galima laikyti šaldytuve (2 °C – 8 °C) iki 4 valandų.</w:t>
      </w:r>
    </w:p>
    <w:p w:rsidR="00406633" w:rsidRDefault="00406633" w:rsidP="00406633">
      <w:r>
        <w:t>Apsaugoti nuo šviesos ir neužšaldyti.</w:t>
      </w:r>
    </w:p>
    <w:p w:rsidR="00406633" w:rsidRDefault="00406633" w:rsidP="00406633">
      <w:r>
        <w:t>Praskiestas tirpalas</w:t>
      </w:r>
    </w:p>
    <w:p w:rsidR="00406633" w:rsidRDefault="00406633" w:rsidP="00406633">
      <w:r>
        <w:t>Praskiestą tirpalą reikia vartoti nedelsiant arba laikyti kambario temperatūroje (20 °C – 25 °C) arba</w:t>
      </w:r>
    </w:p>
    <w:p w:rsidR="00406633" w:rsidRDefault="00406633" w:rsidP="00406633">
      <w:r>
        <w:t>šaldytuve (2 °C – 8 °C). Maksimali trukmė nuo paruošimo iki vartojimo turi būti ≤8 valandos,</w:t>
      </w:r>
    </w:p>
    <w:p w:rsidR="00F8079C" w:rsidRDefault="00406633" w:rsidP="00406633">
      <w:r>
        <w:t>įskaitant ≤4 valandas nuo paruošimo iki praskiedimo. Apsaugoti nuo šviesos ir neužšaldyti.</w:t>
      </w:r>
    </w:p>
    <w:sectPr w:rsidR="00F8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3"/>
    <w:rsid w:val="00406633"/>
    <w:rsid w:val="00F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3890</Words>
  <Characters>22173</Characters>
  <Application>Microsoft Office Word</Application>
  <DocSecurity>0</DocSecurity>
  <Lines>184</Lines>
  <Paragraphs>52</Paragraphs>
  <ScaleCrop>false</ScaleCrop>
  <Company/>
  <LinksUpToDate>false</LinksUpToDate>
  <CharactersWithSpaces>26011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2019-09-29T19:37:00Z</dcterms:created>
  <dcterms:modified xsi:type="dcterms:W3CDTF">2019-09-29T19:38:00Z</dcterms:modified>
</cp:coreProperties>
</file>