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B2F604" w14:textId="77777777" w:rsidR="009517D0" w:rsidRDefault="009517D0" w:rsidP="009517D0">
      <w:pPr>
        <w:ind w:left="2663"/>
        <w:rPr>
          <w:sz w:val="20"/>
          <w:szCs w:val="20"/>
        </w:rPr>
      </w:pPr>
      <w:r>
        <w:rPr>
          <w:rFonts w:eastAsia="Times New Roman"/>
          <w:b/>
          <w:bCs/>
        </w:rPr>
        <w:t>Pakuotės lapelis: informacija vartotojui</w:t>
      </w:r>
    </w:p>
    <w:p w14:paraId="7494CF6B" w14:textId="77777777" w:rsidR="009517D0" w:rsidRDefault="009517D0" w:rsidP="009517D0">
      <w:pPr>
        <w:spacing w:line="252" w:lineRule="exact"/>
        <w:rPr>
          <w:sz w:val="20"/>
          <w:szCs w:val="20"/>
        </w:rPr>
      </w:pPr>
    </w:p>
    <w:p w14:paraId="0BE61F28" w14:textId="77777777" w:rsidR="009517D0" w:rsidRDefault="009517D0" w:rsidP="009517D0">
      <w:pPr>
        <w:ind w:left="843"/>
        <w:rPr>
          <w:sz w:val="20"/>
          <w:szCs w:val="20"/>
        </w:rPr>
      </w:pPr>
      <w:r>
        <w:rPr>
          <w:rFonts w:eastAsia="Times New Roman"/>
          <w:b/>
          <w:bCs/>
        </w:rPr>
        <w:t>Toujeo 300 vienetų/ml DoubleStar injekcinis tirpalas užpildytame švirkštiklyje</w:t>
      </w:r>
    </w:p>
    <w:p w14:paraId="1645E892" w14:textId="77777777" w:rsidR="009517D0" w:rsidRDefault="009517D0" w:rsidP="009517D0">
      <w:pPr>
        <w:ind w:right="-2"/>
        <w:jc w:val="center"/>
        <w:rPr>
          <w:sz w:val="20"/>
          <w:szCs w:val="20"/>
        </w:rPr>
      </w:pPr>
      <w:r>
        <w:rPr>
          <w:rFonts w:eastAsia="Times New Roman"/>
        </w:rPr>
        <w:t>Insulinas glarginas</w:t>
      </w:r>
    </w:p>
    <w:p w14:paraId="12F7F4DF" w14:textId="77777777" w:rsidR="009517D0" w:rsidRDefault="009517D0" w:rsidP="009517D0">
      <w:pPr>
        <w:ind w:right="-2"/>
        <w:jc w:val="center"/>
        <w:rPr>
          <w:sz w:val="20"/>
          <w:szCs w:val="20"/>
        </w:rPr>
      </w:pPr>
      <w:r>
        <w:rPr>
          <w:rFonts w:eastAsia="Times New Roman"/>
          <w:b/>
          <w:bCs/>
        </w:rPr>
        <w:t>Kiekvienu DoubleStar švirkštikliu galima suleisti 2-160 vienetų 2 vienetų tikslumu.</w:t>
      </w:r>
    </w:p>
    <w:p w14:paraId="4D79BB98" w14:textId="77777777" w:rsidR="009517D0" w:rsidRDefault="009517D0" w:rsidP="009517D0">
      <w:pPr>
        <w:spacing w:line="253" w:lineRule="exact"/>
        <w:rPr>
          <w:sz w:val="20"/>
          <w:szCs w:val="20"/>
        </w:rPr>
      </w:pPr>
    </w:p>
    <w:p w14:paraId="521E92FB" w14:textId="77777777" w:rsidR="009517D0" w:rsidRDefault="009517D0" w:rsidP="009517D0">
      <w:pPr>
        <w:spacing w:line="241" w:lineRule="auto"/>
        <w:ind w:left="3" w:right="280"/>
        <w:rPr>
          <w:sz w:val="20"/>
          <w:szCs w:val="20"/>
        </w:rPr>
      </w:pPr>
      <w:r>
        <w:rPr>
          <w:rFonts w:eastAsia="Times New Roman"/>
          <w:b/>
          <w:bCs/>
        </w:rPr>
        <w:t>Atidžiai perskaitykite visą šį lapelį, prieš pradėdami vartoti vaistą, nes jame pateikiama Jums svarbi informacija.</w:t>
      </w:r>
    </w:p>
    <w:p w14:paraId="79F97C13" w14:textId="77777777" w:rsidR="009517D0" w:rsidRDefault="009517D0" w:rsidP="009517D0">
      <w:pPr>
        <w:spacing w:line="1" w:lineRule="exact"/>
        <w:rPr>
          <w:sz w:val="20"/>
          <w:szCs w:val="20"/>
        </w:rPr>
      </w:pPr>
    </w:p>
    <w:p w14:paraId="7319DD62" w14:textId="77777777" w:rsidR="009517D0" w:rsidRDefault="009517D0" w:rsidP="009517D0">
      <w:pPr>
        <w:numPr>
          <w:ilvl w:val="0"/>
          <w:numId w:val="1"/>
        </w:numPr>
        <w:tabs>
          <w:tab w:val="left" w:pos="563"/>
        </w:tabs>
        <w:ind w:left="563" w:hanging="562"/>
        <w:rPr>
          <w:rFonts w:eastAsia="Times New Roman"/>
        </w:rPr>
      </w:pPr>
      <w:r>
        <w:rPr>
          <w:rFonts w:eastAsia="Times New Roman"/>
        </w:rPr>
        <w:t>Neišmeskite šio lapelio, nes vėl gali prireikti jį perskaityti.</w:t>
      </w:r>
    </w:p>
    <w:p w14:paraId="424EFBCD" w14:textId="77777777" w:rsidR="009517D0" w:rsidRDefault="009517D0" w:rsidP="009517D0">
      <w:pPr>
        <w:numPr>
          <w:ilvl w:val="0"/>
          <w:numId w:val="1"/>
        </w:numPr>
        <w:tabs>
          <w:tab w:val="left" w:pos="563"/>
        </w:tabs>
        <w:ind w:left="563" w:hanging="562"/>
        <w:rPr>
          <w:rFonts w:eastAsia="Times New Roman"/>
        </w:rPr>
      </w:pPr>
      <w:r>
        <w:rPr>
          <w:rFonts w:eastAsia="Times New Roman"/>
        </w:rPr>
        <w:t>Jeigu kiltų daugiau klausimų, kreipkitės į gydytoją, vaistininką arba slaugytoją.</w:t>
      </w:r>
    </w:p>
    <w:p w14:paraId="6B1EC368" w14:textId="77777777" w:rsidR="009517D0" w:rsidRDefault="009517D0" w:rsidP="009517D0">
      <w:pPr>
        <w:numPr>
          <w:ilvl w:val="0"/>
          <w:numId w:val="1"/>
        </w:numPr>
        <w:tabs>
          <w:tab w:val="left" w:pos="563"/>
        </w:tabs>
        <w:ind w:left="563" w:right="740" w:hanging="562"/>
        <w:rPr>
          <w:rFonts w:eastAsia="Times New Roman"/>
        </w:rPr>
      </w:pPr>
      <w:r>
        <w:rPr>
          <w:rFonts w:eastAsia="Times New Roman"/>
        </w:rPr>
        <w:t>Šis vaistas skirtas tik Jums, todėl kitiems žmonėms jo duoti negalima. Vaistas gali jiems pakenkti (net tiems, kurių ligos požymiai yra tokie patys kaip Jūsų).</w:t>
      </w:r>
    </w:p>
    <w:p w14:paraId="163B681E" w14:textId="77777777" w:rsidR="009517D0" w:rsidRDefault="009517D0" w:rsidP="009517D0">
      <w:pPr>
        <w:numPr>
          <w:ilvl w:val="0"/>
          <w:numId w:val="1"/>
        </w:numPr>
        <w:tabs>
          <w:tab w:val="left" w:pos="563"/>
        </w:tabs>
        <w:spacing w:line="278" w:lineRule="auto"/>
        <w:ind w:left="563" w:right="740" w:hanging="562"/>
        <w:rPr>
          <w:rFonts w:eastAsia="Times New Roman"/>
        </w:rPr>
      </w:pPr>
      <w:r>
        <w:rPr>
          <w:rFonts w:eastAsia="Times New Roman"/>
        </w:rPr>
        <w:t>Jeigu pasireiškė šalutinis poveikis (net jeigu jis šiame lapelyje nenurodytas), kreipkitės į gydytoją arba vaistininką. Žr. 4 skyrių.</w:t>
      </w:r>
    </w:p>
    <w:p w14:paraId="0015F9C7" w14:textId="77777777" w:rsidR="009517D0" w:rsidRDefault="009517D0" w:rsidP="009517D0">
      <w:pPr>
        <w:spacing w:line="169" w:lineRule="exact"/>
        <w:rPr>
          <w:sz w:val="20"/>
          <w:szCs w:val="20"/>
        </w:rPr>
      </w:pPr>
    </w:p>
    <w:p w14:paraId="661C0794" w14:textId="77777777" w:rsidR="009517D0" w:rsidRDefault="009517D0" w:rsidP="009517D0">
      <w:pPr>
        <w:ind w:left="3"/>
        <w:rPr>
          <w:sz w:val="20"/>
          <w:szCs w:val="20"/>
        </w:rPr>
      </w:pPr>
      <w:r>
        <w:rPr>
          <w:rFonts w:eastAsia="Times New Roman"/>
          <w:b/>
          <w:bCs/>
        </w:rPr>
        <w:t>Apie ką rašoma šiame lapelyje?</w:t>
      </w:r>
    </w:p>
    <w:p w14:paraId="5C5BB320" w14:textId="77777777" w:rsidR="009517D0" w:rsidRDefault="009517D0" w:rsidP="009517D0">
      <w:pPr>
        <w:spacing w:line="4" w:lineRule="exact"/>
        <w:rPr>
          <w:sz w:val="20"/>
          <w:szCs w:val="20"/>
        </w:rPr>
      </w:pPr>
    </w:p>
    <w:p w14:paraId="44F3AB7D" w14:textId="77777777" w:rsidR="009517D0" w:rsidRDefault="009517D0" w:rsidP="009517D0">
      <w:pPr>
        <w:numPr>
          <w:ilvl w:val="0"/>
          <w:numId w:val="2"/>
        </w:numPr>
        <w:tabs>
          <w:tab w:val="left" w:pos="563"/>
        </w:tabs>
        <w:ind w:left="563" w:hanging="563"/>
        <w:rPr>
          <w:rFonts w:eastAsia="Times New Roman"/>
        </w:rPr>
      </w:pPr>
      <w:r>
        <w:rPr>
          <w:rFonts w:eastAsia="Times New Roman"/>
        </w:rPr>
        <w:t>Kas yra Toujeo ir kam jis vartojamas</w:t>
      </w:r>
    </w:p>
    <w:p w14:paraId="5306C495" w14:textId="77777777" w:rsidR="009517D0" w:rsidRDefault="009517D0" w:rsidP="009517D0">
      <w:pPr>
        <w:numPr>
          <w:ilvl w:val="0"/>
          <w:numId w:val="2"/>
        </w:numPr>
        <w:tabs>
          <w:tab w:val="left" w:pos="563"/>
        </w:tabs>
        <w:ind w:left="563" w:hanging="563"/>
        <w:rPr>
          <w:rFonts w:eastAsia="Times New Roman"/>
        </w:rPr>
      </w:pPr>
      <w:r>
        <w:rPr>
          <w:rFonts w:eastAsia="Times New Roman"/>
        </w:rPr>
        <w:t>Kas žinotina prieš vartojant Toujeo</w:t>
      </w:r>
    </w:p>
    <w:p w14:paraId="45B070BB" w14:textId="77777777" w:rsidR="009517D0" w:rsidRDefault="009517D0" w:rsidP="009517D0">
      <w:pPr>
        <w:numPr>
          <w:ilvl w:val="0"/>
          <w:numId w:val="2"/>
        </w:numPr>
        <w:tabs>
          <w:tab w:val="left" w:pos="563"/>
        </w:tabs>
        <w:ind w:left="563" w:hanging="563"/>
        <w:rPr>
          <w:rFonts w:eastAsia="Times New Roman"/>
        </w:rPr>
      </w:pPr>
      <w:r>
        <w:rPr>
          <w:rFonts w:eastAsia="Times New Roman"/>
        </w:rPr>
        <w:t>Kaip vartoti Toujeo</w:t>
      </w:r>
    </w:p>
    <w:p w14:paraId="1CE17F4A" w14:textId="77777777" w:rsidR="009517D0" w:rsidRDefault="009517D0" w:rsidP="009517D0">
      <w:pPr>
        <w:numPr>
          <w:ilvl w:val="0"/>
          <w:numId w:val="2"/>
        </w:numPr>
        <w:tabs>
          <w:tab w:val="left" w:pos="563"/>
        </w:tabs>
        <w:ind w:left="563" w:hanging="562"/>
        <w:rPr>
          <w:rFonts w:eastAsia="Times New Roman"/>
        </w:rPr>
      </w:pPr>
      <w:r>
        <w:rPr>
          <w:rFonts w:eastAsia="Times New Roman"/>
        </w:rPr>
        <w:t>Galimas šalutinis poveikis</w:t>
      </w:r>
    </w:p>
    <w:p w14:paraId="11DD0D0E" w14:textId="77777777" w:rsidR="009517D0" w:rsidRDefault="009517D0" w:rsidP="009517D0">
      <w:pPr>
        <w:numPr>
          <w:ilvl w:val="0"/>
          <w:numId w:val="2"/>
        </w:numPr>
        <w:tabs>
          <w:tab w:val="left" w:pos="563"/>
        </w:tabs>
        <w:ind w:left="563" w:hanging="562"/>
        <w:rPr>
          <w:rFonts w:eastAsia="Times New Roman"/>
        </w:rPr>
      </w:pPr>
      <w:r>
        <w:rPr>
          <w:rFonts w:eastAsia="Times New Roman"/>
        </w:rPr>
        <w:t>Kaip laikyti Toujeo</w:t>
      </w:r>
    </w:p>
    <w:p w14:paraId="684A9D63" w14:textId="77777777" w:rsidR="009517D0" w:rsidRDefault="009517D0" w:rsidP="009517D0">
      <w:pPr>
        <w:numPr>
          <w:ilvl w:val="0"/>
          <w:numId w:val="2"/>
        </w:numPr>
        <w:tabs>
          <w:tab w:val="left" w:pos="563"/>
        </w:tabs>
        <w:ind w:left="563" w:hanging="562"/>
        <w:rPr>
          <w:rFonts w:eastAsia="Times New Roman"/>
        </w:rPr>
      </w:pPr>
      <w:r>
        <w:rPr>
          <w:rFonts w:eastAsia="Times New Roman"/>
        </w:rPr>
        <w:t>Pakuotės turinys ir kita informacija</w:t>
      </w:r>
    </w:p>
    <w:p w14:paraId="1184CDDD" w14:textId="77777777" w:rsidR="009517D0" w:rsidRDefault="009517D0" w:rsidP="009517D0">
      <w:pPr>
        <w:spacing w:line="200" w:lineRule="exact"/>
        <w:rPr>
          <w:rFonts w:eastAsia="Times New Roman"/>
        </w:rPr>
      </w:pPr>
    </w:p>
    <w:p w14:paraId="2EDA442B" w14:textId="77777777" w:rsidR="009517D0" w:rsidRDefault="009517D0" w:rsidP="009517D0">
      <w:pPr>
        <w:spacing w:line="302" w:lineRule="exact"/>
        <w:rPr>
          <w:rFonts w:eastAsia="Times New Roman"/>
        </w:rPr>
      </w:pPr>
    </w:p>
    <w:p w14:paraId="0675F7E5" w14:textId="77777777" w:rsidR="009517D0" w:rsidRDefault="009517D0" w:rsidP="009517D0">
      <w:pPr>
        <w:numPr>
          <w:ilvl w:val="0"/>
          <w:numId w:val="3"/>
        </w:numPr>
        <w:tabs>
          <w:tab w:val="left" w:pos="563"/>
        </w:tabs>
        <w:ind w:left="563" w:hanging="562"/>
        <w:rPr>
          <w:rFonts w:eastAsia="Times New Roman"/>
          <w:b/>
          <w:bCs/>
        </w:rPr>
      </w:pPr>
      <w:r>
        <w:rPr>
          <w:rFonts w:eastAsia="Times New Roman"/>
          <w:b/>
          <w:bCs/>
        </w:rPr>
        <w:t>Kas yra Toujeo ir kam jis vartojamas</w:t>
      </w:r>
    </w:p>
    <w:p w14:paraId="76B3D099" w14:textId="77777777" w:rsidR="009517D0" w:rsidRDefault="009517D0" w:rsidP="009517D0">
      <w:pPr>
        <w:spacing w:line="257" w:lineRule="exact"/>
        <w:rPr>
          <w:sz w:val="20"/>
          <w:szCs w:val="20"/>
        </w:rPr>
      </w:pPr>
    </w:p>
    <w:p w14:paraId="6B567790" w14:textId="77777777" w:rsidR="009517D0" w:rsidRDefault="009517D0" w:rsidP="009517D0">
      <w:pPr>
        <w:spacing w:line="279" w:lineRule="auto"/>
        <w:ind w:left="3"/>
        <w:rPr>
          <w:sz w:val="20"/>
          <w:szCs w:val="20"/>
        </w:rPr>
      </w:pPr>
      <w:r>
        <w:rPr>
          <w:rFonts w:eastAsia="Times New Roman"/>
        </w:rPr>
        <w:t>Toujeo sudėtyje yra insulino vadinamo insulinu glarginu. Tai yra modifikuotas insulinas, labai panašus į žmogaus insuliną.</w:t>
      </w:r>
    </w:p>
    <w:p w14:paraId="6F35C46C" w14:textId="77777777" w:rsidR="009517D0" w:rsidRDefault="009517D0" w:rsidP="009517D0">
      <w:pPr>
        <w:spacing w:line="170" w:lineRule="exact"/>
        <w:rPr>
          <w:sz w:val="20"/>
          <w:szCs w:val="20"/>
        </w:rPr>
      </w:pPr>
    </w:p>
    <w:p w14:paraId="7CBD5FD6" w14:textId="77777777" w:rsidR="009517D0" w:rsidRDefault="009517D0" w:rsidP="009517D0">
      <w:pPr>
        <w:ind w:left="3"/>
        <w:rPr>
          <w:sz w:val="20"/>
          <w:szCs w:val="20"/>
        </w:rPr>
      </w:pPr>
      <w:r>
        <w:rPr>
          <w:rFonts w:eastAsia="Times New Roman"/>
        </w:rPr>
        <w:t>1 ml Toujeo yra 3 kartus daugiau insulino negu paprasto žmogaus insulino preparate, kuriame yra</w:t>
      </w:r>
    </w:p>
    <w:p w14:paraId="081297A5" w14:textId="77777777" w:rsidR="009517D0" w:rsidRDefault="009517D0" w:rsidP="009517D0">
      <w:pPr>
        <w:ind w:left="3"/>
        <w:rPr>
          <w:sz w:val="20"/>
          <w:szCs w:val="20"/>
        </w:rPr>
      </w:pPr>
      <w:r>
        <w:rPr>
          <w:rFonts w:eastAsia="Times New Roman"/>
        </w:rPr>
        <w:t>100 vienetų/ml.</w:t>
      </w:r>
    </w:p>
    <w:p w14:paraId="4C505501" w14:textId="77777777" w:rsidR="009517D0" w:rsidRDefault="009517D0" w:rsidP="009517D0">
      <w:pPr>
        <w:spacing w:line="253" w:lineRule="exact"/>
        <w:rPr>
          <w:sz w:val="20"/>
          <w:szCs w:val="20"/>
        </w:rPr>
      </w:pPr>
    </w:p>
    <w:p w14:paraId="40D9ECD1" w14:textId="77777777" w:rsidR="009517D0" w:rsidRDefault="009517D0" w:rsidP="009517D0">
      <w:pPr>
        <w:spacing w:line="259" w:lineRule="auto"/>
        <w:ind w:left="3" w:right="60"/>
        <w:rPr>
          <w:sz w:val="20"/>
          <w:szCs w:val="20"/>
        </w:rPr>
      </w:pPr>
      <w:r>
        <w:rPr>
          <w:rFonts w:eastAsia="Times New Roman"/>
        </w:rPr>
        <w:t>Vaistas vartojamas gydyti cukriniu diabetu sergančius suaugusiuosius, paauglius ir 6 metų bei vyresnius vaikus. Cukrinis diabetas yra liga, kuria sergant organizmas negamina pakankamai insulino, reikalingo cukraus kiekiui kraujyje kontroliuoti.</w:t>
      </w:r>
    </w:p>
    <w:p w14:paraId="035EE585" w14:textId="77777777" w:rsidR="009517D0" w:rsidRDefault="009517D0" w:rsidP="009517D0">
      <w:pPr>
        <w:spacing w:line="193" w:lineRule="exact"/>
        <w:rPr>
          <w:sz w:val="20"/>
          <w:szCs w:val="20"/>
        </w:rPr>
      </w:pPr>
    </w:p>
    <w:p w14:paraId="6A97DFC1" w14:textId="77777777" w:rsidR="009517D0" w:rsidRDefault="009517D0" w:rsidP="009517D0">
      <w:pPr>
        <w:spacing w:line="259" w:lineRule="auto"/>
        <w:ind w:left="3" w:right="200"/>
        <w:jc w:val="both"/>
        <w:rPr>
          <w:sz w:val="20"/>
          <w:szCs w:val="20"/>
        </w:rPr>
      </w:pPr>
      <w:r>
        <w:rPr>
          <w:rFonts w:eastAsia="Times New Roman"/>
        </w:rPr>
        <w:t>Toujeo mažina cukraus kiekį kraujyje pastoviai ilgą laikotarpį. Šis vaistas vartojamas vieną kartą per parą. Jeigu reikia, injekcijos laiką galite keisti, kadangi šis vaistas mažina cukraus kiekį kraujyje ilgą laikotarpį (daugiau informacijos pateikta 3 skyriuje).</w:t>
      </w:r>
    </w:p>
    <w:p w14:paraId="5F6FD10B" w14:textId="77777777" w:rsidR="009517D0" w:rsidRDefault="009517D0" w:rsidP="009517D0">
      <w:pPr>
        <w:spacing w:line="200" w:lineRule="exact"/>
        <w:rPr>
          <w:sz w:val="20"/>
          <w:szCs w:val="20"/>
        </w:rPr>
      </w:pPr>
    </w:p>
    <w:p w14:paraId="5FB37C58" w14:textId="77777777" w:rsidR="009517D0" w:rsidRDefault="009517D0" w:rsidP="009517D0">
      <w:pPr>
        <w:spacing w:line="242" w:lineRule="exact"/>
        <w:rPr>
          <w:sz w:val="20"/>
          <w:szCs w:val="20"/>
        </w:rPr>
      </w:pPr>
    </w:p>
    <w:p w14:paraId="03B624A6" w14:textId="77777777" w:rsidR="009517D0" w:rsidRDefault="009517D0" w:rsidP="009517D0">
      <w:pPr>
        <w:numPr>
          <w:ilvl w:val="0"/>
          <w:numId w:val="4"/>
        </w:numPr>
        <w:tabs>
          <w:tab w:val="left" w:pos="563"/>
        </w:tabs>
        <w:ind w:left="563" w:hanging="563"/>
        <w:rPr>
          <w:rFonts w:eastAsia="Times New Roman"/>
          <w:b/>
          <w:bCs/>
        </w:rPr>
      </w:pPr>
      <w:r>
        <w:rPr>
          <w:rFonts w:eastAsia="Times New Roman"/>
          <w:b/>
          <w:bCs/>
        </w:rPr>
        <w:t>Kas žinotina prieš vartojant Toujeo</w:t>
      </w:r>
    </w:p>
    <w:p w14:paraId="7DA89E43" w14:textId="77777777" w:rsidR="009517D0" w:rsidRDefault="009517D0" w:rsidP="009517D0">
      <w:pPr>
        <w:spacing w:line="253" w:lineRule="exact"/>
        <w:rPr>
          <w:sz w:val="20"/>
          <w:szCs w:val="20"/>
        </w:rPr>
      </w:pPr>
    </w:p>
    <w:p w14:paraId="48CC65C1" w14:textId="77777777" w:rsidR="009517D0" w:rsidRDefault="009517D0" w:rsidP="009517D0">
      <w:pPr>
        <w:ind w:left="3"/>
        <w:rPr>
          <w:sz w:val="20"/>
          <w:szCs w:val="20"/>
        </w:rPr>
      </w:pPr>
      <w:r>
        <w:rPr>
          <w:rFonts w:eastAsia="Times New Roman"/>
          <w:b/>
          <w:bCs/>
        </w:rPr>
        <w:t>Toujeo vartoti negalima</w:t>
      </w:r>
    </w:p>
    <w:p w14:paraId="646868DD" w14:textId="77777777" w:rsidR="009517D0" w:rsidRDefault="009517D0" w:rsidP="009517D0">
      <w:pPr>
        <w:spacing w:line="4" w:lineRule="exact"/>
        <w:rPr>
          <w:sz w:val="20"/>
          <w:szCs w:val="20"/>
        </w:rPr>
      </w:pPr>
    </w:p>
    <w:p w14:paraId="148BD8A1" w14:textId="77777777" w:rsidR="009517D0" w:rsidRDefault="009517D0" w:rsidP="009517D0">
      <w:pPr>
        <w:numPr>
          <w:ilvl w:val="0"/>
          <w:numId w:val="5"/>
        </w:numPr>
        <w:tabs>
          <w:tab w:val="left" w:pos="563"/>
        </w:tabs>
        <w:spacing w:line="279" w:lineRule="auto"/>
        <w:ind w:left="563" w:right="800" w:hanging="563"/>
        <w:rPr>
          <w:rFonts w:eastAsia="Times New Roman"/>
        </w:rPr>
      </w:pPr>
      <w:r>
        <w:rPr>
          <w:rFonts w:eastAsia="Times New Roman"/>
        </w:rPr>
        <w:t>jeigu yra alergija insulinui glarginui arba bet kuriai pagalbinei šio vaisto medžiagai (jos išvardytos 6 skyriuje).</w:t>
      </w:r>
    </w:p>
    <w:p w14:paraId="54025302" w14:textId="77777777" w:rsidR="009517D0" w:rsidRDefault="009517D0" w:rsidP="009517D0">
      <w:pPr>
        <w:spacing w:line="167" w:lineRule="exact"/>
        <w:rPr>
          <w:sz w:val="20"/>
          <w:szCs w:val="20"/>
        </w:rPr>
      </w:pPr>
    </w:p>
    <w:p w14:paraId="7837483E" w14:textId="77777777" w:rsidR="009517D0" w:rsidRDefault="009517D0" w:rsidP="009517D0">
      <w:pPr>
        <w:ind w:left="3"/>
        <w:rPr>
          <w:sz w:val="20"/>
          <w:szCs w:val="20"/>
        </w:rPr>
      </w:pPr>
      <w:r>
        <w:rPr>
          <w:rFonts w:eastAsia="Times New Roman"/>
          <w:b/>
          <w:bCs/>
        </w:rPr>
        <w:t>Įspėjimai ir atsargumo priemonės</w:t>
      </w:r>
    </w:p>
    <w:p w14:paraId="7BDB6E87" w14:textId="77777777" w:rsidR="009517D0" w:rsidRDefault="009517D0" w:rsidP="009517D0">
      <w:pPr>
        <w:spacing w:line="4" w:lineRule="exact"/>
        <w:rPr>
          <w:sz w:val="20"/>
          <w:szCs w:val="20"/>
        </w:rPr>
      </w:pPr>
    </w:p>
    <w:p w14:paraId="2C2C2290" w14:textId="77777777" w:rsidR="009517D0" w:rsidRDefault="009517D0" w:rsidP="009517D0">
      <w:pPr>
        <w:ind w:left="3"/>
        <w:rPr>
          <w:sz w:val="20"/>
          <w:szCs w:val="20"/>
        </w:rPr>
      </w:pPr>
      <w:r>
        <w:rPr>
          <w:rFonts w:eastAsia="Times New Roman"/>
        </w:rPr>
        <w:t>Pasitarkite su gydytoju, vaistininku arba slaugytoja prieš pradėdami vartoti Toujeo.</w:t>
      </w:r>
    </w:p>
    <w:p w14:paraId="3436A8FB" w14:textId="77777777" w:rsidR="009517D0" w:rsidRDefault="009517D0" w:rsidP="009517D0">
      <w:pPr>
        <w:spacing w:line="253" w:lineRule="exact"/>
        <w:rPr>
          <w:sz w:val="20"/>
          <w:szCs w:val="20"/>
        </w:rPr>
      </w:pPr>
    </w:p>
    <w:p w14:paraId="2FFD87A4" w14:textId="77777777" w:rsidR="009517D0" w:rsidRDefault="009517D0" w:rsidP="009517D0">
      <w:pPr>
        <w:spacing w:line="259" w:lineRule="auto"/>
        <w:ind w:left="3" w:right="440"/>
        <w:rPr>
          <w:sz w:val="20"/>
          <w:szCs w:val="20"/>
        </w:rPr>
      </w:pPr>
      <w:r>
        <w:rPr>
          <w:rFonts w:eastAsia="Times New Roman"/>
        </w:rPr>
        <w:t>Atidžiai laikykitės su gydytoju aptartų nurodymų dėl vaisto dozavimo, cukraus kiekio stebėjimo (kraujo ir šlapimo tyrimų), mitybos ir fizinio aktyvumo (darbo ir fizinių pratimų) ir vaisto leidimo metodikos.</w:t>
      </w:r>
    </w:p>
    <w:p w14:paraId="2C496BFB" w14:textId="77777777" w:rsidR="009517D0" w:rsidRDefault="009517D0" w:rsidP="009517D0">
      <w:pPr>
        <w:spacing w:line="193" w:lineRule="exact"/>
        <w:rPr>
          <w:sz w:val="20"/>
          <w:szCs w:val="20"/>
        </w:rPr>
      </w:pPr>
    </w:p>
    <w:p w14:paraId="17C04804" w14:textId="77777777" w:rsidR="009517D0" w:rsidRDefault="009517D0" w:rsidP="009517D0">
      <w:pPr>
        <w:ind w:left="3"/>
        <w:rPr>
          <w:sz w:val="20"/>
          <w:szCs w:val="20"/>
        </w:rPr>
      </w:pPr>
      <w:r>
        <w:rPr>
          <w:rFonts w:eastAsia="Times New Roman"/>
        </w:rPr>
        <w:t>Ypač svarbu žinoti toliau pateikiamą informaciją.</w:t>
      </w:r>
    </w:p>
    <w:p w14:paraId="46976E09" w14:textId="77777777" w:rsidR="009517D0" w:rsidRDefault="009517D0" w:rsidP="009517D0">
      <w:pPr>
        <w:spacing w:line="16" w:lineRule="exact"/>
        <w:rPr>
          <w:sz w:val="20"/>
          <w:szCs w:val="20"/>
        </w:rPr>
      </w:pPr>
    </w:p>
    <w:p w14:paraId="3A652C08" w14:textId="77777777" w:rsidR="009517D0" w:rsidRDefault="009517D0" w:rsidP="009517D0">
      <w:pPr>
        <w:numPr>
          <w:ilvl w:val="0"/>
          <w:numId w:val="6"/>
        </w:numPr>
        <w:tabs>
          <w:tab w:val="left" w:pos="563"/>
        </w:tabs>
        <w:spacing w:line="300" w:lineRule="auto"/>
        <w:ind w:left="563" w:right="80" w:hanging="563"/>
        <w:rPr>
          <w:rFonts w:ascii="Arial" w:eastAsia="Arial" w:hAnsi="Arial" w:cs="Arial"/>
          <w:sz w:val="21"/>
          <w:szCs w:val="21"/>
        </w:rPr>
      </w:pPr>
      <w:r>
        <w:rPr>
          <w:rFonts w:eastAsia="Times New Roman"/>
          <w:sz w:val="21"/>
          <w:szCs w:val="21"/>
        </w:rPr>
        <w:t>Per mažas cukraus kiekis kraujyje (hipoglikemija). Jeigu cukraus kiekis kraujyje yra per mažas, reikia vykdyti nurodymus hipoglikemijos atveju (žr. stačiakampiu apibrauktą informaciją,</w:t>
      </w:r>
    </w:p>
    <w:p w14:paraId="565703CD" w14:textId="77777777" w:rsidR="009517D0" w:rsidRDefault="009517D0" w:rsidP="009517D0">
      <w:pPr>
        <w:spacing w:line="1" w:lineRule="exact"/>
        <w:rPr>
          <w:sz w:val="20"/>
          <w:szCs w:val="20"/>
        </w:rPr>
      </w:pPr>
    </w:p>
    <w:p w14:paraId="6339A198" w14:textId="77777777" w:rsidR="009517D0" w:rsidRDefault="009517D0" w:rsidP="009517D0">
      <w:pPr>
        <w:ind w:right="357"/>
        <w:jc w:val="center"/>
        <w:rPr>
          <w:sz w:val="20"/>
          <w:szCs w:val="20"/>
        </w:rPr>
      </w:pPr>
      <w:r>
        <w:rPr>
          <w:rFonts w:ascii="Arial" w:eastAsia="Arial" w:hAnsi="Arial" w:cs="Arial"/>
          <w:sz w:val="16"/>
          <w:szCs w:val="16"/>
        </w:rPr>
        <w:t>57</w:t>
      </w:r>
    </w:p>
    <w:p w14:paraId="34F9210E" w14:textId="77777777" w:rsidR="009517D0" w:rsidRDefault="009517D0" w:rsidP="009517D0">
      <w:pPr>
        <w:sectPr w:rsidR="009517D0">
          <w:pgSz w:w="11900" w:h="16838"/>
          <w:pgMar w:top="1107" w:right="1426" w:bottom="442" w:left="1417" w:header="0" w:footer="0" w:gutter="0"/>
          <w:cols w:space="720" w:equalWidth="0">
            <w:col w:w="9063"/>
          </w:cols>
        </w:sectPr>
      </w:pPr>
    </w:p>
    <w:p w14:paraId="5475F1F2" w14:textId="77777777" w:rsidR="009517D0" w:rsidRDefault="009517D0" w:rsidP="009517D0">
      <w:pPr>
        <w:ind w:left="562"/>
        <w:rPr>
          <w:sz w:val="20"/>
          <w:szCs w:val="20"/>
        </w:rPr>
      </w:pPr>
      <w:bookmarkStart w:id="0" w:name="page58"/>
      <w:bookmarkEnd w:id="0"/>
      <w:r>
        <w:rPr>
          <w:rFonts w:eastAsia="Times New Roman"/>
        </w:rPr>
        <w:lastRenderedPageBreak/>
        <w:t>esančią pakuotės lapelio pabaigoje).</w:t>
      </w:r>
    </w:p>
    <w:p w14:paraId="4BCFC547" w14:textId="77777777" w:rsidR="009517D0" w:rsidRDefault="009517D0" w:rsidP="009517D0">
      <w:pPr>
        <w:spacing w:line="16" w:lineRule="exact"/>
        <w:rPr>
          <w:sz w:val="20"/>
          <w:szCs w:val="20"/>
        </w:rPr>
      </w:pPr>
    </w:p>
    <w:p w14:paraId="7CD01200" w14:textId="77777777" w:rsidR="009517D0" w:rsidRDefault="009517D0" w:rsidP="009517D0">
      <w:pPr>
        <w:numPr>
          <w:ilvl w:val="0"/>
          <w:numId w:val="7"/>
        </w:numPr>
        <w:tabs>
          <w:tab w:val="left" w:pos="562"/>
        </w:tabs>
        <w:spacing w:line="247" w:lineRule="auto"/>
        <w:ind w:left="562" w:right="86" w:hanging="562"/>
        <w:rPr>
          <w:rFonts w:ascii="Arial" w:eastAsia="Arial" w:hAnsi="Arial" w:cs="Arial"/>
        </w:rPr>
      </w:pPr>
      <w:r>
        <w:rPr>
          <w:rFonts w:eastAsia="Times New Roman"/>
        </w:rPr>
        <w:t>Jeigu šio vaisto pradedate vartoti vietoj kitokio tipo, prekinio ženklo ar gamintojo insulino, gali reikėti keisti insulino dozę.</w:t>
      </w:r>
    </w:p>
    <w:p w14:paraId="554F88B4" w14:textId="77777777" w:rsidR="009517D0" w:rsidRDefault="009517D0" w:rsidP="009517D0">
      <w:pPr>
        <w:numPr>
          <w:ilvl w:val="0"/>
          <w:numId w:val="7"/>
        </w:numPr>
        <w:tabs>
          <w:tab w:val="left" w:pos="562"/>
        </w:tabs>
        <w:ind w:left="562" w:hanging="562"/>
        <w:rPr>
          <w:rFonts w:ascii="Arial" w:eastAsia="Arial" w:hAnsi="Arial" w:cs="Arial"/>
        </w:rPr>
      </w:pPr>
      <w:r>
        <w:rPr>
          <w:rFonts w:eastAsia="Times New Roman"/>
        </w:rPr>
        <w:t xml:space="preserve">Pioglitazonas. Žr. „Pioglitazono vartojimas su </w:t>
      </w:r>
      <w:proofErr w:type="gramStart"/>
      <w:r>
        <w:rPr>
          <w:rFonts w:eastAsia="Times New Roman"/>
        </w:rPr>
        <w:t>insulinu“</w:t>
      </w:r>
      <w:proofErr w:type="gramEnd"/>
      <w:r>
        <w:rPr>
          <w:rFonts w:eastAsia="Times New Roman"/>
        </w:rPr>
        <w:t>.</w:t>
      </w:r>
    </w:p>
    <w:p w14:paraId="673C4139" w14:textId="77777777" w:rsidR="009517D0" w:rsidRDefault="009517D0" w:rsidP="009517D0">
      <w:pPr>
        <w:spacing w:line="14" w:lineRule="exact"/>
        <w:rPr>
          <w:rFonts w:ascii="Arial" w:eastAsia="Arial" w:hAnsi="Arial" w:cs="Arial"/>
        </w:rPr>
      </w:pPr>
    </w:p>
    <w:p w14:paraId="0D9F0DC3" w14:textId="77777777" w:rsidR="009517D0" w:rsidRDefault="009517D0" w:rsidP="009517D0">
      <w:pPr>
        <w:numPr>
          <w:ilvl w:val="0"/>
          <w:numId w:val="7"/>
        </w:numPr>
        <w:tabs>
          <w:tab w:val="left" w:pos="562"/>
        </w:tabs>
        <w:spacing w:line="243" w:lineRule="auto"/>
        <w:ind w:left="562" w:right="106" w:hanging="562"/>
        <w:rPr>
          <w:rFonts w:ascii="Arial" w:eastAsia="Arial" w:hAnsi="Arial" w:cs="Arial"/>
        </w:rPr>
      </w:pPr>
      <w:r>
        <w:rPr>
          <w:rFonts w:eastAsia="Times New Roman"/>
        </w:rPr>
        <w:t>Būtina užtikrinti, kad vartojamas tinkamas insulinas. Gauta pranešimų apie su vaistų vartojimu susijusias klaidas, kai buvo supainioti insulinai, ypač ilgo poveikio insulinas ir greito poveikio insulinas. Siekiant, kad Toujeo nebūtų supainiotas su kitokiu insulinu, prieš kiekvieną injekciją būtina patikrinti insulino etiketę.</w:t>
      </w:r>
    </w:p>
    <w:p w14:paraId="29DFB474" w14:textId="77777777" w:rsidR="009517D0" w:rsidRDefault="009517D0" w:rsidP="009517D0">
      <w:pPr>
        <w:spacing w:line="1" w:lineRule="exact"/>
        <w:rPr>
          <w:rFonts w:ascii="Arial" w:eastAsia="Arial" w:hAnsi="Arial" w:cs="Arial"/>
        </w:rPr>
      </w:pPr>
    </w:p>
    <w:p w14:paraId="061A8BFA" w14:textId="77777777" w:rsidR="009517D0" w:rsidRDefault="009517D0" w:rsidP="009517D0">
      <w:pPr>
        <w:numPr>
          <w:ilvl w:val="0"/>
          <w:numId w:val="7"/>
        </w:numPr>
        <w:tabs>
          <w:tab w:val="left" w:pos="562"/>
        </w:tabs>
        <w:spacing w:line="244" w:lineRule="auto"/>
        <w:ind w:left="562" w:right="406" w:hanging="562"/>
        <w:rPr>
          <w:rFonts w:ascii="Arial" w:eastAsia="Arial" w:hAnsi="Arial" w:cs="Arial"/>
        </w:rPr>
      </w:pPr>
      <w:r>
        <w:rPr>
          <w:rFonts w:eastAsia="Times New Roman"/>
        </w:rPr>
        <w:t>Niekada negalima naudoti švirkšto Toujeo įtraukti iš DoubleStar švirkštiklio. Tai svarbu siekiant išvengti dozavimo klaidų ir galimo perdozavimo, kuris gali lemti per mažo cukraus kiekio kraujyje atsiradimą. Taip pat žr. 3 skyrių.</w:t>
      </w:r>
    </w:p>
    <w:p w14:paraId="4378B463" w14:textId="77777777" w:rsidR="009517D0" w:rsidRDefault="009517D0" w:rsidP="009517D0">
      <w:pPr>
        <w:spacing w:line="2" w:lineRule="exact"/>
        <w:rPr>
          <w:rFonts w:ascii="Arial" w:eastAsia="Arial" w:hAnsi="Arial" w:cs="Arial"/>
        </w:rPr>
      </w:pPr>
    </w:p>
    <w:p w14:paraId="08AD0725" w14:textId="77777777" w:rsidR="009517D0" w:rsidRDefault="009517D0" w:rsidP="009517D0">
      <w:pPr>
        <w:numPr>
          <w:ilvl w:val="0"/>
          <w:numId w:val="7"/>
        </w:numPr>
        <w:tabs>
          <w:tab w:val="left" w:pos="562"/>
        </w:tabs>
        <w:spacing w:line="244" w:lineRule="auto"/>
        <w:ind w:left="562" w:right="86" w:hanging="561"/>
        <w:rPr>
          <w:rFonts w:ascii="Arial" w:eastAsia="Arial" w:hAnsi="Arial" w:cs="Arial"/>
        </w:rPr>
      </w:pPr>
      <w:r>
        <w:rPr>
          <w:rFonts w:eastAsia="Times New Roman"/>
        </w:rPr>
        <w:t>Siekiant išvengti per mažos insulino dozės suleidimo, prieš kiekvieną pirmąjį naujo švirkštiklio naudojimą ir taip pat prieš kiekvieną švirkštiklio naudojimą atlikite saugumo mėginius (žr. naudojimo instrukcijų 3 etapą). Taip pat žr. 3 skyrių.</w:t>
      </w:r>
    </w:p>
    <w:p w14:paraId="70F7CD5C" w14:textId="77777777" w:rsidR="009517D0" w:rsidRDefault="009517D0" w:rsidP="009517D0">
      <w:pPr>
        <w:spacing w:line="1" w:lineRule="exact"/>
        <w:rPr>
          <w:rFonts w:ascii="Arial" w:eastAsia="Arial" w:hAnsi="Arial" w:cs="Arial"/>
        </w:rPr>
      </w:pPr>
    </w:p>
    <w:p w14:paraId="6D8E4817" w14:textId="77777777" w:rsidR="009517D0" w:rsidRDefault="009517D0" w:rsidP="009517D0">
      <w:pPr>
        <w:numPr>
          <w:ilvl w:val="0"/>
          <w:numId w:val="7"/>
        </w:numPr>
        <w:tabs>
          <w:tab w:val="left" w:pos="562"/>
        </w:tabs>
        <w:spacing w:line="259" w:lineRule="auto"/>
        <w:ind w:left="562" w:right="46" w:hanging="562"/>
        <w:rPr>
          <w:rFonts w:ascii="Arial" w:eastAsia="Arial" w:hAnsi="Arial" w:cs="Arial"/>
        </w:rPr>
      </w:pPr>
      <w:r>
        <w:rPr>
          <w:rFonts w:eastAsia="Times New Roman"/>
        </w:rPr>
        <w:t>Jeigu esate aklas arba Jūsų regėjimas prastas, nenaudokite užpildyto švirkštiklio be kitų pagalbos, kadangi Jūs nematysite, kokia dozė nurodyta švirkštiklio dozės langelyje. Paprašykite pagalbos asmens, kurio regėjimas geras ir yra apmokytas naudoti švirkštiklį.</w:t>
      </w:r>
    </w:p>
    <w:p w14:paraId="06709C5C" w14:textId="77777777" w:rsidR="009517D0" w:rsidRDefault="009517D0" w:rsidP="009517D0">
      <w:pPr>
        <w:spacing w:line="191" w:lineRule="exact"/>
        <w:rPr>
          <w:sz w:val="20"/>
          <w:szCs w:val="20"/>
        </w:rPr>
      </w:pPr>
    </w:p>
    <w:p w14:paraId="292B2E98" w14:textId="77777777" w:rsidR="009517D0" w:rsidRDefault="009517D0" w:rsidP="009517D0">
      <w:pPr>
        <w:ind w:left="2"/>
        <w:rPr>
          <w:sz w:val="20"/>
          <w:szCs w:val="20"/>
        </w:rPr>
      </w:pPr>
      <w:r>
        <w:rPr>
          <w:rFonts w:eastAsia="Times New Roman"/>
          <w:u w:val="single"/>
        </w:rPr>
        <w:t>Odos pakitimai injekcijos vietoje</w:t>
      </w:r>
    </w:p>
    <w:p w14:paraId="78A74765" w14:textId="77777777" w:rsidR="009517D0" w:rsidRDefault="009517D0" w:rsidP="009517D0">
      <w:pPr>
        <w:spacing w:line="247" w:lineRule="auto"/>
        <w:ind w:left="2" w:right="46"/>
        <w:rPr>
          <w:sz w:val="20"/>
          <w:szCs w:val="20"/>
        </w:rPr>
      </w:pPr>
      <w:r>
        <w:rPr>
          <w:rFonts w:eastAsia="Times New Roman"/>
        </w:rPr>
        <w:t xml:space="preserve">Vaistą reikėtų švirkšti vis kitoje vietoje, siekiant išvengti tokių odos pakitimų kaip poodiniai gumbai atsiradimo. Toje vietoje, kurioje yra gumbų, sušvirkštas insulinas gali nebūti pakankamai veiksmingas (žr. skyrių „Kaip vartoti </w:t>
      </w:r>
      <w:proofErr w:type="gramStart"/>
      <w:r>
        <w:rPr>
          <w:rFonts w:eastAsia="Times New Roman"/>
        </w:rPr>
        <w:t>Toujeo“</w:t>
      </w:r>
      <w:proofErr w:type="gramEnd"/>
      <w:r>
        <w:rPr>
          <w:rFonts w:eastAsia="Times New Roman"/>
        </w:rPr>
        <w:t>). Jeigu Jūs šiuo metu švirkščiate vaistą toje vietoje, kurioje yra gumbų, prieš pradėdami švirkšti vaistą kitoje vietoje, pasitarkite su savo gydytoju. Jūsų gydytojas gali liepti Jums atidžiau stebėti cukraus kiekį savo kraujyje ir pakoreguoti Jums paskirtą insulino arba kitų Jūsų vartojamų vaistų nuo diabeto dozę.</w:t>
      </w:r>
    </w:p>
    <w:p w14:paraId="446AE726" w14:textId="77777777" w:rsidR="009517D0" w:rsidRDefault="009517D0" w:rsidP="009517D0">
      <w:pPr>
        <w:spacing w:line="209" w:lineRule="exact"/>
        <w:rPr>
          <w:sz w:val="20"/>
          <w:szCs w:val="20"/>
        </w:rPr>
      </w:pPr>
    </w:p>
    <w:p w14:paraId="54328794" w14:textId="77777777" w:rsidR="009517D0" w:rsidRDefault="009517D0" w:rsidP="009517D0">
      <w:pPr>
        <w:ind w:left="2"/>
        <w:rPr>
          <w:sz w:val="20"/>
          <w:szCs w:val="20"/>
        </w:rPr>
      </w:pPr>
      <w:r>
        <w:rPr>
          <w:rFonts w:eastAsia="Times New Roman"/>
          <w:u w:val="single"/>
        </w:rPr>
        <w:t>Ligos ir traumos</w:t>
      </w:r>
    </w:p>
    <w:p w14:paraId="31880C63" w14:textId="77777777" w:rsidR="009517D0" w:rsidRDefault="009517D0" w:rsidP="009517D0">
      <w:pPr>
        <w:spacing w:line="247" w:lineRule="auto"/>
        <w:ind w:left="2" w:right="266"/>
        <w:rPr>
          <w:sz w:val="20"/>
          <w:szCs w:val="20"/>
        </w:rPr>
      </w:pPr>
      <w:r>
        <w:rPr>
          <w:rFonts w:eastAsia="Times New Roman"/>
        </w:rPr>
        <w:t>Toliau išvardytais atvejais cukrinio diabeto kontrolei gali reikėti skubių atsargumo priemonių (pvz., atlikti kraujo ir šlapimo tyrimus).</w:t>
      </w:r>
    </w:p>
    <w:p w14:paraId="4B5000B7" w14:textId="77777777" w:rsidR="009517D0" w:rsidRDefault="009517D0" w:rsidP="009517D0">
      <w:pPr>
        <w:spacing w:line="1" w:lineRule="exact"/>
        <w:rPr>
          <w:sz w:val="20"/>
          <w:szCs w:val="20"/>
        </w:rPr>
      </w:pPr>
    </w:p>
    <w:p w14:paraId="573842A6" w14:textId="77777777" w:rsidR="009517D0" w:rsidRDefault="009517D0" w:rsidP="009517D0">
      <w:pPr>
        <w:numPr>
          <w:ilvl w:val="0"/>
          <w:numId w:val="8"/>
        </w:numPr>
        <w:tabs>
          <w:tab w:val="left" w:pos="562"/>
        </w:tabs>
        <w:spacing w:line="246" w:lineRule="auto"/>
        <w:ind w:left="562" w:right="1486" w:hanging="562"/>
        <w:rPr>
          <w:rFonts w:ascii="Arial" w:eastAsia="Arial" w:hAnsi="Arial" w:cs="Arial"/>
        </w:rPr>
      </w:pPr>
      <w:r>
        <w:rPr>
          <w:rFonts w:eastAsia="Times New Roman"/>
        </w:rPr>
        <w:t>Jeigu sergate arba patyrėte sunkią traumą. Gali padidėti cukraus kiekis kraujyje (hiperglikemija).</w:t>
      </w:r>
    </w:p>
    <w:p w14:paraId="2461AFCD" w14:textId="77777777" w:rsidR="009517D0" w:rsidRDefault="009517D0" w:rsidP="009517D0">
      <w:pPr>
        <w:spacing w:line="1" w:lineRule="exact"/>
        <w:rPr>
          <w:rFonts w:ascii="Arial" w:eastAsia="Arial" w:hAnsi="Arial" w:cs="Arial"/>
        </w:rPr>
      </w:pPr>
    </w:p>
    <w:p w14:paraId="52A2089D" w14:textId="77777777" w:rsidR="009517D0" w:rsidRDefault="009517D0" w:rsidP="009517D0">
      <w:pPr>
        <w:numPr>
          <w:ilvl w:val="0"/>
          <w:numId w:val="8"/>
        </w:numPr>
        <w:tabs>
          <w:tab w:val="left" w:pos="569"/>
        </w:tabs>
        <w:spacing w:line="259" w:lineRule="auto"/>
        <w:ind w:left="2" w:right="266" w:hanging="2"/>
        <w:rPr>
          <w:rFonts w:ascii="Arial" w:eastAsia="Arial" w:hAnsi="Arial" w:cs="Arial"/>
        </w:rPr>
      </w:pPr>
      <w:r>
        <w:rPr>
          <w:rFonts w:eastAsia="Times New Roman"/>
        </w:rPr>
        <w:t>Jeigu nepakankamai valgote. Cukraus kiekis kraujyje gali pernelyg sumažėti (hipoglikemija). Daugeliu atvejų Jums reikės pasitarti su gydytoju. Kreipkitės į gydytoją, kai tik pasijaučiate blogai arba patiriate traumą.</w:t>
      </w:r>
    </w:p>
    <w:p w14:paraId="2D315145" w14:textId="77777777" w:rsidR="009517D0" w:rsidRDefault="009517D0" w:rsidP="009517D0">
      <w:pPr>
        <w:spacing w:line="193" w:lineRule="exact"/>
        <w:rPr>
          <w:sz w:val="20"/>
          <w:szCs w:val="20"/>
        </w:rPr>
      </w:pPr>
    </w:p>
    <w:p w14:paraId="58077C90" w14:textId="77777777" w:rsidR="009517D0" w:rsidRDefault="009517D0" w:rsidP="009517D0">
      <w:pPr>
        <w:ind w:left="2"/>
        <w:rPr>
          <w:sz w:val="20"/>
          <w:szCs w:val="20"/>
        </w:rPr>
      </w:pPr>
      <w:r>
        <w:rPr>
          <w:rFonts w:eastAsia="Times New Roman"/>
        </w:rPr>
        <w:t>Jeigu Jums yra 1 tipo cukrinis diabetas ir susirgote kita liga arba patyrėte traumą:</w:t>
      </w:r>
    </w:p>
    <w:p w14:paraId="32427881" w14:textId="77777777" w:rsidR="009517D0" w:rsidRDefault="009517D0" w:rsidP="009517D0">
      <w:pPr>
        <w:spacing w:line="16" w:lineRule="exact"/>
        <w:rPr>
          <w:sz w:val="20"/>
          <w:szCs w:val="20"/>
        </w:rPr>
      </w:pPr>
    </w:p>
    <w:p w14:paraId="3B15BEB0" w14:textId="77777777" w:rsidR="009517D0" w:rsidRDefault="009517D0" w:rsidP="009517D0">
      <w:pPr>
        <w:numPr>
          <w:ilvl w:val="0"/>
          <w:numId w:val="9"/>
        </w:numPr>
        <w:tabs>
          <w:tab w:val="left" w:pos="562"/>
        </w:tabs>
        <w:ind w:left="562" w:hanging="562"/>
        <w:rPr>
          <w:rFonts w:ascii="Arial" w:eastAsia="Arial" w:hAnsi="Arial" w:cs="Arial"/>
        </w:rPr>
      </w:pPr>
      <w:r>
        <w:rPr>
          <w:rFonts w:eastAsia="Times New Roman"/>
        </w:rPr>
        <w:t>Nenutraukite insulino vartojimo.</w:t>
      </w:r>
    </w:p>
    <w:p w14:paraId="4C4126E6" w14:textId="77777777" w:rsidR="009517D0" w:rsidRDefault="009517D0" w:rsidP="009517D0">
      <w:pPr>
        <w:spacing w:line="14" w:lineRule="exact"/>
        <w:rPr>
          <w:rFonts w:ascii="Arial" w:eastAsia="Arial" w:hAnsi="Arial" w:cs="Arial"/>
        </w:rPr>
      </w:pPr>
    </w:p>
    <w:p w14:paraId="7A7E31E6" w14:textId="77777777" w:rsidR="009517D0" w:rsidRDefault="009517D0" w:rsidP="009517D0">
      <w:pPr>
        <w:numPr>
          <w:ilvl w:val="0"/>
          <w:numId w:val="9"/>
        </w:numPr>
        <w:tabs>
          <w:tab w:val="left" w:pos="562"/>
        </w:tabs>
        <w:spacing w:line="238" w:lineRule="auto"/>
        <w:ind w:left="562" w:hanging="562"/>
        <w:rPr>
          <w:rFonts w:ascii="Arial" w:eastAsia="Arial" w:hAnsi="Arial" w:cs="Arial"/>
        </w:rPr>
      </w:pPr>
      <w:r>
        <w:rPr>
          <w:rFonts w:eastAsia="Times New Roman"/>
        </w:rPr>
        <w:t>Toliau valgykite pakankamai angliavandenių.</w:t>
      </w:r>
    </w:p>
    <w:p w14:paraId="564D376B" w14:textId="77777777" w:rsidR="009517D0" w:rsidRDefault="009517D0" w:rsidP="009517D0">
      <w:pPr>
        <w:ind w:left="2"/>
        <w:rPr>
          <w:sz w:val="20"/>
          <w:szCs w:val="20"/>
        </w:rPr>
      </w:pPr>
      <w:r>
        <w:rPr>
          <w:rFonts w:eastAsia="Times New Roman"/>
        </w:rPr>
        <w:t>Jumis besirūpinantiems ar Jus gydantiems asmenims visada pasakykite, kad sergate cukriniu diabetu.</w:t>
      </w:r>
    </w:p>
    <w:p w14:paraId="6B53EF3E" w14:textId="77777777" w:rsidR="009517D0" w:rsidRDefault="009517D0" w:rsidP="009517D0">
      <w:pPr>
        <w:spacing w:line="253" w:lineRule="exact"/>
        <w:rPr>
          <w:sz w:val="20"/>
          <w:szCs w:val="20"/>
        </w:rPr>
      </w:pPr>
    </w:p>
    <w:p w14:paraId="0E0E0288" w14:textId="77777777" w:rsidR="009517D0" w:rsidRDefault="009517D0" w:rsidP="009517D0">
      <w:pPr>
        <w:spacing w:line="279" w:lineRule="auto"/>
        <w:ind w:left="2" w:right="266"/>
        <w:rPr>
          <w:sz w:val="20"/>
          <w:szCs w:val="20"/>
        </w:rPr>
      </w:pPr>
      <w:r>
        <w:rPr>
          <w:rFonts w:eastAsia="Times New Roman"/>
        </w:rPr>
        <w:t>Gydymas insulinu gali būti priežastis jo antikūnų (medžiagų, veikiančių prieš insuliną) susidarymui organizme. Vis dėlto, tik labai retais atvejais dėl to reikia koreguoti insulino dozę.</w:t>
      </w:r>
    </w:p>
    <w:p w14:paraId="4A83C930" w14:textId="77777777" w:rsidR="009517D0" w:rsidRDefault="009517D0" w:rsidP="009517D0">
      <w:pPr>
        <w:spacing w:line="170" w:lineRule="exact"/>
        <w:rPr>
          <w:sz w:val="20"/>
          <w:szCs w:val="20"/>
        </w:rPr>
      </w:pPr>
    </w:p>
    <w:p w14:paraId="3CCA0F9A" w14:textId="77777777" w:rsidR="009517D0" w:rsidRDefault="009517D0" w:rsidP="009517D0">
      <w:pPr>
        <w:ind w:left="2"/>
        <w:rPr>
          <w:sz w:val="20"/>
          <w:szCs w:val="20"/>
        </w:rPr>
      </w:pPr>
      <w:r>
        <w:rPr>
          <w:rFonts w:eastAsia="Times New Roman"/>
          <w:u w:val="single"/>
        </w:rPr>
        <w:t>Kelionėse</w:t>
      </w:r>
    </w:p>
    <w:p w14:paraId="2EC566A1" w14:textId="77777777" w:rsidR="009517D0" w:rsidRDefault="009517D0" w:rsidP="009517D0">
      <w:pPr>
        <w:ind w:left="2"/>
        <w:rPr>
          <w:sz w:val="20"/>
          <w:szCs w:val="20"/>
        </w:rPr>
      </w:pPr>
      <w:r>
        <w:rPr>
          <w:rFonts w:eastAsia="Times New Roman"/>
        </w:rPr>
        <w:t>Prieš kelionę pasitarkite su gydytoju. Jūs turėtumėte paklausti:</w:t>
      </w:r>
    </w:p>
    <w:p w14:paraId="65FF069A" w14:textId="77777777" w:rsidR="009517D0" w:rsidRDefault="009517D0" w:rsidP="009517D0">
      <w:pPr>
        <w:spacing w:line="16" w:lineRule="exact"/>
        <w:rPr>
          <w:sz w:val="20"/>
          <w:szCs w:val="20"/>
        </w:rPr>
      </w:pPr>
    </w:p>
    <w:p w14:paraId="03AD332A" w14:textId="77777777" w:rsidR="009517D0" w:rsidRDefault="009517D0" w:rsidP="009517D0">
      <w:pPr>
        <w:numPr>
          <w:ilvl w:val="0"/>
          <w:numId w:val="10"/>
        </w:numPr>
        <w:tabs>
          <w:tab w:val="left" w:pos="562"/>
        </w:tabs>
        <w:ind w:left="562" w:hanging="562"/>
        <w:rPr>
          <w:rFonts w:ascii="Arial" w:eastAsia="Arial" w:hAnsi="Arial" w:cs="Arial"/>
        </w:rPr>
      </w:pPr>
      <w:r>
        <w:rPr>
          <w:rFonts w:eastAsia="Times New Roman"/>
        </w:rPr>
        <w:t>Ar yra galimybė nusipirkti Jūsų vartojamos rūšies insulino šalyje, kurioje lankysitės.</w:t>
      </w:r>
    </w:p>
    <w:p w14:paraId="26909758" w14:textId="77777777" w:rsidR="009517D0" w:rsidRDefault="009517D0" w:rsidP="009517D0">
      <w:pPr>
        <w:spacing w:line="14" w:lineRule="exact"/>
        <w:rPr>
          <w:rFonts w:ascii="Arial" w:eastAsia="Arial" w:hAnsi="Arial" w:cs="Arial"/>
        </w:rPr>
      </w:pPr>
    </w:p>
    <w:p w14:paraId="140AD095" w14:textId="77777777" w:rsidR="009517D0" w:rsidRDefault="009517D0" w:rsidP="009517D0">
      <w:pPr>
        <w:numPr>
          <w:ilvl w:val="0"/>
          <w:numId w:val="10"/>
        </w:numPr>
        <w:tabs>
          <w:tab w:val="left" w:pos="562"/>
        </w:tabs>
        <w:ind w:left="562" w:hanging="561"/>
        <w:rPr>
          <w:rFonts w:ascii="Arial" w:eastAsia="Arial" w:hAnsi="Arial" w:cs="Arial"/>
        </w:rPr>
      </w:pPr>
      <w:r>
        <w:rPr>
          <w:rFonts w:eastAsia="Times New Roman"/>
        </w:rPr>
        <w:t>Kaip apsirūpinti insulinu, adatomis ir kitomis reikalingomis priemonėmis.</w:t>
      </w:r>
    </w:p>
    <w:p w14:paraId="7DF08DC9" w14:textId="77777777" w:rsidR="009517D0" w:rsidRDefault="009517D0" w:rsidP="009517D0">
      <w:pPr>
        <w:spacing w:line="14" w:lineRule="exact"/>
        <w:rPr>
          <w:rFonts w:ascii="Arial" w:eastAsia="Arial" w:hAnsi="Arial" w:cs="Arial"/>
        </w:rPr>
      </w:pPr>
    </w:p>
    <w:p w14:paraId="107C57ED" w14:textId="77777777" w:rsidR="009517D0" w:rsidRDefault="009517D0" w:rsidP="009517D0">
      <w:pPr>
        <w:numPr>
          <w:ilvl w:val="0"/>
          <w:numId w:val="10"/>
        </w:numPr>
        <w:tabs>
          <w:tab w:val="left" w:pos="562"/>
        </w:tabs>
        <w:ind w:left="562" w:hanging="561"/>
        <w:rPr>
          <w:rFonts w:ascii="Arial" w:eastAsia="Arial" w:hAnsi="Arial" w:cs="Arial"/>
        </w:rPr>
      </w:pPr>
      <w:r>
        <w:rPr>
          <w:rFonts w:eastAsia="Times New Roman"/>
        </w:rPr>
        <w:t>Kaip tinkamai laikyti insuliną kelionės metu.</w:t>
      </w:r>
    </w:p>
    <w:p w14:paraId="0D45D4F9" w14:textId="77777777" w:rsidR="009517D0" w:rsidRDefault="009517D0" w:rsidP="009517D0">
      <w:pPr>
        <w:spacing w:line="14" w:lineRule="exact"/>
        <w:rPr>
          <w:rFonts w:ascii="Arial" w:eastAsia="Arial" w:hAnsi="Arial" w:cs="Arial"/>
        </w:rPr>
      </w:pPr>
    </w:p>
    <w:p w14:paraId="4B081EEF" w14:textId="77777777" w:rsidR="009517D0" w:rsidRDefault="009517D0" w:rsidP="009517D0">
      <w:pPr>
        <w:numPr>
          <w:ilvl w:val="0"/>
          <w:numId w:val="10"/>
        </w:numPr>
        <w:tabs>
          <w:tab w:val="left" w:pos="562"/>
        </w:tabs>
        <w:ind w:left="562" w:hanging="561"/>
        <w:rPr>
          <w:rFonts w:ascii="Arial" w:eastAsia="Arial" w:hAnsi="Arial" w:cs="Arial"/>
        </w:rPr>
      </w:pPr>
      <w:r>
        <w:rPr>
          <w:rFonts w:eastAsia="Times New Roman"/>
        </w:rPr>
        <w:t>Kada valgyti ir kada vartoti insuliną.</w:t>
      </w:r>
    </w:p>
    <w:p w14:paraId="1197A5CC" w14:textId="77777777" w:rsidR="009517D0" w:rsidRDefault="009517D0" w:rsidP="009517D0">
      <w:pPr>
        <w:spacing w:line="14" w:lineRule="exact"/>
        <w:rPr>
          <w:rFonts w:ascii="Arial" w:eastAsia="Arial" w:hAnsi="Arial" w:cs="Arial"/>
        </w:rPr>
      </w:pPr>
    </w:p>
    <w:p w14:paraId="01C036F7" w14:textId="77777777" w:rsidR="009517D0" w:rsidRDefault="009517D0" w:rsidP="009517D0">
      <w:pPr>
        <w:numPr>
          <w:ilvl w:val="0"/>
          <w:numId w:val="10"/>
        </w:numPr>
        <w:tabs>
          <w:tab w:val="left" w:pos="562"/>
        </w:tabs>
        <w:ind w:left="562" w:hanging="561"/>
        <w:rPr>
          <w:rFonts w:ascii="Arial" w:eastAsia="Arial" w:hAnsi="Arial" w:cs="Arial"/>
        </w:rPr>
      </w:pPr>
      <w:r>
        <w:rPr>
          <w:rFonts w:eastAsia="Times New Roman"/>
        </w:rPr>
        <w:t>Apie galimą laiko juostų pasikeitimo įtaką.</w:t>
      </w:r>
    </w:p>
    <w:p w14:paraId="46094984" w14:textId="77777777" w:rsidR="009517D0" w:rsidRDefault="009517D0" w:rsidP="009517D0">
      <w:pPr>
        <w:spacing w:line="14" w:lineRule="exact"/>
        <w:rPr>
          <w:rFonts w:ascii="Arial" w:eastAsia="Arial" w:hAnsi="Arial" w:cs="Arial"/>
        </w:rPr>
      </w:pPr>
    </w:p>
    <w:p w14:paraId="6D56381A" w14:textId="77777777" w:rsidR="009517D0" w:rsidRDefault="009517D0" w:rsidP="009517D0">
      <w:pPr>
        <w:numPr>
          <w:ilvl w:val="0"/>
          <w:numId w:val="10"/>
        </w:numPr>
        <w:tabs>
          <w:tab w:val="left" w:pos="562"/>
        </w:tabs>
        <w:ind w:left="562" w:hanging="561"/>
        <w:rPr>
          <w:rFonts w:ascii="Arial" w:eastAsia="Arial" w:hAnsi="Arial" w:cs="Arial"/>
        </w:rPr>
      </w:pPr>
      <w:r>
        <w:rPr>
          <w:rFonts w:eastAsia="Times New Roman"/>
        </w:rPr>
        <w:t>Apie galimą riziką sveikatai šalyse, kuriose lankysitės.</w:t>
      </w:r>
    </w:p>
    <w:p w14:paraId="1FB3248D" w14:textId="77777777" w:rsidR="009517D0" w:rsidRDefault="009517D0" w:rsidP="009517D0">
      <w:pPr>
        <w:spacing w:line="14" w:lineRule="exact"/>
        <w:rPr>
          <w:rFonts w:ascii="Arial" w:eastAsia="Arial" w:hAnsi="Arial" w:cs="Arial"/>
        </w:rPr>
      </w:pPr>
    </w:p>
    <w:p w14:paraId="368DE64D" w14:textId="77777777" w:rsidR="009517D0" w:rsidRDefault="009517D0" w:rsidP="009517D0">
      <w:pPr>
        <w:numPr>
          <w:ilvl w:val="0"/>
          <w:numId w:val="10"/>
        </w:numPr>
        <w:tabs>
          <w:tab w:val="left" w:pos="562"/>
        </w:tabs>
        <w:ind w:left="562" w:hanging="561"/>
        <w:rPr>
          <w:rFonts w:ascii="Arial" w:eastAsia="Arial" w:hAnsi="Arial" w:cs="Arial"/>
        </w:rPr>
      </w:pPr>
      <w:r>
        <w:rPr>
          <w:rFonts w:eastAsia="Times New Roman"/>
        </w:rPr>
        <w:t>Kaip elgtis staiga pasijutus blogai arba susirgus.</w:t>
      </w:r>
    </w:p>
    <w:p w14:paraId="7CC8F0D6" w14:textId="77777777" w:rsidR="009517D0" w:rsidRDefault="009517D0" w:rsidP="009517D0">
      <w:pPr>
        <w:spacing w:line="249" w:lineRule="exact"/>
        <w:rPr>
          <w:sz w:val="20"/>
          <w:szCs w:val="20"/>
        </w:rPr>
      </w:pPr>
    </w:p>
    <w:p w14:paraId="43CC2BEA" w14:textId="77777777" w:rsidR="009517D0" w:rsidRDefault="009517D0" w:rsidP="009517D0">
      <w:pPr>
        <w:ind w:left="2"/>
        <w:rPr>
          <w:sz w:val="20"/>
          <w:szCs w:val="20"/>
        </w:rPr>
      </w:pPr>
      <w:r>
        <w:rPr>
          <w:rFonts w:eastAsia="Times New Roman"/>
          <w:b/>
          <w:bCs/>
        </w:rPr>
        <w:t>Vaikams ir paaugliams</w:t>
      </w:r>
    </w:p>
    <w:p w14:paraId="0ABD98B0" w14:textId="77777777" w:rsidR="009517D0" w:rsidRDefault="009517D0" w:rsidP="009517D0">
      <w:pPr>
        <w:spacing w:line="4" w:lineRule="exact"/>
        <w:rPr>
          <w:sz w:val="20"/>
          <w:szCs w:val="20"/>
        </w:rPr>
      </w:pPr>
    </w:p>
    <w:p w14:paraId="269741E6" w14:textId="77777777" w:rsidR="009517D0" w:rsidRDefault="009517D0" w:rsidP="009517D0">
      <w:pPr>
        <w:spacing w:line="278" w:lineRule="auto"/>
        <w:ind w:left="2" w:right="186"/>
        <w:rPr>
          <w:sz w:val="20"/>
          <w:szCs w:val="20"/>
        </w:rPr>
      </w:pPr>
      <w:r>
        <w:rPr>
          <w:rFonts w:eastAsia="Times New Roman"/>
        </w:rPr>
        <w:t>Šio vaisto negalima vartoti vaikams ir paaugliams iki 6 metų, kadangi tokių amžiaus grupių pacientų gydymo Toujeo patirties nėra.</w:t>
      </w:r>
    </w:p>
    <w:p w14:paraId="13C7E39B" w14:textId="77777777" w:rsidR="009517D0" w:rsidRDefault="009517D0" w:rsidP="009517D0">
      <w:pPr>
        <w:spacing w:line="21" w:lineRule="exact"/>
        <w:rPr>
          <w:sz w:val="20"/>
          <w:szCs w:val="20"/>
        </w:rPr>
      </w:pPr>
    </w:p>
    <w:p w14:paraId="76737CFC" w14:textId="77777777" w:rsidR="009517D0" w:rsidRDefault="009517D0" w:rsidP="009517D0">
      <w:pPr>
        <w:ind w:right="345"/>
        <w:jc w:val="center"/>
        <w:rPr>
          <w:sz w:val="20"/>
          <w:szCs w:val="20"/>
        </w:rPr>
      </w:pPr>
      <w:r>
        <w:rPr>
          <w:rFonts w:ascii="Arial" w:eastAsia="Arial" w:hAnsi="Arial" w:cs="Arial"/>
          <w:sz w:val="16"/>
          <w:szCs w:val="16"/>
        </w:rPr>
        <w:t>58</w:t>
      </w:r>
    </w:p>
    <w:p w14:paraId="478EBAEB" w14:textId="77777777" w:rsidR="009517D0" w:rsidRDefault="009517D0" w:rsidP="009517D0">
      <w:pPr>
        <w:sectPr w:rsidR="009517D0">
          <w:pgSz w:w="11900" w:h="16838"/>
          <w:pgMar w:top="1110" w:right="1440" w:bottom="442" w:left="1418" w:header="0" w:footer="0" w:gutter="0"/>
          <w:cols w:space="720" w:equalWidth="0">
            <w:col w:w="9048"/>
          </w:cols>
        </w:sectPr>
      </w:pPr>
    </w:p>
    <w:p w14:paraId="49A5AE73" w14:textId="77777777" w:rsidR="009517D0" w:rsidRDefault="009517D0" w:rsidP="009517D0">
      <w:pPr>
        <w:ind w:left="2"/>
        <w:rPr>
          <w:sz w:val="20"/>
          <w:szCs w:val="20"/>
        </w:rPr>
      </w:pPr>
      <w:bookmarkStart w:id="1" w:name="page59"/>
      <w:bookmarkEnd w:id="1"/>
      <w:r>
        <w:rPr>
          <w:rFonts w:eastAsia="Times New Roman"/>
          <w:b/>
          <w:bCs/>
        </w:rPr>
        <w:lastRenderedPageBreak/>
        <w:t>Kiti vaistai ir Toujeo</w:t>
      </w:r>
    </w:p>
    <w:p w14:paraId="74224CE3" w14:textId="77777777" w:rsidR="009517D0" w:rsidRDefault="009517D0" w:rsidP="009517D0">
      <w:pPr>
        <w:spacing w:line="3" w:lineRule="exact"/>
        <w:rPr>
          <w:sz w:val="20"/>
          <w:szCs w:val="20"/>
        </w:rPr>
      </w:pPr>
    </w:p>
    <w:p w14:paraId="62EC9BDF" w14:textId="77777777" w:rsidR="009517D0" w:rsidRDefault="009517D0" w:rsidP="009517D0">
      <w:pPr>
        <w:spacing w:line="279" w:lineRule="auto"/>
        <w:ind w:left="2" w:right="226"/>
        <w:rPr>
          <w:sz w:val="20"/>
          <w:szCs w:val="20"/>
        </w:rPr>
      </w:pPr>
      <w:r>
        <w:rPr>
          <w:rFonts w:eastAsia="Times New Roman"/>
        </w:rPr>
        <w:t>Jeigu vartojate ar neseniai vartojote kitų vaistų arba dėl to nesate tikri, apie tai pasakykite gydytojui, vaistininkui arba slaugytojai.</w:t>
      </w:r>
    </w:p>
    <w:p w14:paraId="2A249A25" w14:textId="77777777" w:rsidR="009517D0" w:rsidRDefault="009517D0" w:rsidP="009517D0">
      <w:pPr>
        <w:spacing w:line="171" w:lineRule="exact"/>
        <w:rPr>
          <w:sz w:val="20"/>
          <w:szCs w:val="20"/>
        </w:rPr>
      </w:pPr>
    </w:p>
    <w:p w14:paraId="593A5901" w14:textId="77777777" w:rsidR="009517D0" w:rsidRDefault="009517D0" w:rsidP="009517D0">
      <w:pPr>
        <w:spacing w:line="252" w:lineRule="auto"/>
        <w:ind w:left="2" w:right="46"/>
        <w:rPr>
          <w:sz w:val="20"/>
          <w:szCs w:val="20"/>
        </w:rPr>
      </w:pPr>
      <w:r>
        <w:rPr>
          <w:rFonts w:eastAsia="Times New Roman"/>
        </w:rPr>
        <w:t>Kai kurie vaistai gali keisti cukraus kiekį kraujyje. Tai reiškia, kad gali reikėti keisti Jūsų vartojamo insulino dozę. Dėl šios priežasties, prieš pradėdami vartoti bet kokį vaistą, paklauskite gydytojo, ar tas vaistas turės įtakos cukraus kiekiui kraujyje ir ar reikės imtis kokių nors veiksmų. Be to, būtina imtis atsargumo priemonių nutraukiant kito vaisto vartojimą.</w:t>
      </w:r>
    </w:p>
    <w:p w14:paraId="2E7553DB" w14:textId="77777777" w:rsidR="009517D0" w:rsidRDefault="009517D0" w:rsidP="009517D0">
      <w:pPr>
        <w:spacing w:line="202" w:lineRule="exact"/>
        <w:rPr>
          <w:sz w:val="20"/>
          <w:szCs w:val="20"/>
        </w:rPr>
      </w:pPr>
    </w:p>
    <w:p w14:paraId="661EBFE3" w14:textId="77777777" w:rsidR="009517D0" w:rsidRDefault="009517D0" w:rsidP="009517D0">
      <w:pPr>
        <w:ind w:left="2"/>
        <w:rPr>
          <w:sz w:val="20"/>
          <w:szCs w:val="20"/>
        </w:rPr>
      </w:pPr>
      <w:r>
        <w:rPr>
          <w:rFonts w:eastAsia="Times New Roman"/>
          <w:u w:val="single"/>
        </w:rPr>
        <w:t>Cukraus kiekis kraujyje gali sumažėti (gali pasireikšti hipoglikemija), jeigu vartojate:</w:t>
      </w:r>
    </w:p>
    <w:p w14:paraId="44B464AC" w14:textId="77777777" w:rsidR="009517D0" w:rsidRDefault="009517D0" w:rsidP="009517D0">
      <w:pPr>
        <w:spacing w:line="16" w:lineRule="exact"/>
        <w:rPr>
          <w:sz w:val="20"/>
          <w:szCs w:val="20"/>
        </w:rPr>
      </w:pPr>
    </w:p>
    <w:p w14:paraId="5786E1F7" w14:textId="77777777" w:rsidR="009517D0" w:rsidRDefault="009517D0" w:rsidP="009517D0">
      <w:pPr>
        <w:numPr>
          <w:ilvl w:val="0"/>
          <w:numId w:val="11"/>
        </w:numPr>
        <w:tabs>
          <w:tab w:val="left" w:pos="562"/>
        </w:tabs>
        <w:ind w:left="562" w:hanging="562"/>
        <w:rPr>
          <w:rFonts w:ascii="Arial" w:eastAsia="Arial" w:hAnsi="Arial" w:cs="Arial"/>
        </w:rPr>
      </w:pPr>
      <w:r>
        <w:rPr>
          <w:rFonts w:eastAsia="Times New Roman"/>
        </w:rPr>
        <w:t>Bet kokio kito vaisto cukriniam diabetui gydyti.</w:t>
      </w:r>
    </w:p>
    <w:p w14:paraId="6C97A582" w14:textId="77777777" w:rsidR="009517D0" w:rsidRDefault="009517D0" w:rsidP="009517D0">
      <w:pPr>
        <w:spacing w:line="14" w:lineRule="exact"/>
        <w:rPr>
          <w:rFonts w:ascii="Arial" w:eastAsia="Arial" w:hAnsi="Arial" w:cs="Arial"/>
        </w:rPr>
      </w:pPr>
    </w:p>
    <w:p w14:paraId="10B551D5" w14:textId="77777777" w:rsidR="009517D0" w:rsidRDefault="009517D0" w:rsidP="009517D0">
      <w:pPr>
        <w:numPr>
          <w:ilvl w:val="0"/>
          <w:numId w:val="11"/>
        </w:numPr>
        <w:tabs>
          <w:tab w:val="left" w:pos="562"/>
        </w:tabs>
        <w:ind w:left="562" w:hanging="562"/>
        <w:rPr>
          <w:rFonts w:ascii="Arial" w:eastAsia="Arial" w:hAnsi="Arial" w:cs="Arial"/>
        </w:rPr>
      </w:pPr>
      <w:r>
        <w:rPr>
          <w:rFonts w:eastAsia="Times New Roman"/>
        </w:rPr>
        <w:t>Dizopiramido, vartojamo esant tam tikriems širdies sutrikimams.</w:t>
      </w:r>
    </w:p>
    <w:p w14:paraId="1711178C" w14:textId="77777777" w:rsidR="009517D0" w:rsidRDefault="009517D0" w:rsidP="009517D0">
      <w:pPr>
        <w:spacing w:line="14" w:lineRule="exact"/>
        <w:rPr>
          <w:rFonts w:ascii="Arial" w:eastAsia="Arial" w:hAnsi="Arial" w:cs="Arial"/>
        </w:rPr>
      </w:pPr>
    </w:p>
    <w:p w14:paraId="05C10E0F" w14:textId="77777777" w:rsidR="009517D0" w:rsidRDefault="009517D0" w:rsidP="009517D0">
      <w:pPr>
        <w:numPr>
          <w:ilvl w:val="0"/>
          <w:numId w:val="11"/>
        </w:numPr>
        <w:tabs>
          <w:tab w:val="left" w:pos="562"/>
        </w:tabs>
        <w:ind w:left="562" w:hanging="562"/>
        <w:rPr>
          <w:rFonts w:ascii="Arial" w:eastAsia="Arial" w:hAnsi="Arial" w:cs="Arial"/>
        </w:rPr>
      </w:pPr>
      <w:r>
        <w:rPr>
          <w:rFonts w:eastAsia="Times New Roman"/>
        </w:rPr>
        <w:t>Fluoksetino, vartojamo depresijai gydyti.</w:t>
      </w:r>
    </w:p>
    <w:p w14:paraId="5A4511C4" w14:textId="77777777" w:rsidR="009517D0" w:rsidRDefault="009517D0" w:rsidP="009517D0">
      <w:pPr>
        <w:spacing w:line="14" w:lineRule="exact"/>
        <w:rPr>
          <w:rFonts w:ascii="Arial" w:eastAsia="Arial" w:hAnsi="Arial" w:cs="Arial"/>
        </w:rPr>
      </w:pPr>
    </w:p>
    <w:p w14:paraId="26C76E83" w14:textId="77777777" w:rsidR="009517D0" w:rsidRDefault="009517D0" w:rsidP="009517D0">
      <w:pPr>
        <w:numPr>
          <w:ilvl w:val="0"/>
          <w:numId w:val="11"/>
        </w:numPr>
        <w:tabs>
          <w:tab w:val="left" w:pos="562"/>
        </w:tabs>
        <w:ind w:left="562" w:hanging="562"/>
        <w:rPr>
          <w:rFonts w:ascii="Arial" w:eastAsia="Arial" w:hAnsi="Arial" w:cs="Arial"/>
        </w:rPr>
      </w:pPr>
      <w:r>
        <w:rPr>
          <w:rFonts w:eastAsia="Times New Roman"/>
        </w:rPr>
        <w:t>Sulfonamidų grupės antibiotikų.</w:t>
      </w:r>
    </w:p>
    <w:p w14:paraId="4BE7570E" w14:textId="77777777" w:rsidR="009517D0" w:rsidRDefault="009517D0" w:rsidP="009517D0">
      <w:pPr>
        <w:spacing w:line="14" w:lineRule="exact"/>
        <w:rPr>
          <w:rFonts w:ascii="Arial" w:eastAsia="Arial" w:hAnsi="Arial" w:cs="Arial"/>
        </w:rPr>
      </w:pPr>
    </w:p>
    <w:p w14:paraId="05038829" w14:textId="77777777" w:rsidR="009517D0" w:rsidRDefault="009517D0" w:rsidP="009517D0">
      <w:pPr>
        <w:numPr>
          <w:ilvl w:val="0"/>
          <w:numId w:val="11"/>
        </w:numPr>
        <w:tabs>
          <w:tab w:val="left" w:pos="562"/>
        </w:tabs>
        <w:ind w:left="562" w:hanging="562"/>
        <w:rPr>
          <w:rFonts w:ascii="Arial" w:eastAsia="Arial" w:hAnsi="Arial" w:cs="Arial"/>
        </w:rPr>
      </w:pPr>
      <w:r>
        <w:rPr>
          <w:rFonts w:eastAsia="Times New Roman"/>
        </w:rPr>
        <w:t>Fibratų, vartojamų per dideliam riebalų kiekiui kraujyje mažinti.</w:t>
      </w:r>
    </w:p>
    <w:p w14:paraId="738B38BA" w14:textId="77777777" w:rsidR="009517D0" w:rsidRDefault="009517D0" w:rsidP="009517D0">
      <w:pPr>
        <w:spacing w:line="14" w:lineRule="exact"/>
        <w:rPr>
          <w:rFonts w:ascii="Arial" w:eastAsia="Arial" w:hAnsi="Arial" w:cs="Arial"/>
        </w:rPr>
      </w:pPr>
    </w:p>
    <w:p w14:paraId="3F0C1B60" w14:textId="77777777" w:rsidR="009517D0" w:rsidRDefault="009517D0" w:rsidP="009517D0">
      <w:pPr>
        <w:numPr>
          <w:ilvl w:val="0"/>
          <w:numId w:val="11"/>
        </w:numPr>
        <w:tabs>
          <w:tab w:val="left" w:pos="562"/>
        </w:tabs>
        <w:ind w:left="562" w:hanging="562"/>
        <w:rPr>
          <w:rFonts w:ascii="Arial" w:eastAsia="Arial" w:hAnsi="Arial" w:cs="Arial"/>
        </w:rPr>
      </w:pPr>
      <w:r>
        <w:rPr>
          <w:rFonts w:eastAsia="Times New Roman"/>
        </w:rPr>
        <w:t>Monoaminooksidazės inhibitorių (MAOI), vartojamų depresijai gydyti.</w:t>
      </w:r>
    </w:p>
    <w:p w14:paraId="4E83099E" w14:textId="77777777" w:rsidR="009517D0" w:rsidRDefault="009517D0" w:rsidP="009517D0">
      <w:pPr>
        <w:spacing w:line="14" w:lineRule="exact"/>
        <w:rPr>
          <w:rFonts w:ascii="Arial" w:eastAsia="Arial" w:hAnsi="Arial" w:cs="Arial"/>
        </w:rPr>
      </w:pPr>
    </w:p>
    <w:p w14:paraId="1414C0C7" w14:textId="77777777" w:rsidR="009517D0" w:rsidRDefault="009517D0" w:rsidP="009517D0">
      <w:pPr>
        <w:numPr>
          <w:ilvl w:val="0"/>
          <w:numId w:val="11"/>
        </w:numPr>
        <w:tabs>
          <w:tab w:val="left" w:pos="562"/>
        </w:tabs>
        <w:spacing w:line="247" w:lineRule="auto"/>
        <w:ind w:left="562" w:right="46" w:hanging="562"/>
        <w:rPr>
          <w:rFonts w:ascii="Arial" w:eastAsia="Arial" w:hAnsi="Arial" w:cs="Arial"/>
        </w:rPr>
      </w:pPr>
      <w:r>
        <w:rPr>
          <w:rFonts w:eastAsia="Times New Roman"/>
        </w:rPr>
        <w:t>Angiotenziną konvertuojančio fermento (AKF) inhibitorių, vartojamų esant širdies sutrikimams arba aukštam kraujospūdžiui.</w:t>
      </w:r>
    </w:p>
    <w:p w14:paraId="7B34459E" w14:textId="77777777" w:rsidR="009517D0" w:rsidRDefault="009517D0" w:rsidP="009517D0">
      <w:pPr>
        <w:numPr>
          <w:ilvl w:val="0"/>
          <w:numId w:val="11"/>
        </w:numPr>
        <w:tabs>
          <w:tab w:val="left" w:pos="562"/>
        </w:tabs>
        <w:spacing w:line="246" w:lineRule="auto"/>
        <w:ind w:left="562" w:right="1226" w:hanging="562"/>
        <w:rPr>
          <w:rFonts w:ascii="Arial" w:eastAsia="Arial" w:hAnsi="Arial" w:cs="Arial"/>
        </w:rPr>
      </w:pPr>
      <w:r>
        <w:rPr>
          <w:rFonts w:eastAsia="Times New Roman"/>
        </w:rPr>
        <w:t>Skausmą malšinančių ir temperatūrą mažinančių vaistų, tokių kaip pentoksifilinas, propoksifenas ir salicilatai (pvz., acetilsalicilo rūgštis).</w:t>
      </w:r>
    </w:p>
    <w:p w14:paraId="1F5FA880" w14:textId="77777777" w:rsidR="009517D0" w:rsidRDefault="009517D0" w:rsidP="009517D0">
      <w:pPr>
        <w:spacing w:line="1" w:lineRule="exact"/>
        <w:rPr>
          <w:rFonts w:ascii="Arial" w:eastAsia="Arial" w:hAnsi="Arial" w:cs="Arial"/>
        </w:rPr>
      </w:pPr>
    </w:p>
    <w:p w14:paraId="33CFF1C5" w14:textId="77777777" w:rsidR="009517D0" w:rsidRDefault="009517D0" w:rsidP="009517D0">
      <w:pPr>
        <w:numPr>
          <w:ilvl w:val="0"/>
          <w:numId w:val="11"/>
        </w:numPr>
        <w:tabs>
          <w:tab w:val="left" w:pos="562"/>
        </w:tabs>
        <w:spacing w:line="278" w:lineRule="auto"/>
        <w:ind w:left="562" w:right="186" w:hanging="562"/>
        <w:rPr>
          <w:rFonts w:ascii="Arial" w:eastAsia="Arial" w:hAnsi="Arial" w:cs="Arial"/>
        </w:rPr>
      </w:pPr>
      <w:r>
        <w:rPr>
          <w:rFonts w:eastAsia="Times New Roman"/>
        </w:rPr>
        <w:t>Pentamidino, vartojamo esant tam tikroms infekcijoms, kurias sukėlė parazitai. Dėl to cukraus kiekis gali tapti per mažas, o vėliau kartais jis tampa per didelis.</w:t>
      </w:r>
    </w:p>
    <w:p w14:paraId="4B7AE00B" w14:textId="77777777" w:rsidR="009517D0" w:rsidRDefault="009517D0" w:rsidP="009517D0">
      <w:pPr>
        <w:spacing w:line="172" w:lineRule="exact"/>
        <w:rPr>
          <w:sz w:val="20"/>
          <w:szCs w:val="20"/>
        </w:rPr>
      </w:pPr>
    </w:p>
    <w:p w14:paraId="43F1D8CB" w14:textId="77777777" w:rsidR="009517D0" w:rsidRDefault="009517D0" w:rsidP="009517D0">
      <w:pPr>
        <w:ind w:left="2"/>
        <w:rPr>
          <w:sz w:val="20"/>
          <w:szCs w:val="20"/>
        </w:rPr>
      </w:pPr>
      <w:r>
        <w:rPr>
          <w:rFonts w:eastAsia="Times New Roman"/>
          <w:u w:val="single"/>
        </w:rPr>
        <w:t>Cukraus kiekis kraujyje gali padidėti (gali pasireikšti hiperglikemija), jeigu vartojate:</w:t>
      </w:r>
    </w:p>
    <w:p w14:paraId="3016B292" w14:textId="77777777" w:rsidR="009517D0" w:rsidRDefault="009517D0" w:rsidP="009517D0">
      <w:pPr>
        <w:spacing w:line="16" w:lineRule="exact"/>
        <w:rPr>
          <w:sz w:val="20"/>
          <w:szCs w:val="20"/>
        </w:rPr>
      </w:pPr>
    </w:p>
    <w:p w14:paraId="71CD682C" w14:textId="77777777" w:rsidR="009517D0" w:rsidRDefault="009517D0" w:rsidP="009517D0">
      <w:pPr>
        <w:numPr>
          <w:ilvl w:val="0"/>
          <w:numId w:val="12"/>
        </w:numPr>
        <w:tabs>
          <w:tab w:val="left" w:pos="562"/>
        </w:tabs>
        <w:ind w:left="562" w:hanging="562"/>
        <w:rPr>
          <w:rFonts w:ascii="Arial" w:eastAsia="Arial" w:hAnsi="Arial" w:cs="Arial"/>
        </w:rPr>
      </w:pPr>
      <w:r>
        <w:rPr>
          <w:rFonts w:eastAsia="Times New Roman"/>
        </w:rPr>
        <w:t>Kortikosteroidų, pvz., kortizono, vartojamų uždegimui mažinti.</w:t>
      </w:r>
    </w:p>
    <w:p w14:paraId="702257B8" w14:textId="77777777" w:rsidR="009517D0" w:rsidRDefault="009517D0" w:rsidP="009517D0">
      <w:pPr>
        <w:spacing w:line="14" w:lineRule="exact"/>
        <w:rPr>
          <w:rFonts w:ascii="Arial" w:eastAsia="Arial" w:hAnsi="Arial" w:cs="Arial"/>
        </w:rPr>
      </w:pPr>
    </w:p>
    <w:p w14:paraId="708C11DF" w14:textId="77777777" w:rsidR="009517D0" w:rsidRDefault="009517D0" w:rsidP="009517D0">
      <w:pPr>
        <w:numPr>
          <w:ilvl w:val="0"/>
          <w:numId w:val="12"/>
        </w:numPr>
        <w:tabs>
          <w:tab w:val="left" w:pos="562"/>
        </w:tabs>
        <w:ind w:left="562" w:hanging="562"/>
        <w:rPr>
          <w:rFonts w:ascii="Arial" w:eastAsia="Arial" w:hAnsi="Arial" w:cs="Arial"/>
        </w:rPr>
      </w:pPr>
      <w:r>
        <w:rPr>
          <w:rFonts w:eastAsia="Times New Roman"/>
        </w:rPr>
        <w:t>Danazolo, vartojamo endometriozei gydyti.</w:t>
      </w:r>
    </w:p>
    <w:p w14:paraId="489684BC" w14:textId="77777777" w:rsidR="009517D0" w:rsidRDefault="009517D0" w:rsidP="009517D0">
      <w:pPr>
        <w:spacing w:line="14" w:lineRule="exact"/>
        <w:rPr>
          <w:rFonts w:ascii="Arial" w:eastAsia="Arial" w:hAnsi="Arial" w:cs="Arial"/>
        </w:rPr>
      </w:pPr>
    </w:p>
    <w:p w14:paraId="516EE95A" w14:textId="77777777" w:rsidR="009517D0" w:rsidRDefault="009517D0" w:rsidP="009517D0">
      <w:pPr>
        <w:numPr>
          <w:ilvl w:val="0"/>
          <w:numId w:val="12"/>
        </w:numPr>
        <w:tabs>
          <w:tab w:val="left" w:pos="562"/>
        </w:tabs>
        <w:ind w:left="562" w:hanging="562"/>
        <w:rPr>
          <w:rFonts w:ascii="Arial" w:eastAsia="Arial" w:hAnsi="Arial" w:cs="Arial"/>
        </w:rPr>
      </w:pPr>
      <w:r>
        <w:rPr>
          <w:rFonts w:eastAsia="Times New Roman"/>
        </w:rPr>
        <w:t>Diazoksido, vartojamo aukštam kraujospūdžiui mažinti.</w:t>
      </w:r>
    </w:p>
    <w:p w14:paraId="26FAFF5C" w14:textId="77777777" w:rsidR="009517D0" w:rsidRDefault="009517D0" w:rsidP="009517D0">
      <w:pPr>
        <w:spacing w:line="14" w:lineRule="exact"/>
        <w:rPr>
          <w:rFonts w:ascii="Arial" w:eastAsia="Arial" w:hAnsi="Arial" w:cs="Arial"/>
        </w:rPr>
      </w:pPr>
    </w:p>
    <w:p w14:paraId="062321D9" w14:textId="77777777" w:rsidR="009517D0" w:rsidRDefault="009517D0" w:rsidP="009517D0">
      <w:pPr>
        <w:numPr>
          <w:ilvl w:val="0"/>
          <w:numId w:val="12"/>
        </w:numPr>
        <w:tabs>
          <w:tab w:val="left" w:pos="562"/>
        </w:tabs>
        <w:ind w:left="562" w:hanging="562"/>
        <w:rPr>
          <w:rFonts w:ascii="Arial" w:eastAsia="Arial" w:hAnsi="Arial" w:cs="Arial"/>
        </w:rPr>
      </w:pPr>
      <w:r>
        <w:rPr>
          <w:rFonts w:eastAsia="Times New Roman"/>
        </w:rPr>
        <w:t>Proteazės inhibitorių, vartojamų gydyti ŽIV.</w:t>
      </w:r>
    </w:p>
    <w:p w14:paraId="0CD648DE" w14:textId="77777777" w:rsidR="009517D0" w:rsidRDefault="009517D0" w:rsidP="009517D0">
      <w:pPr>
        <w:spacing w:line="14" w:lineRule="exact"/>
        <w:rPr>
          <w:rFonts w:ascii="Arial" w:eastAsia="Arial" w:hAnsi="Arial" w:cs="Arial"/>
        </w:rPr>
      </w:pPr>
    </w:p>
    <w:p w14:paraId="13B6279F" w14:textId="77777777" w:rsidR="009517D0" w:rsidRDefault="009517D0" w:rsidP="009517D0">
      <w:pPr>
        <w:numPr>
          <w:ilvl w:val="0"/>
          <w:numId w:val="12"/>
        </w:numPr>
        <w:tabs>
          <w:tab w:val="left" w:pos="562"/>
        </w:tabs>
        <w:spacing w:line="246" w:lineRule="auto"/>
        <w:ind w:left="562" w:right="246" w:hanging="562"/>
        <w:rPr>
          <w:rFonts w:ascii="Arial" w:eastAsia="Arial" w:hAnsi="Arial" w:cs="Arial"/>
        </w:rPr>
      </w:pPr>
      <w:r>
        <w:rPr>
          <w:rFonts w:eastAsia="Times New Roman"/>
        </w:rPr>
        <w:t>Šlapimo išsiskyrimą skatinančių vaistų, vartojamų aukštam kraujospūdžiui mažinti arba esant skysčių susilaikymui.</w:t>
      </w:r>
    </w:p>
    <w:p w14:paraId="4E1AB05D" w14:textId="77777777" w:rsidR="009517D0" w:rsidRDefault="009517D0" w:rsidP="009517D0">
      <w:pPr>
        <w:spacing w:line="1" w:lineRule="exact"/>
        <w:rPr>
          <w:rFonts w:ascii="Arial" w:eastAsia="Arial" w:hAnsi="Arial" w:cs="Arial"/>
        </w:rPr>
      </w:pPr>
    </w:p>
    <w:p w14:paraId="70ECC310" w14:textId="77777777" w:rsidR="009517D0" w:rsidRDefault="009517D0" w:rsidP="009517D0">
      <w:pPr>
        <w:numPr>
          <w:ilvl w:val="0"/>
          <w:numId w:val="12"/>
        </w:numPr>
        <w:tabs>
          <w:tab w:val="left" w:pos="562"/>
        </w:tabs>
        <w:ind w:left="562" w:hanging="562"/>
        <w:rPr>
          <w:rFonts w:ascii="Arial" w:eastAsia="Arial" w:hAnsi="Arial" w:cs="Arial"/>
        </w:rPr>
      </w:pPr>
      <w:r>
        <w:rPr>
          <w:rFonts w:eastAsia="Times New Roman"/>
        </w:rPr>
        <w:t>Gliukagono, vartojamo esant labai mažam cukraus kiekiui kraujyje.</w:t>
      </w:r>
    </w:p>
    <w:p w14:paraId="46043080" w14:textId="77777777" w:rsidR="009517D0" w:rsidRDefault="009517D0" w:rsidP="009517D0">
      <w:pPr>
        <w:spacing w:line="14" w:lineRule="exact"/>
        <w:rPr>
          <w:rFonts w:ascii="Arial" w:eastAsia="Arial" w:hAnsi="Arial" w:cs="Arial"/>
        </w:rPr>
      </w:pPr>
    </w:p>
    <w:p w14:paraId="29C589B9" w14:textId="77777777" w:rsidR="009517D0" w:rsidRDefault="009517D0" w:rsidP="009517D0">
      <w:pPr>
        <w:numPr>
          <w:ilvl w:val="0"/>
          <w:numId w:val="12"/>
        </w:numPr>
        <w:tabs>
          <w:tab w:val="left" w:pos="562"/>
        </w:tabs>
        <w:ind w:left="562" w:hanging="562"/>
        <w:rPr>
          <w:rFonts w:ascii="Arial" w:eastAsia="Arial" w:hAnsi="Arial" w:cs="Arial"/>
        </w:rPr>
      </w:pPr>
      <w:r>
        <w:rPr>
          <w:rFonts w:eastAsia="Times New Roman"/>
        </w:rPr>
        <w:t>Izoniazido, vartojamo tuberkuliozei gydyti.</w:t>
      </w:r>
    </w:p>
    <w:p w14:paraId="1A415547" w14:textId="77777777" w:rsidR="009517D0" w:rsidRDefault="009517D0" w:rsidP="009517D0">
      <w:pPr>
        <w:spacing w:line="14" w:lineRule="exact"/>
        <w:rPr>
          <w:rFonts w:ascii="Arial" w:eastAsia="Arial" w:hAnsi="Arial" w:cs="Arial"/>
        </w:rPr>
      </w:pPr>
    </w:p>
    <w:p w14:paraId="57713AD1" w14:textId="77777777" w:rsidR="009517D0" w:rsidRDefault="009517D0" w:rsidP="009517D0">
      <w:pPr>
        <w:numPr>
          <w:ilvl w:val="0"/>
          <w:numId w:val="12"/>
        </w:numPr>
        <w:tabs>
          <w:tab w:val="left" w:pos="562"/>
        </w:tabs>
        <w:ind w:left="562" w:hanging="561"/>
        <w:rPr>
          <w:rFonts w:ascii="Arial" w:eastAsia="Arial" w:hAnsi="Arial" w:cs="Arial"/>
        </w:rPr>
      </w:pPr>
      <w:r>
        <w:rPr>
          <w:rFonts w:eastAsia="Times New Roman"/>
        </w:rPr>
        <w:t>Somatropino (augimo hormono).</w:t>
      </w:r>
    </w:p>
    <w:p w14:paraId="2DEA3C58" w14:textId="77777777" w:rsidR="009517D0" w:rsidRDefault="009517D0" w:rsidP="009517D0">
      <w:pPr>
        <w:spacing w:line="14" w:lineRule="exact"/>
        <w:rPr>
          <w:rFonts w:ascii="Arial" w:eastAsia="Arial" w:hAnsi="Arial" w:cs="Arial"/>
        </w:rPr>
      </w:pPr>
    </w:p>
    <w:p w14:paraId="0E19BC56" w14:textId="77777777" w:rsidR="009517D0" w:rsidRDefault="009517D0" w:rsidP="009517D0">
      <w:pPr>
        <w:numPr>
          <w:ilvl w:val="0"/>
          <w:numId w:val="12"/>
        </w:numPr>
        <w:tabs>
          <w:tab w:val="left" w:pos="562"/>
        </w:tabs>
        <w:ind w:left="562" w:hanging="561"/>
        <w:rPr>
          <w:rFonts w:ascii="Arial" w:eastAsia="Arial" w:hAnsi="Arial" w:cs="Arial"/>
        </w:rPr>
      </w:pPr>
      <w:r>
        <w:rPr>
          <w:rFonts w:eastAsia="Times New Roman"/>
        </w:rPr>
        <w:t>Skydliaukės hormonų, vartojamų skydliaukės sutrikimams gydyti.</w:t>
      </w:r>
    </w:p>
    <w:p w14:paraId="0C5AE3D8" w14:textId="77777777" w:rsidR="009517D0" w:rsidRDefault="009517D0" w:rsidP="009517D0">
      <w:pPr>
        <w:spacing w:line="14" w:lineRule="exact"/>
        <w:rPr>
          <w:rFonts w:ascii="Arial" w:eastAsia="Arial" w:hAnsi="Arial" w:cs="Arial"/>
        </w:rPr>
      </w:pPr>
    </w:p>
    <w:p w14:paraId="15E39C94" w14:textId="77777777" w:rsidR="009517D0" w:rsidRDefault="009517D0" w:rsidP="009517D0">
      <w:pPr>
        <w:numPr>
          <w:ilvl w:val="0"/>
          <w:numId w:val="12"/>
        </w:numPr>
        <w:tabs>
          <w:tab w:val="left" w:pos="562"/>
        </w:tabs>
        <w:ind w:left="562" w:hanging="561"/>
        <w:rPr>
          <w:rFonts w:ascii="Arial" w:eastAsia="Arial" w:hAnsi="Arial" w:cs="Arial"/>
        </w:rPr>
      </w:pPr>
      <w:r>
        <w:rPr>
          <w:rFonts w:eastAsia="Times New Roman"/>
        </w:rPr>
        <w:t>Estrogenų ir progestogenų, pvz., kontraceptikų, vartojamų norint apsisaugoti nuo nėštumo.</w:t>
      </w:r>
    </w:p>
    <w:p w14:paraId="57FA9BB4" w14:textId="77777777" w:rsidR="009517D0" w:rsidRDefault="009517D0" w:rsidP="009517D0">
      <w:pPr>
        <w:spacing w:line="14" w:lineRule="exact"/>
        <w:rPr>
          <w:rFonts w:ascii="Arial" w:eastAsia="Arial" w:hAnsi="Arial" w:cs="Arial"/>
        </w:rPr>
      </w:pPr>
    </w:p>
    <w:p w14:paraId="44341C3C" w14:textId="77777777" w:rsidR="009517D0" w:rsidRDefault="009517D0" w:rsidP="009517D0">
      <w:pPr>
        <w:numPr>
          <w:ilvl w:val="0"/>
          <w:numId w:val="12"/>
        </w:numPr>
        <w:tabs>
          <w:tab w:val="left" w:pos="562"/>
        </w:tabs>
        <w:ind w:left="562" w:hanging="561"/>
        <w:rPr>
          <w:rFonts w:ascii="Arial" w:eastAsia="Arial" w:hAnsi="Arial" w:cs="Arial"/>
        </w:rPr>
      </w:pPr>
      <w:r>
        <w:rPr>
          <w:rFonts w:eastAsia="Times New Roman"/>
        </w:rPr>
        <w:t>Klozapino, olanzapino ir fenotiazino darinių, vartojamų psichikos sutrikimams gydyti.</w:t>
      </w:r>
    </w:p>
    <w:p w14:paraId="1E2C0D74" w14:textId="77777777" w:rsidR="009517D0" w:rsidRDefault="009517D0" w:rsidP="009517D0">
      <w:pPr>
        <w:spacing w:line="14" w:lineRule="exact"/>
        <w:rPr>
          <w:rFonts w:ascii="Arial" w:eastAsia="Arial" w:hAnsi="Arial" w:cs="Arial"/>
        </w:rPr>
      </w:pPr>
    </w:p>
    <w:p w14:paraId="1B0CE4F3" w14:textId="77777777" w:rsidR="009517D0" w:rsidRDefault="009517D0" w:rsidP="009517D0">
      <w:pPr>
        <w:numPr>
          <w:ilvl w:val="0"/>
          <w:numId w:val="12"/>
        </w:numPr>
        <w:tabs>
          <w:tab w:val="left" w:pos="562"/>
        </w:tabs>
        <w:spacing w:line="278" w:lineRule="auto"/>
        <w:ind w:left="562" w:right="86" w:hanging="561"/>
        <w:rPr>
          <w:rFonts w:ascii="Arial" w:eastAsia="Arial" w:hAnsi="Arial" w:cs="Arial"/>
        </w:rPr>
      </w:pPr>
      <w:r>
        <w:rPr>
          <w:rFonts w:eastAsia="Times New Roman"/>
        </w:rPr>
        <w:t>Simpatinę nervų sistemą aktyvinančių vaistų, tokių kaip epinefrinas (adrenalinas), salbutamolis ir terbutalinas, vartojamų astmai gydyti.</w:t>
      </w:r>
    </w:p>
    <w:p w14:paraId="58B7EE88" w14:textId="77777777" w:rsidR="009517D0" w:rsidRDefault="009517D0" w:rsidP="009517D0">
      <w:pPr>
        <w:spacing w:line="172" w:lineRule="exact"/>
        <w:rPr>
          <w:sz w:val="20"/>
          <w:szCs w:val="20"/>
        </w:rPr>
      </w:pPr>
    </w:p>
    <w:p w14:paraId="2346B059" w14:textId="77777777" w:rsidR="009517D0" w:rsidRDefault="009517D0" w:rsidP="009517D0">
      <w:pPr>
        <w:ind w:left="2"/>
        <w:rPr>
          <w:sz w:val="20"/>
          <w:szCs w:val="20"/>
        </w:rPr>
      </w:pPr>
      <w:r>
        <w:rPr>
          <w:rFonts w:eastAsia="Times New Roman"/>
          <w:u w:val="single"/>
        </w:rPr>
        <w:t>Cukraus kiekis kraujyje gali padidėti arba sumažėti, jeigu vartojate:</w:t>
      </w:r>
    </w:p>
    <w:p w14:paraId="69E8111C" w14:textId="77777777" w:rsidR="009517D0" w:rsidRDefault="009517D0" w:rsidP="009517D0">
      <w:pPr>
        <w:spacing w:line="16" w:lineRule="exact"/>
        <w:rPr>
          <w:sz w:val="20"/>
          <w:szCs w:val="20"/>
        </w:rPr>
      </w:pPr>
    </w:p>
    <w:p w14:paraId="06E543A8" w14:textId="77777777" w:rsidR="009517D0" w:rsidRDefault="009517D0" w:rsidP="009517D0">
      <w:pPr>
        <w:numPr>
          <w:ilvl w:val="0"/>
          <w:numId w:val="13"/>
        </w:numPr>
        <w:tabs>
          <w:tab w:val="left" w:pos="562"/>
        </w:tabs>
        <w:ind w:left="562" w:hanging="562"/>
        <w:rPr>
          <w:rFonts w:ascii="Arial" w:eastAsia="Arial" w:hAnsi="Arial" w:cs="Arial"/>
        </w:rPr>
      </w:pPr>
      <w:r>
        <w:rPr>
          <w:rFonts w:eastAsia="Times New Roman"/>
        </w:rPr>
        <w:t>Beta blokatorių arba klonidino, jų vartojama aukštam kraujospūdžiui mažinti.</w:t>
      </w:r>
    </w:p>
    <w:p w14:paraId="24612766" w14:textId="77777777" w:rsidR="009517D0" w:rsidRDefault="009517D0" w:rsidP="009517D0">
      <w:pPr>
        <w:spacing w:line="14" w:lineRule="exact"/>
        <w:rPr>
          <w:rFonts w:ascii="Arial" w:eastAsia="Arial" w:hAnsi="Arial" w:cs="Arial"/>
        </w:rPr>
      </w:pPr>
    </w:p>
    <w:p w14:paraId="3E3143B4" w14:textId="77777777" w:rsidR="009517D0" w:rsidRDefault="009517D0" w:rsidP="009517D0">
      <w:pPr>
        <w:numPr>
          <w:ilvl w:val="0"/>
          <w:numId w:val="13"/>
        </w:numPr>
        <w:tabs>
          <w:tab w:val="left" w:pos="562"/>
        </w:tabs>
        <w:ind w:left="562" w:hanging="562"/>
        <w:rPr>
          <w:rFonts w:ascii="Arial" w:eastAsia="Arial" w:hAnsi="Arial" w:cs="Arial"/>
        </w:rPr>
      </w:pPr>
      <w:r>
        <w:rPr>
          <w:rFonts w:eastAsia="Times New Roman"/>
        </w:rPr>
        <w:t>Ličio druskų, vartojamų psichikos sutrikimams gydyti.</w:t>
      </w:r>
    </w:p>
    <w:p w14:paraId="02FF2D75" w14:textId="77777777" w:rsidR="009517D0" w:rsidRDefault="009517D0" w:rsidP="009517D0">
      <w:pPr>
        <w:spacing w:line="251" w:lineRule="exact"/>
        <w:rPr>
          <w:sz w:val="20"/>
          <w:szCs w:val="20"/>
        </w:rPr>
      </w:pPr>
    </w:p>
    <w:p w14:paraId="127F858C" w14:textId="77777777" w:rsidR="009517D0" w:rsidRDefault="009517D0" w:rsidP="009517D0">
      <w:pPr>
        <w:ind w:left="2"/>
        <w:rPr>
          <w:sz w:val="20"/>
          <w:szCs w:val="20"/>
        </w:rPr>
      </w:pPr>
      <w:r>
        <w:rPr>
          <w:rFonts w:eastAsia="Times New Roman"/>
          <w:u w:val="single"/>
        </w:rPr>
        <w:t>Beta blokatoriai</w:t>
      </w:r>
    </w:p>
    <w:p w14:paraId="41330D80" w14:textId="77777777" w:rsidR="009517D0" w:rsidRDefault="009517D0" w:rsidP="009517D0">
      <w:pPr>
        <w:spacing w:line="253" w:lineRule="auto"/>
        <w:ind w:left="2" w:right="46"/>
        <w:rPr>
          <w:sz w:val="20"/>
          <w:szCs w:val="20"/>
        </w:rPr>
      </w:pPr>
      <w:r>
        <w:rPr>
          <w:rFonts w:eastAsia="Times New Roman"/>
        </w:rPr>
        <w:t>Beta blokatoriai, kaip ir kiti simpatinę nervų sistemą aktyvinantys vaistai (tokie kaip klonidinas, guanetidinas ir rezerpinas, vartojami aukštam kraujospūdžiui mažinti), gali apsunkinti perspėjamųjų mažo cukraus kiekio kraujyje (hipoglikemijos) požymių atpažinimą. Pirmieji per mažo cukraus kiekio kraujyje požymiai gali net nepasireikšti arba išnykti.</w:t>
      </w:r>
    </w:p>
    <w:p w14:paraId="5E99B679" w14:textId="77777777" w:rsidR="009517D0" w:rsidRDefault="009517D0" w:rsidP="009517D0">
      <w:pPr>
        <w:spacing w:line="198" w:lineRule="exact"/>
        <w:rPr>
          <w:sz w:val="20"/>
          <w:szCs w:val="20"/>
        </w:rPr>
      </w:pPr>
    </w:p>
    <w:p w14:paraId="49FA2B07" w14:textId="77777777" w:rsidR="009517D0" w:rsidRDefault="009517D0" w:rsidP="009517D0">
      <w:pPr>
        <w:ind w:left="2"/>
        <w:rPr>
          <w:sz w:val="20"/>
          <w:szCs w:val="20"/>
        </w:rPr>
      </w:pPr>
      <w:r>
        <w:rPr>
          <w:rFonts w:eastAsia="Times New Roman"/>
          <w:u w:val="single"/>
        </w:rPr>
        <w:t>Pioglitazono vartojimas su insulinu</w:t>
      </w:r>
    </w:p>
    <w:p w14:paraId="1D519B0A" w14:textId="77777777" w:rsidR="009517D0" w:rsidRDefault="009517D0" w:rsidP="009517D0">
      <w:pPr>
        <w:spacing w:line="253" w:lineRule="auto"/>
        <w:ind w:left="2" w:right="226"/>
        <w:rPr>
          <w:sz w:val="20"/>
          <w:szCs w:val="20"/>
        </w:rPr>
      </w:pPr>
      <w:r>
        <w:rPr>
          <w:rFonts w:eastAsia="Times New Roman"/>
        </w:rPr>
        <w:t>Kai kuriems ilgai sergantiems 2 tipo cukriniu diabetu ir širdies ligomis arba anksčiau patyrusiems insultą pacientams, gydytiems pioglitazonu ir insulinu, pasireiškė širdies nepakankamumas. Jeigu atsirado širdies nepakankamumo požymių, pvz., neįprastas dusulys, greitas kūno svorio padidėjimas arba tam tikrų kūno vietų patinimas (edema), nedelsiant kreipkitės į gydytoją.</w:t>
      </w:r>
    </w:p>
    <w:p w14:paraId="5EB58CE6" w14:textId="77777777" w:rsidR="009517D0" w:rsidRDefault="009517D0" w:rsidP="009517D0">
      <w:pPr>
        <w:spacing w:line="205" w:lineRule="exact"/>
        <w:rPr>
          <w:sz w:val="20"/>
          <w:szCs w:val="20"/>
        </w:rPr>
      </w:pPr>
    </w:p>
    <w:p w14:paraId="75EB2B38" w14:textId="77777777" w:rsidR="009517D0" w:rsidRDefault="009517D0" w:rsidP="009517D0">
      <w:pPr>
        <w:ind w:right="345"/>
        <w:jc w:val="center"/>
        <w:rPr>
          <w:sz w:val="20"/>
          <w:szCs w:val="20"/>
        </w:rPr>
      </w:pPr>
      <w:r>
        <w:rPr>
          <w:rFonts w:ascii="Arial" w:eastAsia="Arial" w:hAnsi="Arial" w:cs="Arial"/>
          <w:sz w:val="16"/>
          <w:szCs w:val="16"/>
        </w:rPr>
        <w:t>59</w:t>
      </w:r>
    </w:p>
    <w:p w14:paraId="59E5F11D" w14:textId="77777777" w:rsidR="009517D0" w:rsidRDefault="009517D0" w:rsidP="009517D0">
      <w:pPr>
        <w:sectPr w:rsidR="009517D0">
          <w:pgSz w:w="11900" w:h="16838"/>
          <w:pgMar w:top="1360" w:right="1440" w:bottom="442" w:left="1418" w:header="0" w:footer="0" w:gutter="0"/>
          <w:cols w:space="720" w:equalWidth="0">
            <w:col w:w="9048"/>
          </w:cols>
        </w:sectPr>
      </w:pPr>
    </w:p>
    <w:p w14:paraId="655FC36B" w14:textId="77777777" w:rsidR="009517D0" w:rsidRDefault="009517D0" w:rsidP="009517D0">
      <w:pPr>
        <w:spacing w:line="279" w:lineRule="auto"/>
        <w:ind w:left="2" w:right="166"/>
        <w:rPr>
          <w:sz w:val="20"/>
          <w:szCs w:val="20"/>
        </w:rPr>
      </w:pPr>
      <w:bookmarkStart w:id="2" w:name="page60"/>
      <w:bookmarkEnd w:id="2"/>
      <w:r>
        <w:rPr>
          <w:rFonts w:eastAsia="Times New Roman"/>
        </w:rPr>
        <w:lastRenderedPageBreak/>
        <w:t>Jeigu bet kuri iš aukščiau paminėtų būklių Jums tinka arba dėl to nesate tikri, prieš pradėdami vartoti Toujeo pasitarkite su gydytoju, vaistininku arba slaugytoja.</w:t>
      </w:r>
    </w:p>
    <w:p w14:paraId="25D8D091" w14:textId="77777777" w:rsidR="009517D0" w:rsidRDefault="009517D0" w:rsidP="009517D0">
      <w:pPr>
        <w:spacing w:line="167" w:lineRule="exact"/>
        <w:rPr>
          <w:sz w:val="20"/>
          <w:szCs w:val="20"/>
        </w:rPr>
      </w:pPr>
    </w:p>
    <w:p w14:paraId="09C60559" w14:textId="77777777" w:rsidR="009517D0" w:rsidRDefault="009517D0" w:rsidP="009517D0">
      <w:pPr>
        <w:ind w:left="2"/>
        <w:rPr>
          <w:sz w:val="20"/>
          <w:szCs w:val="20"/>
        </w:rPr>
      </w:pPr>
      <w:r>
        <w:rPr>
          <w:rFonts w:eastAsia="Times New Roman"/>
          <w:b/>
          <w:bCs/>
        </w:rPr>
        <w:t>Toujeo vartojimas su alkoholiu</w:t>
      </w:r>
    </w:p>
    <w:p w14:paraId="0CC7E36E" w14:textId="77777777" w:rsidR="009517D0" w:rsidRDefault="009517D0" w:rsidP="009517D0">
      <w:pPr>
        <w:spacing w:line="4" w:lineRule="exact"/>
        <w:rPr>
          <w:sz w:val="20"/>
          <w:szCs w:val="20"/>
        </w:rPr>
      </w:pPr>
    </w:p>
    <w:p w14:paraId="6B6C99FF" w14:textId="77777777" w:rsidR="009517D0" w:rsidRDefault="009517D0" w:rsidP="009517D0">
      <w:pPr>
        <w:spacing w:line="279" w:lineRule="auto"/>
        <w:ind w:left="2" w:right="186"/>
        <w:rPr>
          <w:sz w:val="20"/>
          <w:szCs w:val="20"/>
        </w:rPr>
      </w:pPr>
      <w:r>
        <w:rPr>
          <w:rFonts w:eastAsia="Times New Roman"/>
        </w:rPr>
        <w:t>Jeigu vartojate alkoholio, cukraus kiekis kraujyje gali padidėti arba sumažėti. Cukraus kiekį kraujyje turite tikrinti dažniau nei įprasta.</w:t>
      </w:r>
    </w:p>
    <w:p w14:paraId="405CBDD4" w14:textId="77777777" w:rsidR="009517D0" w:rsidRDefault="009517D0" w:rsidP="009517D0">
      <w:pPr>
        <w:spacing w:line="168" w:lineRule="exact"/>
        <w:rPr>
          <w:sz w:val="20"/>
          <w:szCs w:val="20"/>
        </w:rPr>
      </w:pPr>
    </w:p>
    <w:p w14:paraId="40EB40F6" w14:textId="77777777" w:rsidR="009517D0" w:rsidRDefault="009517D0" w:rsidP="009517D0">
      <w:pPr>
        <w:ind w:left="2"/>
        <w:rPr>
          <w:sz w:val="20"/>
          <w:szCs w:val="20"/>
        </w:rPr>
      </w:pPr>
      <w:r>
        <w:rPr>
          <w:rFonts w:eastAsia="Times New Roman"/>
          <w:b/>
          <w:bCs/>
        </w:rPr>
        <w:t>Nėštumas ir žindymo laikotarpis</w:t>
      </w:r>
    </w:p>
    <w:p w14:paraId="1C27FA22" w14:textId="77777777" w:rsidR="009517D0" w:rsidRDefault="009517D0" w:rsidP="009517D0">
      <w:pPr>
        <w:spacing w:line="3" w:lineRule="exact"/>
        <w:rPr>
          <w:sz w:val="20"/>
          <w:szCs w:val="20"/>
        </w:rPr>
      </w:pPr>
    </w:p>
    <w:p w14:paraId="44B398E2" w14:textId="77777777" w:rsidR="009517D0" w:rsidRDefault="009517D0" w:rsidP="009517D0">
      <w:pPr>
        <w:ind w:left="2" w:right="166"/>
        <w:rPr>
          <w:sz w:val="20"/>
          <w:szCs w:val="20"/>
        </w:rPr>
      </w:pPr>
      <w:r>
        <w:rPr>
          <w:rFonts w:eastAsia="Times New Roman"/>
        </w:rPr>
        <w:t>Jeigu esate nėščia, žindote kūdikį, manote, kad galbūt esate nėščia arba planuojate pastoti, tai prieš vartodama šį vaistą, pasitarkite su gydytoju. Nėštumo metu ir po gimdymo gali reikėti keisti insulino dozę. Jūsų kūdikio sveikatai yra ypač svarbu, kad atidžiai kontroliuotumėte cukrinį diabetą ir išvengtumėte hipoglikemijos.</w:t>
      </w:r>
    </w:p>
    <w:p w14:paraId="38FCE839" w14:textId="77777777" w:rsidR="009517D0" w:rsidRDefault="009517D0" w:rsidP="009517D0">
      <w:pPr>
        <w:spacing w:line="1" w:lineRule="exact"/>
        <w:rPr>
          <w:sz w:val="20"/>
          <w:szCs w:val="20"/>
        </w:rPr>
      </w:pPr>
    </w:p>
    <w:p w14:paraId="5965AF8B" w14:textId="77777777" w:rsidR="009517D0" w:rsidRDefault="009517D0" w:rsidP="009517D0">
      <w:pPr>
        <w:spacing w:line="359" w:lineRule="auto"/>
        <w:ind w:left="2" w:right="406"/>
        <w:rPr>
          <w:sz w:val="20"/>
          <w:szCs w:val="20"/>
        </w:rPr>
      </w:pPr>
      <w:r>
        <w:rPr>
          <w:rFonts w:eastAsia="Times New Roman"/>
        </w:rPr>
        <w:t xml:space="preserve">Jeigu maitinate krūtimi, pasitarkite su gydytoju, kadangi gali reikėti keisti insulino dozę ir mitybą. </w:t>
      </w:r>
      <w:r>
        <w:rPr>
          <w:rFonts w:eastAsia="Times New Roman"/>
          <w:b/>
          <w:bCs/>
        </w:rPr>
        <w:t>Vairavimas ir mechanizmų valdymas</w:t>
      </w:r>
    </w:p>
    <w:p w14:paraId="2D0C435C" w14:textId="77777777" w:rsidR="009517D0" w:rsidRDefault="009517D0" w:rsidP="009517D0">
      <w:pPr>
        <w:spacing w:line="2" w:lineRule="exact"/>
        <w:rPr>
          <w:sz w:val="20"/>
          <w:szCs w:val="20"/>
        </w:rPr>
      </w:pPr>
    </w:p>
    <w:p w14:paraId="4A80EE6C" w14:textId="77777777" w:rsidR="009517D0" w:rsidRDefault="009517D0" w:rsidP="009517D0">
      <w:pPr>
        <w:spacing w:line="259" w:lineRule="auto"/>
        <w:ind w:left="2" w:right="766"/>
        <w:rPr>
          <w:sz w:val="20"/>
          <w:szCs w:val="20"/>
        </w:rPr>
      </w:pPr>
      <w:r>
        <w:rPr>
          <w:rFonts w:eastAsia="Times New Roman"/>
        </w:rPr>
        <w:t>Jeigu cukraus kiekis kraujyje tampa per mažas arba per didelis arba jeigu atsiranda regėjimo sutrikimų, gali sutrikti Jūsų gebėjimas vairuoti, naudoti įrankius ar valdyti mechanizmus. Gali pablogėti Jūsų gebėjimas sukaupti dėmesį. Tai gali kelti pavojų Jums ir kitiems.</w:t>
      </w:r>
    </w:p>
    <w:p w14:paraId="4F478272" w14:textId="77777777" w:rsidR="009517D0" w:rsidRDefault="009517D0" w:rsidP="009517D0">
      <w:pPr>
        <w:spacing w:line="193" w:lineRule="exact"/>
        <w:rPr>
          <w:sz w:val="20"/>
          <w:szCs w:val="20"/>
        </w:rPr>
      </w:pPr>
    </w:p>
    <w:p w14:paraId="056427C2" w14:textId="77777777" w:rsidR="009517D0" w:rsidRDefault="009517D0" w:rsidP="009517D0">
      <w:pPr>
        <w:ind w:left="2"/>
        <w:rPr>
          <w:sz w:val="20"/>
          <w:szCs w:val="20"/>
        </w:rPr>
      </w:pPr>
      <w:r>
        <w:rPr>
          <w:rFonts w:eastAsia="Times New Roman"/>
        </w:rPr>
        <w:t>Paklauskite savo gydytojo, ar galite vairuoti, jeigu:</w:t>
      </w:r>
    </w:p>
    <w:p w14:paraId="6E55F6DE" w14:textId="77777777" w:rsidR="009517D0" w:rsidRDefault="009517D0" w:rsidP="009517D0">
      <w:pPr>
        <w:spacing w:line="16" w:lineRule="exact"/>
        <w:rPr>
          <w:sz w:val="20"/>
          <w:szCs w:val="20"/>
        </w:rPr>
      </w:pPr>
    </w:p>
    <w:p w14:paraId="72ECA818" w14:textId="77777777" w:rsidR="009517D0" w:rsidRDefault="009517D0" w:rsidP="009517D0">
      <w:pPr>
        <w:numPr>
          <w:ilvl w:val="0"/>
          <w:numId w:val="14"/>
        </w:numPr>
        <w:tabs>
          <w:tab w:val="left" w:pos="562"/>
        </w:tabs>
        <w:ind w:left="562" w:hanging="562"/>
        <w:rPr>
          <w:rFonts w:ascii="Arial" w:eastAsia="Arial" w:hAnsi="Arial" w:cs="Arial"/>
        </w:rPr>
      </w:pPr>
      <w:r>
        <w:rPr>
          <w:rFonts w:eastAsia="Times New Roman"/>
        </w:rPr>
        <w:t xml:space="preserve">cukraus kiekis Jūsų kraujyje dažnai tampa per </w:t>
      </w:r>
      <w:proofErr w:type="gramStart"/>
      <w:r>
        <w:rPr>
          <w:rFonts w:eastAsia="Times New Roman"/>
        </w:rPr>
        <w:t>mažas;</w:t>
      </w:r>
      <w:proofErr w:type="gramEnd"/>
    </w:p>
    <w:p w14:paraId="7BF98DE3" w14:textId="77777777" w:rsidR="009517D0" w:rsidRDefault="009517D0" w:rsidP="009517D0">
      <w:pPr>
        <w:spacing w:line="14" w:lineRule="exact"/>
        <w:rPr>
          <w:rFonts w:ascii="Arial" w:eastAsia="Arial" w:hAnsi="Arial" w:cs="Arial"/>
        </w:rPr>
      </w:pPr>
    </w:p>
    <w:p w14:paraId="2FC53055" w14:textId="77777777" w:rsidR="009517D0" w:rsidRDefault="009517D0" w:rsidP="009517D0">
      <w:pPr>
        <w:numPr>
          <w:ilvl w:val="0"/>
          <w:numId w:val="14"/>
        </w:numPr>
        <w:tabs>
          <w:tab w:val="left" w:pos="562"/>
        </w:tabs>
        <w:ind w:left="562" w:hanging="562"/>
        <w:rPr>
          <w:rFonts w:ascii="Arial" w:eastAsia="Arial" w:hAnsi="Arial" w:cs="Arial"/>
        </w:rPr>
      </w:pPr>
      <w:r>
        <w:rPr>
          <w:rFonts w:eastAsia="Times New Roman"/>
        </w:rPr>
        <w:t>Jums sunku atpažinti, kada cukraus kiekis kraujyje tampa per mažas.</w:t>
      </w:r>
    </w:p>
    <w:p w14:paraId="3ADBF1E3" w14:textId="77777777" w:rsidR="009517D0" w:rsidRDefault="009517D0" w:rsidP="009517D0">
      <w:pPr>
        <w:spacing w:line="249" w:lineRule="exact"/>
        <w:rPr>
          <w:sz w:val="20"/>
          <w:szCs w:val="20"/>
        </w:rPr>
      </w:pPr>
    </w:p>
    <w:p w14:paraId="22DB7678" w14:textId="77777777" w:rsidR="009517D0" w:rsidRDefault="009517D0" w:rsidP="009517D0">
      <w:pPr>
        <w:ind w:left="2"/>
        <w:rPr>
          <w:sz w:val="20"/>
          <w:szCs w:val="20"/>
        </w:rPr>
      </w:pPr>
      <w:r>
        <w:rPr>
          <w:rFonts w:eastAsia="Times New Roman"/>
          <w:b/>
          <w:bCs/>
        </w:rPr>
        <w:t>Svarbi informacija apie kai kurias pagalbines Toujeo medžiagas</w:t>
      </w:r>
    </w:p>
    <w:p w14:paraId="585CADBD" w14:textId="77777777" w:rsidR="009517D0" w:rsidRDefault="009517D0" w:rsidP="009517D0">
      <w:pPr>
        <w:spacing w:line="4" w:lineRule="exact"/>
        <w:rPr>
          <w:sz w:val="20"/>
          <w:szCs w:val="20"/>
        </w:rPr>
      </w:pPr>
    </w:p>
    <w:p w14:paraId="768204D2" w14:textId="77777777" w:rsidR="009517D0" w:rsidRDefault="009517D0" w:rsidP="009517D0">
      <w:pPr>
        <w:ind w:left="2"/>
        <w:rPr>
          <w:sz w:val="20"/>
          <w:szCs w:val="20"/>
        </w:rPr>
      </w:pPr>
      <w:r>
        <w:rPr>
          <w:rFonts w:eastAsia="Times New Roman"/>
        </w:rPr>
        <w:t>Šio vaisto dozėje yra mažiau kaip 1 mmol (23 mg) natrio, t. y. jis beveik neturi reikšmės.</w:t>
      </w:r>
    </w:p>
    <w:p w14:paraId="74FFF255" w14:textId="77777777" w:rsidR="009517D0" w:rsidRDefault="009517D0" w:rsidP="009517D0">
      <w:pPr>
        <w:spacing w:line="200" w:lineRule="exact"/>
        <w:rPr>
          <w:sz w:val="20"/>
          <w:szCs w:val="20"/>
        </w:rPr>
      </w:pPr>
    </w:p>
    <w:p w14:paraId="1A00A56F" w14:textId="77777777" w:rsidR="009517D0" w:rsidRDefault="009517D0" w:rsidP="009517D0">
      <w:pPr>
        <w:spacing w:line="302" w:lineRule="exact"/>
        <w:rPr>
          <w:sz w:val="20"/>
          <w:szCs w:val="20"/>
        </w:rPr>
      </w:pPr>
    </w:p>
    <w:p w14:paraId="25D76539" w14:textId="77777777" w:rsidR="009517D0" w:rsidRDefault="009517D0" w:rsidP="009517D0">
      <w:pPr>
        <w:numPr>
          <w:ilvl w:val="0"/>
          <w:numId w:val="15"/>
        </w:numPr>
        <w:tabs>
          <w:tab w:val="left" w:pos="562"/>
        </w:tabs>
        <w:ind w:left="562" w:hanging="561"/>
        <w:rPr>
          <w:rFonts w:eastAsia="Times New Roman"/>
          <w:b/>
          <w:bCs/>
        </w:rPr>
      </w:pPr>
      <w:r>
        <w:rPr>
          <w:rFonts w:eastAsia="Times New Roman"/>
          <w:b/>
          <w:bCs/>
        </w:rPr>
        <w:t>Kaip vartoti Toujeo</w:t>
      </w:r>
    </w:p>
    <w:p w14:paraId="535303A3" w14:textId="77777777" w:rsidR="009517D0" w:rsidRDefault="009517D0" w:rsidP="009517D0">
      <w:pPr>
        <w:spacing w:line="257" w:lineRule="exact"/>
        <w:rPr>
          <w:sz w:val="20"/>
          <w:szCs w:val="20"/>
        </w:rPr>
      </w:pPr>
    </w:p>
    <w:p w14:paraId="32BF6C71" w14:textId="77777777" w:rsidR="009517D0" w:rsidRDefault="009517D0" w:rsidP="009517D0">
      <w:pPr>
        <w:spacing w:line="279" w:lineRule="auto"/>
        <w:ind w:left="2" w:right="766"/>
        <w:rPr>
          <w:sz w:val="20"/>
          <w:szCs w:val="20"/>
        </w:rPr>
      </w:pPr>
      <w:r>
        <w:rPr>
          <w:rFonts w:eastAsia="Times New Roman"/>
        </w:rPr>
        <w:t>Visada vartokite šį vaistą tiksliai kaip nurodė gydytojas. Jeigu abejojate, kreipkitės į gydytoją, vaistininką arba slaugytoją.</w:t>
      </w:r>
    </w:p>
    <w:p w14:paraId="74AFF7ED" w14:textId="77777777" w:rsidR="009517D0" w:rsidRDefault="009517D0" w:rsidP="009517D0">
      <w:pPr>
        <w:spacing w:line="170" w:lineRule="exact"/>
        <w:rPr>
          <w:sz w:val="20"/>
          <w:szCs w:val="20"/>
        </w:rPr>
      </w:pPr>
    </w:p>
    <w:p w14:paraId="1DC726E0" w14:textId="77777777" w:rsidR="009517D0" w:rsidRDefault="009517D0" w:rsidP="009517D0">
      <w:pPr>
        <w:spacing w:line="253" w:lineRule="auto"/>
        <w:ind w:left="2" w:right="266"/>
        <w:rPr>
          <w:sz w:val="20"/>
          <w:szCs w:val="20"/>
        </w:rPr>
      </w:pPr>
      <w:r>
        <w:rPr>
          <w:rFonts w:eastAsia="Times New Roman"/>
        </w:rPr>
        <w:t>Nors Toujeo sudėtyje yra tos pačios veikliosios medžiagos, kaip ir insulino glargino 100 vienetų/ml sudėtyje, šių vaistų kaitalioti negalima. Jeigu gydymą vienu insulinu norima keisti kitu, tam reikia gauti vaisto receptą, užtikrinti medicininę priežiūrą ir gliukozės kiekio kraujyje stebėjimą. Daugiau informacijos klauskite savo gydytojo.</w:t>
      </w:r>
    </w:p>
    <w:p w14:paraId="7C2B28E0" w14:textId="77777777" w:rsidR="009517D0" w:rsidRDefault="009517D0" w:rsidP="009517D0">
      <w:pPr>
        <w:spacing w:line="195" w:lineRule="exact"/>
        <w:rPr>
          <w:sz w:val="20"/>
          <w:szCs w:val="20"/>
        </w:rPr>
      </w:pPr>
    </w:p>
    <w:p w14:paraId="1ECC20D9" w14:textId="77777777" w:rsidR="009517D0" w:rsidRDefault="009517D0" w:rsidP="009517D0">
      <w:pPr>
        <w:ind w:left="2"/>
        <w:rPr>
          <w:sz w:val="20"/>
          <w:szCs w:val="20"/>
        </w:rPr>
      </w:pPr>
      <w:r>
        <w:rPr>
          <w:rFonts w:eastAsia="Times New Roman"/>
          <w:b/>
          <w:bCs/>
        </w:rPr>
        <w:t>Kokią dozę vartoti</w:t>
      </w:r>
    </w:p>
    <w:p w14:paraId="1814E7E5" w14:textId="77777777" w:rsidR="009517D0" w:rsidRDefault="009517D0" w:rsidP="009517D0">
      <w:pPr>
        <w:spacing w:line="4" w:lineRule="exact"/>
        <w:rPr>
          <w:sz w:val="20"/>
          <w:szCs w:val="20"/>
        </w:rPr>
      </w:pPr>
    </w:p>
    <w:p w14:paraId="75110578" w14:textId="77777777" w:rsidR="009517D0" w:rsidRDefault="009517D0" w:rsidP="009517D0">
      <w:pPr>
        <w:ind w:left="2" w:right="386"/>
        <w:jc w:val="both"/>
        <w:rPr>
          <w:sz w:val="20"/>
          <w:szCs w:val="20"/>
        </w:rPr>
      </w:pPr>
      <w:r>
        <w:rPr>
          <w:rFonts w:eastAsia="Times New Roman"/>
        </w:rPr>
        <w:t>Toujeo DoubleStar užpildytu švirkštikliu galima suleisti 2-160 vienetų dozę 2 vienetų tikslumu. Šį švirkštiklį rekomenduojama naudoti pacientui, kuriam reikia ne mažesnės kaip 20 vienetų insulino paros dozės (taip pat žr. 2 skyrių).</w:t>
      </w:r>
    </w:p>
    <w:p w14:paraId="290BBF29" w14:textId="77777777" w:rsidR="009517D0" w:rsidRDefault="009517D0" w:rsidP="009517D0">
      <w:pPr>
        <w:spacing w:line="1" w:lineRule="exact"/>
        <w:rPr>
          <w:sz w:val="20"/>
          <w:szCs w:val="20"/>
        </w:rPr>
      </w:pPr>
    </w:p>
    <w:p w14:paraId="42B15765" w14:textId="77777777" w:rsidR="009517D0" w:rsidRDefault="009517D0" w:rsidP="009517D0">
      <w:pPr>
        <w:spacing w:line="278" w:lineRule="auto"/>
        <w:ind w:left="2" w:right="6"/>
        <w:rPr>
          <w:sz w:val="20"/>
          <w:szCs w:val="20"/>
        </w:rPr>
      </w:pPr>
      <w:r>
        <w:rPr>
          <w:rFonts w:eastAsia="Times New Roman"/>
        </w:rPr>
        <w:t>DoubleStar švirkštiklio dozės langelyje rodomas Toujeo vienetų, kurie bus suleisti, skaičius. Negalima atlikti jokių dozės perskaičiavimų.</w:t>
      </w:r>
    </w:p>
    <w:p w14:paraId="28728CD1" w14:textId="77777777" w:rsidR="009517D0" w:rsidRDefault="009517D0" w:rsidP="009517D0">
      <w:pPr>
        <w:spacing w:line="172" w:lineRule="exact"/>
        <w:rPr>
          <w:sz w:val="20"/>
          <w:szCs w:val="20"/>
        </w:rPr>
      </w:pPr>
    </w:p>
    <w:p w14:paraId="4D910092" w14:textId="77777777" w:rsidR="009517D0" w:rsidRDefault="009517D0" w:rsidP="009517D0">
      <w:pPr>
        <w:spacing w:line="247" w:lineRule="auto"/>
        <w:ind w:left="2" w:right="106"/>
        <w:rPr>
          <w:sz w:val="20"/>
          <w:szCs w:val="20"/>
        </w:rPr>
      </w:pPr>
      <w:r>
        <w:rPr>
          <w:rFonts w:eastAsia="Times New Roman"/>
        </w:rPr>
        <w:t>Atsižvelgdamas į Jūsų gyvenimo būdą, cukraus kiekio kraujyje tyrimų rezultatus ir ankstesnį insulino vartojimą, gydytojas Jums nurodys:</w:t>
      </w:r>
    </w:p>
    <w:p w14:paraId="4ECFC84A" w14:textId="77777777" w:rsidR="009517D0" w:rsidRDefault="009517D0" w:rsidP="009517D0">
      <w:pPr>
        <w:spacing w:line="1" w:lineRule="exact"/>
        <w:rPr>
          <w:sz w:val="20"/>
          <w:szCs w:val="20"/>
        </w:rPr>
      </w:pPr>
    </w:p>
    <w:p w14:paraId="1443A444" w14:textId="77777777" w:rsidR="009517D0" w:rsidRDefault="009517D0" w:rsidP="009517D0">
      <w:pPr>
        <w:numPr>
          <w:ilvl w:val="0"/>
          <w:numId w:val="16"/>
        </w:numPr>
        <w:tabs>
          <w:tab w:val="left" w:pos="562"/>
        </w:tabs>
        <w:ind w:left="562" w:hanging="562"/>
        <w:rPr>
          <w:rFonts w:ascii="Arial" w:eastAsia="Arial" w:hAnsi="Arial" w:cs="Arial"/>
        </w:rPr>
      </w:pPr>
      <w:r>
        <w:rPr>
          <w:rFonts w:eastAsia="Times New Roman"/>
        </w:rPr>
        <w:t>Kokią kasdieninę Toujeo dozę ir kada reikia vartoti.</w:t>
      </w:r>
    </w:p>
    <w:p w14:paraId="02016EF7" w14:textId="77777777" w:rsidR="009517D0" w:rsidRDefault="009517D0" w:rsidP="009517D0">
      <w:pPr>
        <w:spacing w:line="14" w:lineRule="exact"/>
        <w:rPr>
          <w:rFonts w:ascii="Arial" w:eastAsia="Arial" w:hAnsi="Arial" w:cs="Arial"/>
        </w:rPr>
      </w:pPr>
    </w:p>
    <w:p w14:paraId="0C0ABE4B" w14:textId="77777777" w:rsidR="009517D0" w:rsidRDefault="009517D0" w:rsidP="009517D0">
      <w:pPr>
        <w:numPr>
          <w:ilvl w:val="0"/>
          <w:numId w:val="16"/>
        </w:numPr>
        <w:tabs>
          <w:tab w:val="left" w:pos="562"/>
        </w:tabs>
        <w:ind w:left="562" w:hanging="562"/>
        <w:rPr>
          <w:rFonts w:ascii="Arial" w:eastAsia="Arial" w:hAnsi="Arial" w:cs="Arial"/>
        </w:rPr>
      </w:pPr>
      <w:r>
        <w:rPr>
          <w:rFonts w:eastAsia="Times New Roman"/>
        </w:rPr>
        <w:t>Kada reikia tirti cukraus kiekį kraujyje ir ar reikalingi šlapimo tyrimai.</w:t>
      </w:r>
    </w:p>
    <w:p w14:paraId="1332FE72" w14:textId="77777777" w:rsidR="009517D0" w:rsidRDefault="009517D0" w:rsidP="009517D0">
      <w:pPr>
        <w:spacing w:line="14" w:lineRule="exact"/>
        <w:rPr>
          <w:rFonts w:ascii="Arial" w:eastAsia="Arial" w:hAnsi="Arial" w:cs="Arial"/>
        </w:rPr>
      </w:pPr>
    </w:p>
    <w:p w14:paraId="2658128E" w14:textId="77777777" w:rsidR="009517D0" w:rsidRDefault="009517D0" w:rsidP="009517D0">
      <w:pPr>
        <w:numPr>
          <w:ilvl w:val="0"/>
          <w:numId w:val="16"/>
        </w:numPr>
        <w:tabs>
          <w:tab w:val="left" w:pos="562"/>
        </w:tabs>
        <w:ind w:left="562" w:hanging="562"/>
        <w:rPr>
          <w:rFonts w:ascii="Arial" w:eastAsia="Arial" w:hAnsi="Arial" w:cs="Arial"/>
        </w:rPr>
      </w:pPr>
      <w:r>
        <w:rPr>
          <w:rFonts w:eastAsia="Times New Roman"/>
        </w:rPr>
        <w:t>Kada gali reikėti vartoti didesnę arba mažesnę dozę.</w:t>
      </w:r>
    </w:p>
    <w:p w14:paraId="1BCC9031" w14:textId="77777777" w:rsidR="009517D0" w:rsidRDefault="009517D0" w:rsidP="009517D0">
      <w:pPr>
        <w:spacing w:line="251" w:lineRule="exact"/>
        <w:rPr>
          <w:sz w:val="20"/>
          <w:szCs w:val="20"/>
        </w:rPr>
      </w:pPr>
    </w:p>
    <w:p w14:paraId="11C46548" w14:textId="77777777" w:rsidR="009517D0" w:rsidRDefault="009517D0" w:rsidP="009517D0">
      <w:pPr>
        <w:spacing w:line="279" w:lineRule="auto"/>
        <w:ind w:left="2" w:right="546"/>
        <w:rPr>
          <w:sz w:val="20"/>
          <w:szCs w:val="20"/>
        </w:rPr>
      </w:pPr>
      <w:r>
        <w:rPr>
          <w:rFonts w:eastAsia="Times New Roman"/>
        </w:rPr>
        <w:t>Toujeo yra ilgai veikiantis insulinas. Gydytojas gali Jums nurodyti kartu vartoti trumpo poveikio insulino arba kitų vaistų, skirtų dideliam cukraus kiekiui kraujyje mažinti.</w:t>
      </w:r>
    </w:p>
    <w:p w14:paraId="366E4333" w14:textId="77777777" w:rsidR="009517D0" w:rsidRDefault="009517D0" w:rsidP="009517D0">
      <w:pPr>
        <w:spacing w:line="171" w:lineRule="exact"/>
        <w:rPr>
          <w:sz w:val="20"/>
          <w:szCs w:val="20"/>
        </w:rPr>
      </w:pPr>
    </w:p>
    <w:p w14:paraId="3F14DB06" w14:textId="77777777" w:rsidR="009517D0" w:rsidRDefault="009517D0" w:rsidP="009517D0">
      <w:pPr>
        <w:spacing w:line="248" w:lineRule="auto"/>
        <w:ind w:left="2" w:right="106"/>
        <w:rPr>
          <w:sz w:val="20"/>
          <w:szCs w:val="20"/>
        </w:rPr>
      </w:pPr>
      <w:r>
        <w:rPr>
          <w:rFonts w:eastAsia="Times New Roman"/>
        </w:rPr>
        <w:t>Jeigu vartojate daugiau negu vienos rūšies insuliną, visada įsitikinkite, kad vartojate tinkamą, prieš kiekvieną injekciją patikrinkite insulino etiketę. Gauta pranešimų apie su vaistų vartojimu susijusias klaidas, kai buvo supainioti insulinai, ypač ilgo poveikio insulinas ir greito poveikio insulinas. Stiprumas ant Jūsų Toujeo DoubleStar užpildyto švirkštiklio etiketės yra paryškintas medaus ir aukso</w:t>
      </w:r>
    </w:p>
    <w:p w14:paraId="1E234F19" w14:textId="77777777" w:rsidR="009517D0" w:rsidRDefault="009517D0" w:rsidP="009517D0">
      <w:pPr>
        <w:spacing w:line="3" w:lineRule="exact"/>
        <w:rPr>
          <w:sz w:val="20"/>
          <w:szCs w:val="20"/>
        </w:rPr>
      </w:pPr>
    </w:p>
    <w:p w14:paraId="4B9E245C" w14:textId="77777777" w:rsidR="009517D0" w:rsidRDefault="009517D0" w:rsidP="009517D0">
      <w:pPr>
        <w:ind w:right="345"/>
        <w:jc w:val="center"/>
        <w:rPr>
          <w:sz w:val="20"/>
          <w:szCs w:val="20"/>
        </w:rPr>
      </w:pPr>
      <w:r>
        <w:rPr>
          <w:rFonts w:ascii="Arial" w:eastAsia="Arial" w:hAnsi="Arial" w:cs="Arial"/>
          <w:sz w:val="16"/>
          <w:szCs w:val="16"/>
        </w:rPr>
        <w:t>60</w:t>
      </w:r>
    </w:p>
    <w:p w14:paraId="0CE5B2B2" w14:textId="77777777" w:rsidR="009517D0" w:rsidRDefault="009517D0" w:rsidP="009517D0">
      <w:pPr>
        <w:sectPr w:rsidR="009517D0">
          <w:pgSz w:w="11900" w:h="16838"/>
          <w:pgMar w:top="1110" w:right="1440" w:bottom="442" w:left="1418" w:header="0" w:footer="0" w:gutter="0"/>
          <w:cols w:space="720" w:equalWidth="0">
            <w:col w:w="9048"/>
          </w:cols>
        </w:sectPr>
      </w:pPr>
    </w:p>
    <w:p w14:paraId="6304FEE6" w14:textId="77777777" w:rsidR="009517D0" w:rsidRDefault="009517D0" w:rsidP="009517D0">
      <w:pPr>
        <w:ind w:left="2"/>
        <w:rPr>
          <w:sz w:val="20"/>
          <w:szCs w:val="20"/>
        </w:rPr>
      </w:pPr>
      <w:bookmarkStart w:id="3" w:name="page61"/>
      <w:bookmarkEnd w:id="3"/>
      <w:r>
        <w:rPr>
          <w:rFonts w:eastAsia="Times New Roman"/>
        </w:rPr>
        <w:lastRenderedPageBreak/>
        <w:t>spalva. Jeigu abejojate, kreipkitės į gydytoją arba vaistininką.</w:t>
      </w:r>
    </w:p>
    <w:p w14:paraId="51B3AC26" w14:textId="77777777" w:rsidR="009517D0" w:rsidRDefault="009517D0" w:rsidP="009517D0">
      <w:pPr>
        <w:spacing w:line="252" w:lineRule="exact"/>
        <w:rPr>
          <w:sz w:val="20"/>
          <w:szCs w:val="20"/>
        </w:rPr>
      </w:pPr>
    </w:p>
    <w:p w14:paraId="74E00B89" w14:textId="77777777" w:rsidR="009517D0" w:rsidRDefault="009517D0" w:rsidP="009517D0">
      <w:pPr>
        <w:spacing w:line="253" w:lineRule="auto"/>
        <w:ind w:left="2" w:right="160"/>
        <w:rPr>
          <w:sz w:val="20"/>
          <w:szCs w:val="20"/>
        </w:rPr>
      </w:pPr>
      <w:r>
        <w:rPr>
          <w:rFonts w:eastAsia="Times New Roman"/>
        </w:rPr>
        <w:t>Daug veiksnių gali turėti įtakos cukraus kiekiui kraujyje. Jūs turite žinoti apie šiuos veiksnius, kad galėtumėte imtis tinkamų veiksmų, jeigu cukraus kiekis kraujyje pakis, ir išvengtumėte per didelio jo padidėjimo ar sumažėjimo. Daugiau informacijos pateikiama šio pakuotės lapelio pabaigoje (apibraukta stačiakampiu).</w:t>
      </w:r>
    </w:p>
    <w:p w14:paraId="52278FE3" w14:textId="77777777" w:rsidR="009517D0" w:rsidRDefault="009517D0" w:rsidP="009517D0">
      <w:pPr>
        <w:spacing w:line="196" w:lineRule="exact"/>
        <w:rPr>
          <w:sz w:val="20"/>
          <w:szCs w:val="20"/>
        </w:rPr>
      </w:pPr>
    </w:p>
    <w:p w14:paraId="52C7E0E3" w14:textId="77777777" w:rsidR="009517D0" w:rsidRDefault="009517D0" w:rsidP="009517D0">
      <w:pPr>
        <w:ind w:left="2"/>
        <w:rPr>
          <w:sz w:val="20"/>
          <w:szCs w:val="20"/>
        </w:rPr>
      </w:pPr>
      <w:r>
        <w:rPr>
          <w:rFonts w:eastAsia="Times New Roman"/>
          <w:b/>
          <w:bCs/>
        </w:rPr>
        <w:t>Vartojimo laiko keitimas</w:t>
      </w:r>
    </w:p>
    <w:p w14:paraId="590B541B" w14:textId="77777777" w:rsidR="009517D0" w:rsidRDefault="009517D0" w:rsidP="009517D0">
      <w:pPr>
        <w:spacing w:line="18" w:lineRule="exact"/>
        <w:rPr>
          <w:sz w:val="20"/>
          <w:szCs w:val="20"/>
        </w:rPr>
      </w:pPr>
    </w:p>
    <w:p w14:paraId="22A68260" w14:textId="77777777" w:rsidR="009517D0" w:rsidRDefault="009517D0" w:rsidP="009517D0">
      <w:pPr>
        <w:numPr>
          <w:ilvl w:val="0"/>
          <w:numId w:val="17"/>
        </w:numPr>
        <w:tabs>
          <w:tab w:val="left" w:pos="562"/>
        </w:tabs>
        <w:ind w:left="562" w:hanging="562"/>
        <w:rPr>
          <w:rFonts w:ascii="Arial" w:eastAsia="Arial" w:hAnsi="Arial" w:cs="Arial"/>
        </w:rPr>
      </w:pPr>
      <w:r>
        <w:rPr>
          <w:rFonts w:eastAsia="Times New Roman"/>
        </w:rPr>
        <w:t>Toujeo reikia vartoti kartą per parą, geriausia kasdien tuo pat metu.</w:t>
      </w:r>
    </w:p>
    <w:p w14:paraId="68E46C4C" w14:textId="77777777" w:rsidR="009517D0" w:rsidRDefault="009517D0" w:rsidP="009517D0">
      <w:pPr>
        <w:spacing w:line="14" w:lineRule="exact"/>
        <w:rPr>
          <w:rFonts w:ascii="Arial" w:eastAsia="Arial" w:hAnsi="Arial" w:cs="Arial"/>
        </w:rPr>
      </w:pPr>
    </w:p>
    <w:p w14:paraId="1E1B8E22" w14:textId="77777777" w:rsidR="009517D0" w:rsidRDefault="009517D0" w:rsidP="009517D0">
      <w:pPr>
        <w:numPr>
          <w:ilvl w:val="0"/>
          <w:numId w:val="17"/>
        </w:numPr>
        <w:tabs>
          <w:tab w:val="left" w:pos="562"/>
        </w:tabs>
        <w:spacing w:line="278" w:lineRule="auto"/>
        <w:ind w:left="562" w:right="160" w:hanging="562"/>
        <w:rPr>
          <w:rFonts w:ascii="Arial" w:eastAsia="Arial" w:hAnsi="Arial" w:cs="Arial"/>
        </w:rPr>
      </w:pPr>
      <w:r>
        <w:rPr>
          <w:rFonts w:eastAsia="Times New Roman"/>
        </w:rPr>
        <w:t>Jeigu reikia, Toujeo galima leisti likus ne daugiau kaip 3 valandoms iki įprasto vartojimo laiko arba praėjus ne daugiau kaip 3 valandoms po jo.</w:t>
      </w:r>
    </w:p>
    <w:p w14:paraId="22285EC2" w14:textId="77777777" w:rsidR="009517D0" w:rsidRDefault="009517D0" w:rsidP="009517D0">
      <w:pPr>
        <w:spacing w:line="169" w:lineRule="exact"/>
        <w:rPr>
          <w:sz w:val="20"/>
          <w:szCs w:val="20"/>
        </w:rPr>
      </w:pPr>
    </w:p>
    <w:p w14:paraId="01C7F8FE" w14:textId="77777777" w:rsidR="009517D0" w:rsidRDefault="009517D0" w:rsidP="009517D0">
      <w:pPr>
        <w:ind w:left="2"/>
        <w:rPr>
          <w:sz w:val="20"/>
          <w:szCs w:val="20"/>
        </w:rPr>
      </w:pPr>
      <w:r>
        <w:rPr>
          <w:rFonts w:eastAsia="Times New Roman"/>
          <w:b/>
          <w:bCs/>
        </w:rPr>
        <w:t>Vartojimas senyviems (65 metų ir vyresniems) pacientams</w:t>
      </w:r>
    </w:p>
    <w:p w14:paraId="6FA7EACF" w14:textId="77777777" w:rsidR="009517D0" w:rsidRDefault="009517D0" w:rsidP="009517D0">
      <w:pPr>
        <w:spacing w:line="4" w:lineRule="exact"/>
        <w:rPr>
          <w:sz w:val="20"/>
          <w:szCs w:val="20"/>
        </w:rPr>
      </w:pPr>
    </w:p>
    <w:p w14:paraId="17E7EC6F" w14:textId="77777777" w:rsidR="009517D0" w:rsidRDefault="009517D0" w:rsidP="009517D0">
      <w:pPr>
        <w:ind w:left="2"/>
        <w:rPr>
          <w:sz w:val="20"/>
          <w:szCs w:val="20"/>
        </w:rPr>
      </w:pPr>
      <w:r>
        <w:rPr>
          <w:rFonts w:eastAsia="Times New Roman"/>
        </w:rPr>
        <w:t>Jeigu esate 65 metų arba vyresnis, pasitarkite su gydytoju, nes gali reikėti vartoti mažesnę dozę.</w:t>
      </w:r>
    </w:p>
    <w:p w14:paraId="376611A7" w14:textId="77777777" w:rsidR="009517D0" w:rsidRDefault="009517D0" w:rsidP="009517D0">
      <w:pPr>
        <w:spacing w:line="249" w:lineRule="exact"/>
        <w:rPr>
          <w:sz w:val="20"/>
          <w:szCs w:val="20"/>
        </w:rPr>
      </w:pPr>
    </w:p>
    <w:p w14:paraId="61BFF767" w14:textId="77777777" w:rsidR="009517D0" w:rsidRDefault="009517D0" w:rsidP="009517D0">
      <w:pPr>
        <w:ind w:left="2"/>
        <w:rPr>
          <w:sz w:val="20"/>
          <w:szCs w:val="20"/>
        </w:rPr>
      </w:pPr>
      <w:r>
        <w:rPr>
          <w:rFonts w:eastAsia="Times New Roman"/>
          <w:b/>
          <w:bCs/>
        </w:rPr>
        <w:t>Jeigu yra inkstų ar kepenų sutrikimų</w:t>
      </w:r>
    </w:p>
    <w:p w14:paraId="1C830C0D" w14:textId="77777777" w:rsidR="009517D0" w:rsidRDefault="009517D0" w:rsidP="009517D0">
      <w:pPr>
        <w:spacing w:line="4" w:lineRule="exact"/>
        <w:rPr>
          <w:sz w:val="20"/>
          <w:szCs w:val="20"/>
        </w:rPr>
      </w:pPr>
    </w:p>
    <w:p w14:paraId="6A721C32" w14:textId="77777777" w:rsidR="009517D0" w:rsidRDefault="009517D0" w:rsidP="009517D0">
      <w:pPr>
        <w:ind w:left="2"/>
        <w:rPr>
          <w:sz w:val="20"/>
          <w:szCs w:val="20"/>
        </w:rPr>
      </w:pPr>
      <w:r>
        <w:rPr>
          <w:rFonts w:eastAsia="Times New Roman"/>
        </w:rPr>
        <w:t>Jeigu yra inkstų ar kepenų sutrikimų, pasitarkite su gydytoju, nes gali reikėti vartoti mažesnę dozę.</w:t>
      </w:r>
    </w:p>
    <w:p w14:paraId="36B0A353" w14:textId="77777777" w:rsidR="009517D0" w:rsidRDefault="009517D0" w:rsidP="009517D0">
      <w:pPr>
        <w:spacing w:line="250" w:lineRule="exact"/>
        <w:rPr>
          <w:sz w:val="20"/>
          <w:szCs w:val="20"/>
        </w:rPr>
      </w:pPr>
    </w:p>
    <w:p w14:paraId="317675FA" w14:textId="77777777" w:rsidR="009517D0" w:rsidRDefault="009517D0" w:rsidP="009517D0">
      <w:pPr>
        <w:ind w:left="2"/>
        <w:rPr>
          <w:sz w:val="20"/>
          <w:szCs w:val="20"/>
        </w:rPr>
      </w:pPr>
      <w:r>
        <w:rPr>
          <w:rFonts w:eastAsia="Times New Roman"/>
          <w:b/>
          <w:bCs/>
        </w:rPr>
        <w:t>Prieš Toujeo injekciją</w:t>
      </w:r>
    </w:p>
    <w:p w14:paraId="2898D4F5" w14:textId="77777777" w:rsidR="009517D0" w:rsidRDefault="009517D0" w:rsidP="009517D0">
      <w:pPr>
        <w:spacing w:line="19" w:lineRule="exact"/>
        <w:rPr>
          <w:sz w:val="20"/>
          <w:szCs w:val="20"/>
        </w:rPr>
      </w:pPr>
    </w:p>
    <w:p w14:paraId="0A2E8C61" w14:textId="77777777" w:rsidR="009517D0" w:rsidRDefault="009517D0" w:rsidP="009517D0">
      <w:pPr>
        <w:numPr>
          <w:ilvl w:val="0"/>
          <w:numId w:val="18"/>
        </w:numPr>
        <w:tabs>
          <w:tab w:val="left" w:pos="562"/>
        </w:tabs>
        <w:ind w:left="562" w:hanging="562"/>
        <w:rPr>
          <w:rFonts w:ascii="Arial" w:eastAsia="Arial" w:hAnsi="Arial" w:cs="Arial"/>
        </w:rPr>
      </w:pPr>
      <w:r>
        <w:rPr>
          <w:rFonts w:eastAsia="Times New Roman"/>
        </w:rPr>
        <w:t>Perskaitykite šio lapelio pabaigoje pateikiamą naudojimo instrukciją.</w:t>
      </w:r>
    </w:p>
    <w:p w14:paraId="36CC22C1" w14:textId="77777777" w:rsidR="009517D0" w:rsidRDefault="009517D0" w:rsidP="009517D0">
      <w:pPr>
        <w:spacing w:line="14" w:lineRule="exact"/>
        <w:rPr>
          <w:rFonts w:ascii="Arial" w:eastAsia="Arial" w:hAnsi="Arial" w:cs="Arial"/>
        </w:rPr>
      </w:pPr>
    </w:p>
    <w:p w14:paraId="505E24D2" w14:textId="77777777" w:rsidR="009517D0" w:rsidRDefault="009517D0" w:rsidP="009517D0">
      <w:pPr>
        <w:numPr>
          <w:ilvl w:val="0"/>
          <w:numId w:val="18"/>
        </w:numPr>
        <w:tabs>
          <w:tab w:val="left" w:pos="562"/>
        </w:tabs>
        <w:spacing w:line="247" w:lineRule="auto"/>
        <w:ind w:left="562" w:right="620" w:hanging="562"/>
        <w:rPr>
          <w:rFonts w:ascii="Arial" w:eastAsia="Arial" w:hAnsi="Arial" w:cs="Arial"/>
        </w:rPr>
      </w:pPr>
      <w:r>
        <w:rPr>
          <w:rFonts w:eastAsia="Times New Roman"/>
        </w:rPr>
        <w:t>Jeigu nevykdysite visų šios instrukcijos nurodymų, galite susileisti per didelę ar per mažą insulino dozę.</w:t>
      </w:r>
    </w:p>
    <w:p w14:paraId="46B77CE8" w14:textId="77777777" w:rsidR="009517D0" w:rsidRDefault="009517D0" w:rsidP="009517D0">
      <w:pPr>
        <w:numPr>
          <w:ilvl w:val="0"/>
          <w:numId w:val="18"/>
        </w:numPr>
        <w:tabs>
          <w:tab w:val="left" w:pos="563"/>
        </w:tabs>
        <w:spacing w:line="258" w:lineRule="auto"/>
        <w:ind w:left="562" w:right="320" w:hanging="562"/>
        <w:jc w:val="both"/>
        <w:rPr>
          <w:rFonts w:ascii="Arial" w:eastAsia="Arial" w:hAnsi="Arial" w:cs="Arial"/>
        </w:rPr>
      </w:pPr>
      <w:r>
        <w:rPr>
          <w:rFonts w:eastAsia="Times New Roman"/>
        </w:rPr>
        <w:t>Atlikite saugumo mėginį, kaip nurodyta naudojimo instrukcijų 3 etape. Jei jo neatliksite, gali būti suleista ne visa dozė. Tokiu atveju būtina dažniau tikrinti cukraus kiekį kraujyje bei gali reikėti papildomai susileisti insulino. Taip pat žr. 2 skyrių.</w:t>
      </w:r>
    </w:p>
    <w:p w14:paraId="083FAA59" w14:textId="77777777" w:rsidR="009517D0" w:rsidRDefault="009517D0" w:rsidP="009517D0">
      <w:pPr>
        <w:spacing w:line="191" w:lineRule="exact"/>
        <w:rPr>
          <w:sz w:val="20"/>
          <w:szCs w:val="20"/>
        </w:rPr>
      </w:pPr>
    </w:p>
    <w:p w14:paraId="0D76D88D" w14:textId="77777777" w:rsidR="009517D0" w:rsidRDefault="009517D0" w:rsidP="009517D0">
      <w:pPr>
        <w:ind w:left="2"/>
        <w:rPr>
          <w:sz w:val="20"/>
          <w:szCs w:val="20"/>
        </w:rPr>
      </w:pPr>
      <w:r>
        <w:rPr>
          <w:rFonts w:eastAsia="Times New Roman"/>
          <w:b/>
          <w:bCs/>
        </w:rPr>
        <w:t>Kaip leisti</w:t>
      </w:r>
    </w:p>
    <w:p w14:paraId="235E3FE3" w14:textId="77777777" w:rsidR="009517D0" w:rsidRDefault="009517D0" w:rsidP="009517D0">
      <w:pPr>
        <w:spacing w:line="19" w:lineRule="exact"/>
        <w:rPr>
          <w:sz w:val="20"/>
          <w:szCs w:val="20"/>
        </w:rPr>
      </w:pPr>
    </w:p>
    <w:p w14:paraId="71C5B6D0" w14:textId="77777777" w:rsidR="009517D0" w:rsidRDefault="009517D0" w:rsidP="009517D0">
      <w:pPr>
        <w:numPr>
          <w:ilvl w:val="0"/>
          <w:numId w:val="19"/>
        </w:numPr>
        <w:tabs>
          <w:tab w:val="left" w:pos="562"/>
        </w:tabs>
        <w:ind w:left="562" w:hanging="562"/>
        <w:rPr>
          <w:rFonts w:ascii="Arial" w:eastAsia="Arial" w:hAnsi="Arial" w:cs="Arial"/>
        </w:rPr>
      </w:pPr>
      <w:r>
        <w:rPr>
          <w:rFonts w:eastAsia="Times New Roman"/>
        </w:rPr>
        <w:t>Toujeo suleidžiama po oda (į poodį).</w:t>
      </w:r>
    </w:p>
    <w:p w14:paraId="4903311D" w14:textId="77777777" w:rsidR="009517D0" w:rsidRDefault="009517D0" w:rsidP="009517D0">
      <w:pPr>
        <w:spacing w:line="14" w:lineRule="exact"/>
        <w:rPr>
          <w:rFonts w:ascii="Arial" w:eastAsia="Arial" w:hAnsi="Arial" w:cs="Arial"/>
        </w:rPr>
      </w:pPr>
    </w:p>
    <w:p w14:paraId="1A800093" w14:textId="77777777" w:rsidR="009517D0" w:rsidRDefault="009517D0" w:rsidP="009517D0">
      <w:pPr>
        <w:numPr>
          <w:ilvl w:val="0"/>
          <w:numId w:val="19"/>
        </w:numPr>
        <w:tabs>
          <w:tab w:val="left" w:pos="562"/>
        </w:tabs>
        <w:spacing w:line="247" w:lineRule="auto"/>
        <w:ind w:left="562" w:right="560" w:hanging="562"/>
        <w:rPr>
          <w:rFonts w:ascii="Arial" w:eastAsia="Arial" w:hAnsi="Arial" w:cs="Arial"/>
        </w:rPr>
      </w:pPr>
      <w:r>
        <w:rPr>
          <w:rFonts w:eastAsia="Times New Roman"/>
        </w:rPr>
        <w:t>Vaistą reikia suleisti į priekinę šlaunų dalį, viršutinę rankos dalį arba priekinę liemens dalį (pilvą).</w:t>
      </w:r>
    </w:p>
    <w:p w14:paraId="3BA2D57A" w14:textId="77777777" w:rsidR="009517D0" w:rsidRDefault="009517D0" w:rsidP="009517D0">
      <w:pPr>
        <w:numPr>
          <w:ilvl w:val="0"/>
          <w:numId w:val="19"/>
        </w:numPr>
        <w:tabs>
          <w:tab w:val="left" w:pos="562"/>
        </w:tabs>
        <w:spacing w:line="277" w:lineRule="auto"/>
        <w:ind w:left="562" w:right="160" w:hanging="562"/>
        <w:rPr>
          <w:rFonts w:ascii="Arial" w:eastAsia="Arial" w:hAnsi="Arial" w:cs="Arial"/>
        </w:rPr>
      </w:pPr>
      <w:r>
        <w:rPr>
          <w:rFonts w:eastAsia="Times New Roman"/>
        </w:rPr>
        <w:t xml:space="preserve">Injekcijos vietą keiskite kiekvieną dieną. Tai sumažins odos susitraukimo ar sustorėjimo riziką (daugiau informacijos žr. 4 skyriuje „Kitoks galimas šalutinis </w:t>
      </w:r>
      <w:proofErr w:type="gramStart"/>
      <w:r>
        <w:rPr>
          <w:rFonts w:eastAsia="Times New Roman"/>
        </w:rPr>
        <w:t>poveikis“</w:t>
      </w:r>
      <w:proofErr w:type="gramEnd"/>
      <w:r>
        <w:rPr>
          <w:rFonts w:eastAsia="Times New Roman"/>
        </w:rPr>
        <w:t>).</w:t>
      </w:r>
    </w:p>
    <w:p w14:paraId="70E48D7F" w14:textId="77777777" w:rsidR="009517D0" w:rsidRDefault="009517D0" w:rsidP="009517D0">
      <w:pPr>
        <w:spacing w:line="173" w:lineRule="exact"/>
        <w:rPr>
          <w:sz w:val="20"/>
          <w:szCs w:val="20"/>
        </w:rPr>
      </w:pPr>
    </w:p>
    <w:p w14:paraId="0B153BB9" w14:textId="77777777" w:rsidR="009517D0" w:rsidRDefault="009517D0" w:rsidP="009517D0">
      <w:pPr>
        <w:spacing w:line="279" w:lineRule="auto"/>
        <w:ind w:left="2" w:right="360"/>
        <w:rPr>
          <w:sz w:val="20"/>
          <w:szCs w:val="20"/>
        </w:rPr>
      </w:pPr>
      <w:r>
        <w:rPr>
          <w:rFonts w:eastAsia="Times New Roman"/>
        </w:rPr>
        <w:t>Siekiant apsisaugoti nuo galimo ligos perdavimo, insulino švirkštiklių negali naudoti daugiau negu vienas pacientas, net ir tuo atveju, jeigu pakeičiama adata.</w:t>
      </w:r>
    </w:p>
    <w:p w14:paraId="48A0E1FA" w14:textId="77777777" w:rsidR="009517D0" w:rsidRDefault="009517D0" w:rsidP="009517D0">
      <w:pPr>
        <w:spacing w:line="170" w:lineRule="exact"/>
        <w:rPr>
          <w:sz w:val="20"/>
          <w:szCs w:val="20"/>
        </w:rPr>
      </w:pPr>
    </w:p>
    <w:p w14:paraId="5F0A0F62" w14:textId="77777777" w:rsidR="009517D0" w:rsidRDefault="009517D0" w:rsidP="009517D0">
      <w:pPr>
        <w:spacing w:line="259" w:lineRule="auto"/>
        <w:ind w:left="2"/>
        <w:rPr>
          <w:sz w:val="20"/>
          <w:szCs w:val="20"/>
        </w:rPr>
      </w:pPr>
      <w:r>
        <w:rPr>
          <w:rFonts w:eastAsia="Times New Roman"/>
        </w:rPr>
        <w:t>Prieš kiekvieną injekciją reikia prijungti naują sterilią adatą. Adatų kartotinai naudoti negalima. Jeigu adatą naudojate kartotinai, didėja jos užsikimšimo rizika, todėl galite susileisti per daug arba per mažai insulino.</w:t>
      </w:r>
    </w:p>
    <w:p w14:paraId="1FFCFB18" w14:textId="77777777" w:rsidR="009517D0" w:rsidRDefault="009517D0" w:rsidP="009517D0">
      <w:pPr>
        <w:spacing w:line="194" w:lineRule="exact"/>
        <w:rPr>
          <w:sz w:val="20"/>
          <w:szCs w:val="20"/>
        </w:rPr>
      </w:pPr>
    </w:p>
    <w:p w14:paraId="47398F0D" w14:textId="77777777" w:rsidR="009517D0" w:rsidRDefault="009517D0" w:rsidP="009517D0">
      <w:pPr>
        <w:spacing w:line="279" w:lineRule="auto"/>
        <w:ind w:left="2" w:right="120"/>
        <w:rPr>
          <w:sz w:val="20"/>
          <w:szCs w:val="20"/>
        </w:rPr>
      </w:pPr>
      <w:r>
        <w:rPr>
          <w:rFonts w:eastAsia="Times New Roman"/>
        </w:rPr>
        <w:t>Panaudotą adatą išmeskite į nepraduriamą talpyklę arba taip, kaip nurodė vaistininkas arba vietinis už tai atsakingas specialistas.</w:t>
      </w:r>
    </w:p>
    <w:p w14:paraId="0631BC92" w14:textId="77777777" w:rsidR="009517D0" w:rsidRDefault="009517D0" w:rsidP="009517D0">
      <w:pPr>
        <w:spacing w:line="167" w:lineRule="exact"/>
        <w:rPr>
          <w:sz w:val="20"/>
          <w:szCs w:val="20"/>
        </w:rPr>
      </w:pPr>
    </w:p>
    <w:p w14:paraId="3D1BCE28" w14:textId="77777777" w:rsidR="009517D0" w:rsidRDefault="009517D0" w:rsidP="009517D0">
      <w:pPr>
        <w:ind w:left="2"/>
        <w:rPr>
          <w:sz w:val="20"/>
          <w:szCs w:val="20"/>
        </w:rPr>
      </w:pPr>
      <w:r>
        <w:rPr>
          <w:rFonts w:eastAsia="Times New Roman"/>
          <w:b/>
          <w:bCs/>
        </w:rPr>
        <w:t>Toujeo vartoti negalima:</w:t>
      </w:r>
    </w:p>
    <w:p w14:paraId="6EC0B94F" w14:textId="77777777" w:rsidR="009517D0" w:rsidRDefault="009517D0" w:rsidP="009517D0">
      <w:pPr>
        <w:spacing w:line="19" w:lineRule="exact"/>
        <w:rPr>
          <w:sz w:val="20"/>
          <w:szCs w:val="20"/>
        </w:rPr>
      </w:pPr>
    </w:p>
    <w:p w14:paraId="7291F14D" w14:textId="77777777" w:rsidR="009517D0" w:rsidRDefault="009517D0" w:rsidP="009517D0">
      <w:pPr>
        <w:numPr>
          <w:ilvl w:val="0"/>
          <w:numId w:val="20"/>
        </w:numPr>
        <w:tabs>
          <w:tab w:val="left" w:pos="562"/>
        </w:tabs>
        <w:spacing w:line="247" w:lineRule="auto"/>
        <w:ind w:left="562" w:right="320" w:hanging="562"/>
        <w:rPr>
          <w:rFonts w:ascii="Arial" w:eastAsia="Arial" w:hAnsi="Arial" w:cs="Arial"/>
        </w:rPr>
      </w:pPr>
      <w:r>
        <w:rPr>
          <w:rFonts w:eastAsia="Times New Roman"/>
        </w:rPr>
        <w:t>Į veną. Nes tokiu atveju pakis vaisto veikimo pobūdis ir cukraus kiekis kraujyje gali tapti per mažas.</w:t>
      </w:r>
    </w:p>
    <w:p w14:paraId="63E2FC80" w14:textId="77777777" w:rsidR="009517D0" w:rsidRDefault="009517D0" w:rsidP="009517D0">
      <w:pPr>
        <w:numPr>
          <w:ilvl w:val="0"/>
          <w:numId w:val="20"/>
        </w:numPr>
        <w:tabs>
          <w:tab w:val="left" w:pos="562"/>
        </w:tabs>
        <w:ind w:left="562" w:hanging="562"/>
        <w:rPr>
          <w:rFonts w:ascii="Arial" w:eastAsia="Arial" w:hAnsi="Arial" w:cs="Arial"/>
        </w:rPr>
      </w:pPr>
      <w:r>
        <w:rPr>
          <w:rFonts w:eastAsia="Times New Roman"/>
        </w:rPr>
        <w:t>Naudojant insulino infuzijos pompą.</w:t>
      </w:r>
    </w:p>
    <w:p w14:paraId="15FD9923" w14:textId="77777777" w:rsidR="009517D0" w:rsidRDefault="009517D0" w:rsidP="009517D0">
      <w:pPr>
        <w:spacing w:line="14" w:lineRule="exact"/>
        <w:rPr>
          <w:rFonts w:ascii="Arial" w:eastAsia="Arial" w:hAnsi="Arial" w:cs="Arial"/>
        </w:rPr>
      </w:pPr>
    </w:p>
    <w:p w14:paraId="3CE89700" w14:textId="77777777" w:rsidR="009517D0" w:rsidRDefault="009517D0" w:rsidP="009517D0">
      <w:pPr>
        <w:numPr>
          <w:ilvl w:val="0"/>
          <w:numId w:val="20"/>
        </w:numPr>
        <w:tabs>
          <w:tab w:val="left" w:pos="562"/>
        </w:tabs>
        <w:ind w:left="562" w:hanging="562"/>
        <w:rPr>
          <w:rFonts w:ascii="Arial" w:eastAsia="Arial" w:hAnsi="Arial" w:cs="Arial"/>
        </w:rPr>
      </w:pPr>
      <w:r>
        <w:rPr>
          <w:rFonts w:eastAsia="Times New Roman"/>
        </w:rPr>
        <w:t>Jeigu insulino tirpale yra dalelių. Tirpalas turi būti skaidrus, bespalvis ir panašus į vandenį.</w:t>
      </w:r>
    </w:p>
    <w:p w14:paraId="41F5B92F" w14:textId="77777777" w:rsidR="009517D0" w:rsidRDefault="009517D0" w:rsidP="009517D0">
      <w:pPr>
        <w:spacing w:line="252" w:lineRule="exact"/>
        <w:rPr>
          <w:sz w:val="20"/>
          <w:szCs w:val="20"/>
        </w:rPr>
      </w:pPr>
    </w:p>
    <w:p w14:paraId="0ACE2648" w14:textId="77777777" w:rsidR="009517D0" w:rsidRDefault="009517D0" w:rsidP="009517D0">
      <w:pPr>
        <w:spacing w:line="278" w:lineRule="auto"/>
        <w:ind w:left="2" w:right="340"/>
        <w:rPr>
          <w:sz w:val="20"/>
          <w:szCs w:val="20"/>
        </w:rPr>
      </w:pPr>
      <w:r>
        <w:rPr>
          <w:rFonts w:eastAsia="Times New Roman"/>
        </w:rPr>
        <w:t>Niekada nenaudokite švirkšto tam, kad įtrauktumėte Toujeo iš DoubleStar švirkštiklio, nes galimas sunkus perdozavimas. Taip pat žr. 2 skyrių.</w:t>
      </w:r>
    </w:p>
    <w:p w14:paraId="219F4258" w14:textId="77777777" w:rsidR="009517D0" w:rsidRDefault="009517D0" w:rsidP="009517D0">
      <w:pPr>
        <w:spacing w:line="172" w:lineRule="exact"/>
        <w:rPr>
          <w:sz w:val="20"/>
          <w:szCs w:val="20"/>
        </w:rPr>
      </w:pPr>
    </w:p>
    <w:p w14:paraId="75C0E78F" w14:textId="77777777" w:rsidR="009517D0" w:rsidRDefault="009517D0" w:rsidP="009517D0">
      <w:pPr>
        <w:spacing w:line="259" w:lineRule="auto"/>
        <w:ind w:left="2" w:right="540"/>
        <w:rPr>
          <w:sz w:val="20"/>
          <w:szCs w:val="20"/>
        </w:rPr>
      </w:pPr>
      <w:r>
        <w:rPr>
          <w:rFonts w:eastAsia="Times New Roman"/>
          <w:sz w:val="21"/>
          <w:szCs w:val="21"/>
        </w:rPr>
        <w:t>Jeigu DoubleStar švirkštiklis yra pažeistas, nebuvo laikomas tinkamai, nesate tikri, kad jis veikia tinkamai, arba jeigu pastebėjote, kad cukraus kiekio kraujyje kontrolė netikėtai pablogėjo:</w:t>
      </w:r>
    </w:p>
    <w:p w14:paraId="04803EA2" w14:textId="77777777" w:rsidR="009517D0" w:rsidRDefault="009517D0" w:rsidP="009517D0">
      <w:pPr>
        <w:spacing w:line="1" w:lineRule="exact"/>
        <w:rPr>
          <w:sz w:val="20"/>
          <w:szCs w:val="20"/>
        </w:rPr>
      </w:pPr>
    </w:p>
    <w:p w14:paraId="46EF6CB2" w14:textId="77777777" w:rsidR="009517D0" w:rsidRDefault="009517D0" w:rsidP="009517D0">
      <w:pPr>
        <w:numPr>
          <w:ilvl w:val="0"/>
          <w:numId w:val="21"/>
        </w:numPr>
        <w:tabs>
          <w:tab w:val="left" w:pos="562"/>
        </w:tabs>
        <w:ind w:left="562" w:hanging="562"/>
        <w:rPr>
          <w:rFonts w:ascii="Arial" w:eastAsia="Arial" w:hAnsi="Arial" w:cs="Arial"/>
        </w:rPr>
      </w:pPr>
      <w:r>
        <w:rPr>
          <w:rFonts w:eastAsia="Times New Roman"/>
        </w:rPr>
        <w:t>Švirkštiklį išmeskite ir naudokite naują.</w:t>
      </w:r>
    </w:p>
    <w:p w14:paraId="6A29CA12" w14:textId="77777777" w:rsidR="009517D0" w:rsidRDefault="009517D0" w:rsidP="009517D0">
      <w:pPr>
        <w:spacing w:line="14" w:lineRule="exact"/>
        <w:rPr>
          <w:rFonts w:ascii="Arial" w:eastAsia="Arial" w:hAnsi="Arial" w:cs="Arial"/>
        </w:rPr>
      </w:pPr>
    </w:p>
    <w:p w14:paraId="6039F379" w14:textId="77777777" w:rsidR="009517D0" w:rsidRDefault="009517D0" w:rsidP="009517D0">
      <w:pPr>
        <w:numPr>
          <w:ilvl w:val="0"/>
          <w:numId w:val="21"/>
        </w:numPr>
        <w:tabs>
          <w:tab w:val="left" w:pos="562"/>
        </w:tabs>
        <w:ind w:left="562" w:hanging="562"/>
        <w:rPr>
          <w:rFonts w:ascii="Arial" w:eastAsia="Arial" w:hAnsi="Arial" w:cs="Arial"/>
        </w:rPr>
      </w:pPr>
      <w:r>
        <w:rPr>
          <w:rFonts w:eastAsia="Times New Roman"/>
        </w:rPr>
        <w:t>Pasitarkite su gydytoju, vaistininku arba slaugytoja, jeigu manote, kad yra su Jūsų švirkštikliu</w:t>
      </w:r>
    </w:p>
    <w:p w14:paraId="2A3E481E" w14:textId="77777777" w:rsidR="009517D0" w:rsidRDefault="009517D0" w:rsidP="009517D0">
      <w:pPr>
        <w:spacing w:line="163" w:lineRule="exact"/>
        <w:rPr>
          <w:sz w:val="20"/>
          <w:szCs w:val="20"/>
        </w:rPr>
      </w:pPr>
    </w:p>
    <w:p w14:paraId="3261749A" w14:textId="77777777" w:rsidR="009517D0" w:rsidRDefault="009517D0" w:rsidP="009517D0">
      <w:pPr>
        <w:ind w:right="358"/>
        <w:jc w:val="center"/>
        <w:rPr>
          <w:sz w:val="20"/>
          <w:szCs w:val="20"/>
        </w:rPr>
      </w:pPr>
      <w:r>
        <w:rPr>
          <w:rFonts w:ascii="Arial" w:eastAsia="Arial" w:hAnsi="Arial" w:cs="Arial"/>
          <w:sz w:val="16"/>
          <w:szCs w:val="16"/>
        </w:rPr>
        <w:t>61</w:t>
      </w:r>
    </w:p>
    <w:p w14:paraId="5FC2F948" w14:textId="77777777" w:rsidR="009517D0" w:rsidRDefault="009517D0" w:rsidP="009517D0">
      <w:pPr>
        <w:sectPr w:rsidR="009517D0">
          <w:pgSz w:w="11900" w:h="16838"/>
          <w:pgMar w:top="1110" w:right="1426" w:bottom="442" w:left="1418" w:header="0" w:footer="0" w:gutter="0"/>
          <w:cols w:space="720" w:equalWidth="0">
            <w:col w:w="9062"/>
          </w:cols>
        </w:sectPr>
      </w:pPr>
    </w:p>
    <w:p w14:paraId="55E227FB" w14:textId="77777777" w:rsidR="009517D0" w:rsidRDefault="009517D0" w:rsidP="009517D0">
      <w:pPr>
        <w:ind w:left="562"/>
        <w:rPr>
          <w:sz w:val="20"/>
          <w:szCs w:val="20"/>
        </w:rPr>
      </w:pPr>
      <w:bookmarkStart w:id="4" w:name="page62"/>
      <w:bookmarkEnd w:id="4"/>
      <w:r>
        <w:rPr>
          <w:rFonts w:eastAsia="Times New Roman"/>
        </w:rPr>
        <w:lastRenderedPageBreak/>
        <w:t>susijusių problemų.</w:t>
      </w:r>
    </w:p>
    <w:p w14:paraId="6024A671" w14:textId="77777777" w:rsidR="009517D0" w:rsidRDefault="009517D0" w:rsidP="009517D0">
      <w:pPr>
        <w:spacing w:line="249" w:lineRule="exact"/>
        <w:rPr>
          <w:sz w:val="20"/>
          <w:szCs w:val="20"/>
        </w:rPr>
      </w:pPr>
    </w:p>
    <w:p w14:paraId="79122A38" w14:textId="77777777" w:rsidR="009517D0" w:rsidRDefault="009517D0" w:rsidP="009517D0">
      <w:pPr>
        <w:ind w:left="2"/>
        <w:rPr>
          <w:sz w:val="20"/>
          <w:szCs w:val="20"/>
        </w:rPr>
      </w:pPr>
      <w:r>
        <w:rPr>
          <w:rFonts w:eastAsia="Times New Roman"/>
          <w:b/>
          <w:bCs/>
        </w:rPr>
        <w:t>Ką daryti pavartojus per didelę Toujeo dozę?</w:t>
      </w:r>
    </w:p>
    <w:p w14:paraId="48EA9922" w14:textId="77777777" w:rsidR="009517D0" w:rsidRDefault="009517D0" w:rsidP="009517D0">
      <w:pPr>
        <w:spacing w:line="4" w:lineRule="exact"/>
        <w:rPr>
          <w:sz w:val="20"/>
          <w:szCs w:val="20"/>
        </w:rPr>
      </w:pPr>
    </w:p>
    <w:p w14:paraId="6B0191AE" w14:textId="77777777" w:rsidR="009517D0" w:rsidRDefault="009517D0" w:rsidP="009517D0">
      <w:pPr>
        <w:spacing w:line="253" w:lineRule="auto"/>
        <w:ind w:left="2" w:right="120"/>
        <w:rPr>
          <w:sz w:val="20"/>
          <w:szCs w:val="20"/>
        </w:rPr>
      </w:pPr>
      <w:r>
        <w:rPr>
          <w:rFonts w:eastAsia="Times New Roman"/>
        </w:rPr>
        <w:t>Jeigu suleisite per didelę šio vaisto dozę, cukraus kiekis kraujyje gali tapti per mažas. Patikrinkite cukraus kiekį kraujyje ir valgykite daugiau maisto, kad cukraus kiekis kraujyje netaptų per mažas. Jeigu cukraus kiekis kraujyje tampa per mažas, reikia vykdyti pakuotės lapelio pabaigoje pateikiamus nurodymus, apibrauktus stačiakampiu.</w:t>
      </w:r>
    </w:p>
    <w:p w14:paraId="363EA25E" w14:textId="77777777" w:rsidR="009517D0" w:rsidRDefault="009517D0" w:rsidP="009517D0">
      <w:pPr>
        <w:spacing w:line="195" w:lineRule="exact"/>
        <w:rPr>
          <w:sz w:val="20"/>
          <w:szCs w:val="20"/>
        </w:rPr>
      </w:pPr>
    </w:p>
    <w:p w14:paraId="1BE7C831" w14:textId="77777777" w:rsidR="009517D0" w:rsidRDefault="009517D0" w:rsidP="009517D0">
      <w:pPr>
        <w:ind w:left="2"/>
        <w:rPr>
          <w:sz w:val="20"/>
          <w:szCs w:val="20"/>
        </w:rPr>
      </w:pPr>
      <w:r>
        <w:rPr>
          <w:rFonts w:eastAsia="Times New Roman"/>
          <w:b/>
          <w:bCs/>
        </w:rPr>
        <w:t>Pamiršus pavartoti Toujeo</w:t>
      </w:r>
    </w:p>
    <w:p w14:paraId="25F7C3B0" w14:textId="77777777" w:rsidR="009517D0" w:rsidRDefault="009517D0" w:rsidP="009517D0">
      <w:pPr>
        <w:spacing w:line="4" w:lineRule="exact"/>
        <w:rPr>
          <w:sz w:val="20"/>
          <w:szCs w:val="20"/>
        </w:rPr>
      </w:pPr>
    </w:p>
    <w:p w14:paraId="2D1B0025" w14:textId="77777777" w:rsidR="009517D0" w:rsidRDefault="009517D0" w:rsidP="009517D0">
      <w:pPr>
        <w:spacing w:line="279" w:lineRule="auto"/>
        <w:ind w:left="2" w:right="280"/>
        <w:rPr>
          <w:sz w:val="20"/>
          <w:szCs w:val="20"/>
        </w:rPr>
      </w:pPr>
      <w:r>
        <w:rPr>
          <w:rFonts w:eastAsia="Times New Roman"/>
        </w:rPr>
        <w:t>Jeigu reikia, Toujeo galima leisti likus ne daugiau kaip 3 valandoms iki įprasto vartojimo laiko arba praėjus ne daugiau kaip 3 valandoms po jo.</w:t>
      </w:r>
    </w:p>
    <w:p w14:paraId="7FE150AC" w14:textId="77777777" w:rsidR="009517D0" w:rsidRDefault="009517D0" w:rsidP="009517D0">
      <w:pPr>
        <w:spacing w:line="171" w:lineRule="exact"/>
        <w:rPr>
          <w:sz w:val="20"/>
          <w:szCs w:val="20"/>
        </w:rPr>
      </w:pPr>
    </w:p>
    <w:p w14:paraId="01E0D066" w14:textId="77777777" w:rsidR="009517D0" w:rsidRDefault="009517D0" w:rsidP="009517D0">
      <w:pPr>
        <w:spacing w:line="247" w:lineRule="auto"/>
        <w:ind w:left="2" w:right="80"/>
        <w:rPr>
          <w:sz w:val="20"/>
          <w:szCs w:val="20"/>
        </w:rPr>
      </w:pPr>
      <w:r>
        <w:rPr>
          <w:rFonts w:eastAsia="Times New Roman"/>
        </w:rPr>
        <w:t>Jeigu praleidote Toujeo dozę arba jeigu suleidote nepakankamą insulino dozę, cukraus kiekis kraujyje gali tapti per didelis (gali pasireikšti hiperglikemija).</w:t>
      </w:r>
    </w:p>
    <w:p w14:paraId="28A77A8D" w14:textId="77777777" w:rsidR="009517D0" w:rsidRDefault="009517D0" w:rsidP="009517D0">
      <w:pPr>
        <w:numPr>
          <w:ilvl w:val="0"/>
          <w:numId w:val="22"/>
        </w:numPr>
        <w:tabs>
          <w:tab w:val="left" w:pos="562"/>
        </w:tabs>
        <w:ind w:left="562" w:hanging="562"/>
        <w:rPr>
          <w:rFonts w:ascii="Arial" w:eastAsia="Arial" w:hAnsi="Arial" w:cs="Arial"/>
        </w:rPr>
      </w:pPr>
      <w:r>
        <w:rPr>
          <w:rFonts w:eastAsia="Times New Roman"/>
        </w:rPr>
        <w:t>Negalima leisti dvigubos dozės norint kompensuoti praleistą dozę.</w:t>
      </w:r>
    </w:p>
    <w:p w14:paraId="3C152E1F" w14:textId="77777777" w:rsidR="009517D0" w:rsidRDefault="009517D0" w:rsidP="009517D0">
      <w:pPr>
        <w:spacing w:line="14" w:lineRule="exact"/>
        <w:rPr>
          <w:rFonts w:ascii="Arial" w:eastAsia="Arial" w:hAnsi="Arial" w:cs="Arial"/>
        </w:rPr>
      </w:pPr>
    </w:p>
    <w:p w14:paraId="13971CE7" w14:textId="77777777" w:rsidR="009517D0" w:rsidRDefault="009517D0" w:rsidP="009517D0">
      <w:pPr>
        <w:numPr>
          <w:ilvl w:val="0"/>
          <w:numId w:val="22"/>
        </w:numPr>
        <w:tabs>
          <w:tab w:val="left" w:pos="562"/>
        </w:tabs>
        <w:ind w:left="562" w:hanging="562"/>
        <w:rPr>
          <w:rFonts w:ascii="Arial" w:eastAsia="Arial" w:hAnsi="Arial" w:cs="Arial"/>
        </w:rPr>
      </w:pPr>
      <w:r>
        <w:rPr>
          <w:rFonts w:eastAsia="Times New Roman"/>
        </w:rPr>
        <w:t>Patikrinkite cukraus kiekį kraujyje ir kitą dozę leiskite įprastu laiku.</w:t>
      </w:r>
    </w:p>
    <w:p w14:paraId="273C81E4" w14:textId="77777777" w:rsidR="009517D0" w:rsidRDefault="009517D0" w:rsidP="009517D0">
      <w:pPr>
        <w:spacing w:line="14" w:lineRule="exact"/>
        <w:rPr>
          <w:rFonts w:ascii="Arial" w:eastAsia="Arial" w:hAnsi="Arial" w:cs="Arial"/>
        </w:rPr>
      </w:pPr>
    </w:p>
    <w:p w14:paraId="574FD59A" w14:textId="77777777" w:rsidR="009517D0" w:rsidRDefault="009517D0" w:rsidP="009517D0">
      <w:pPr>
        <w:numPr>
          <w:ilvl w:val="0"/>
          <w:numId w:val="22"/>
        </w:numPr>
        <w:tabs>
          <w:tab w:val="left" w:pos="562"/>
        </w:tabs>
        <w:spacing w:line="278" w:lineRule="auto"/>
        <w:ind w:left="562" w:hanging="562"/>
        <w:rPr>
          <w:rFonts w:ascii="Arial" w:eastAsia="Arial" w:hAnsi="Arial" w:cs="Arial"/>
        </w:rPr>
      </w:pPr>
      <w:r>
        <w:rPr>
          <w:rFonts w:eastAsia="Times New Roman"/>
        </w:rPr>
        <w:t>Daugiau informacijos apie hiperglikemijos gydymą pateikiama šio lapelio pabaigoje (apibraukta stačiakampiu).</w:t>
      </w:r>
    </w:p>
    <w:p w14:paraId="2CC2639E" w14:textId="77777777" w:rsidR="009517D0" w:rsidRDefault="009517D0" w:rsidP="009517D0">
      <w:pPr>
        <w:spacing w:line="169" w:lineRule="exact"/>
        <w:rPr>
          <w:sz w:val="20"/>
          <w:szCs w:val="20"/>
        </w:rPr>
      </w:pPr>
    </w:p>
    <w:p w14:paraId="387462BD" w14:textId="77777777" w:rsidR="009517D0" w:rsidRDefault="009517D0" w:rsidP="009517D0">
      <w:pPr>
        <w:ind w:left="2"/>
        <w:rPr>
          <w:sz w:val="20"/>
          <w:szCs w:val="20"/>
        </w:rPr>
      </w:pPr>
      <w:r>
        <w:rPr>
          <w:rFonts w:eastAsia="Times New Roman"/>
          <w:b/>
          <w:bCs/>
        </w:rPr>
        <w:t>Nustojus vartoti Toujeo</w:t>
      </w:r>
    </w:p>
    <w:p w14:paraId="63FCCB4B" w14:textId="77777777" w:rsidR="009517D0" w:rsidRDefault="009517D0" w:rsidP="009517D0">
      <w:pPr>
        <w:spacing w:line="4" w:lineRule="exact"/>
        <w:rPr>
          <w:sz w:val="20"/>
          <w:szCs w:val="20"/>
        </w:rPr>
      </w:pPr>
    </w:p>
    <w:p w14:paraId="740FE5E4" w14:textId="77777777" w:rsidR="009517D0" w:rsidRDefault="009517D0" w:rsidP="009517D0">
      <w:pPr>
        <w:spacing w:line="278" w:lineRule="auto"/>
        <w:ind w:left="2" w:right="340"/>
        <w:rPr>
          <w:sz w:val="20"/>
          <w:szCs w:val="20"/>
        </w:rPr>
      </w:pPr>
      <w:r>
        <w:rPr>
          <w:rFonts w:eastAsia="Times New Roman"/>
        </w:rPr>
        <w:t>Nenutraukite šio vaisto vartojimo nepasitarę su gydytoju, kadangi cukraus kiekis kraujyje gali tapti labai didelis ir kraujyje gali pradėti didėti rūgšties kiekis (gali pasireikšti ketoacidozė).</w:t>
      </w:r>
    </w:p>
    <w:p w14:paraId="20F36061" w14:textId="77777777" w:rsidR="009517D0" w:rsidRDefault="009517D0" w:rsidP="009517D0">
      <w:pPr>
        <w:spacing w:line="172" w:lineRule="exact"/>
        <w:rPr>
          <w:sz w:val="20"/>
          <w:szCs w:val="20"/>
        </w:rPr>
      </w:pPr>
    </w:p>
    <w:p w14:paraId="33C52927" w14:textId="77777777" w:rsidR="009517D0" w:rsidRDefault="009517D0" w:rsidP="009517D0">
      <w:pPr>
        <w:spacing w:line="279" w:lineRule="auto"/>
        <w:ind w:left="2" w:right="980"/>
        <w:rPr>
          <w:sz w:val="20"/>
          <w:szCs w:val="20"/>
        </w:rPr>
      </w:pPr>
      <w:r>
        <w:rPr>
          <w:rFonts w:eastAsia="Times New Roman"/>
        </w:rPr>
        <w:t>Jeigu kiltų daugiau klausimų dėl šio vaisto vartojimo, kreipkitės į gydytoją, vaistininką arba slaugytoją.</w:t>
      </w:r>
    </w:p>
    <w:p w14:paraId="2DC894B0" w14:textId="77777777" w:rsidR="009517D0" w:rsidRDefault="009517D0" w:rsidP="009517D0">
      <w:pPr>
        <w:spacing w:line="200" w:lineRule="exact"/>
        <w:rPr>
          <w:sz w:val="20"/>
          <w:szCs w:val="20"/>
        </w:rPr>
      </w:pPr>
    </w:p>
    <w:p w14:paraId="02FCDD69" w14:textId="77777777" w:rsidR="009517D0" w:rsidRDefault="009517D0" w:rsidP="009517D0">
      <w:pPr>
        <w:spacing w:line="220" w:lineRule="exact"/>
        <w:rPr>
          <w:sz w:val="20"/>
          <w:szCs w:val="20"/>
        </w:rPr>
      </w:pPr>
    </w:p>
    <w:p w14:paraId="39C6C4D6" w14:textId="77777777" w:rsidR="009517D0" w:rsidRDefault="009517D0" w:rsidP="009517D0">
      <w:pPr>
        <w:numPr>
          <w:ilvl w:val="0"/>
          <w:numId w:val="23"/>
        </w:numPr>
        <w:tabs>
          <w:tab w:val="left" w:pos="562"/>
        </w:tabs>
        <w:ind w:left="562" w:hanging="562"/>
        <w:rPr>
          <w:rFonts w:eastAsia="Times New Roman"/>
          <w:b/>
          <w:bCs/>
        </w:rPr>
      </w:pPr>
      <w:r>
        <w:rPr>
          <w:rFonts w:eastAsia="Times New Roman"/>
          <w:b/>
          <w:bCs/>
        </w:rPr>
        <w:t>Galimas šalutinis poveikis</w:t>
      </w:r>
    </w:p>
    <w:p w14:paraId="197A085C" w14:textId="77777777" w:rsidR="009517D0" w:rsidRDefault="009517D0" w:rsidP="009517D0">
      <w:pPr>
        <w:spacing w:line="257" w:lineRule="exact"/>
        <w:rPr>
          <w:sz w:val="20"/>
          <w:szCs w:val="20"/>
        </w:rPr>
      </w:pPr>
    </w:p>
    <w:p w14:paraId="799F67E4" w14:textId="77777777" w:rsidR="009517D0" w:rsidRDefault="009517D0" w:rsidP="009517D0">
      <w:pPr>
        <w:ind w:left="2"/>
        <w:rPr>
          <w:sz w:val="20"/>
          <w:szCs w:val="20"/>
        </w:rPr>
      </w:pPr>
      <w:r>
        <w:rPr>
          <w:rFonts w:eastAsia="Times New Roman"/>
        </w:rPr>
        <w:t>Šis vaistas, kaip ir visi kiti, gali sukelti šalutinį poveikį, nors jis pasireiškia ne visiems žmonėms.</w:t>
      </w:r>
    </w:p>
    <w:p w14:paraId="7361980D" w14:textId="77777777" w:rsidR="009517D0" w:rsidRDefault="009517D0" w:rsidP="009517D0">
      <w:pPr>
        <w:spacing w:line="250" w:lineRule="exact"/>
        <w:rPr>
          <w:sz w:val="20"/>
          <w:szCs w:val="20"/>
        </w:rPr>
      </w:pPr>
    </w:p>
    <w:p w14:paraId="02131F3E" w14:textId="77777777" w:rsidR="009517D0" w:rsidRDefault="009517D0" w:rsidP="009517D0">
      <w:pPr>
        <w:ind w:left="2" w:right="40"/>
        <w:rPr>
          <w:sz w:val="20"/>
          <w:szCs w:val="20"/>
        </w:rPr>
      </w:pPr>
      <w:r>
        <w:rPr>
          <w:rFonts w:eastAsia="Times New Roman"/>
          <w:b/>
          <w:bCs/>
        </w:rPr>
        <w:t>Jeigu pastebėsite per mažo cukraus kiekio kraujyje (hipoglikemijos) požymių</w:t>
      </w:r>
      <w:r>
        <w:rPr>
          <w:rFonts w:eastAsia="Times New Roman"/>
        </w:rPr>
        <w:t>, nedelsdami</w:t>
      </w:r>
      <w:r>
        <w:rPr>
          <w:rFonts w:eastAsia="Times New Roman"/>
          <w:b/>
          <w:bCs/>
        </w:rPr>
        <w:t xml:space="preserve"> </w:t>
      </w:r>
      <w:r>
        <w:rPr>
          <w:rFonts w:eastAsia="Times New Roman"/>
        </w:rPr>
        <w:t>imkitės cukraus kiekį kraujyje didinančių veiksmų (žr. stačiakampiu apibrauktą informaciją šio lapelio pabaigoje).</w:t>
      </w:r>
    </w:p>
    <w:p w14:paraId="32A22C05" w14:textId="77777777" w:rsidR="009517D0" w:rsidRDefault="009517D0" w:rsidP="009517D0">
      <w:pPr>
        <w:spacing w:line="3" w:lineRule="exact"/>
        <w:rPr>
          <w:sz w:val="20"/>
          <w:szCs w:val="20"/>
        </w:rPr>
      </w:pPr>
    </w:p>
    <w:p w14:paraId="127F92E3" w14:textId="77777777" w:rsidR="009517D0" w:rsidRDefault="009517D0" w:rsidP="009517D0">
      <w:pPr>
        <w:ind w:left="2" w:right="340"/>
        <w:rPr>
          <w:sz w:val="20"/>
          <w:szCs w:val="20"/>
        </w:rPr>
      </w:pPr>
      <w:r>
        <w:rPr>
          <w:rFonts w:eastAsia="Times New Roman"/>
        </w:rPr>
        <w:t>Hipoglikemija gali būti labai sunki, ji gydymo insulinu metu atsiranda labai dažnai (gali pasireikšti daugiau kaip 1 žmogui iš 10).</w:t>
      </w:r>
    </w:p>
    <w:p w14:paraId="4332DB7E" w14:textId="77777777" w:rsidR="009517D0" w:rsidRDefault="009517D0" w:rsidP="009517D0">
      <w:pPr>
        <w:ind w:left="2"/>
        <w:rPr>
          <w:sz w:val="20"/>
          <w:szCs w:val="20"/>
        </w:rPr>
      </w:pPr>
      <w:r>
        <w:rPr>
          <w:rFonts w:eastAsia="Times New Roman"/>
        </w:rPr>
        <w:t>Mažas cukraus kiekis kraujyje reiškia, kad Jūsų kraujyje cukraus nepakanka.</w:t>
      </w:r>
    </w:p>
    <w:p w14:paraId="111B4020" w14:textId="77777777" w:rsidR="009517D0" w:rsidRDefault="009517D0" w:rsidP="009517D0">
      <w:pPr>
        <w:ind w:left="2"/>
        <w:rPr>
          <w:sz w:val="20"/>
          <w:szCs w:val="20"/>
        </w:rPr>
      </w:pPr>
      <w:r>
        <w:rPr>
          <w:rFonts w:eastAsia="Times New Roman"/>
        </w:rPr>
        <w:t>Labai sumažėjus cukraus kiekiui kraujyje, galite apalpti (netekti sąmonės).</w:t>
      </w:r>
    </w:p>
    <w:p w14:paraId="5D77CCD0" w14:textId="77777777" w:rsidR="009517D0" w:rsidRDefault="009517D0" w:rsidP="009517D0">
      <w:pPr>
        <w:ind w:left="2"/>
        <w:rPr>
          <w:sz w:val="20"/>
          <w:szCs w:val="20"/>
        </w:rPr>
      </w:pPr>
      <w:r>
        <w:rPr>
          <w:rFonts w:eastAsia="Times New Roman"/>
        </w:rPr>
        <w:t>Didelis cukraus kiekio sumažėjimas kraujyje gali lemti smegenų pažeidimą ir kelti pavojų gyvybei.</w:t>
      </w:r>
    </w:p>
    <w:p w14:paraId="57F92273" w14:textId="77777777" w:rsidR="009517D0" w:rsidRDefault="009517D0" w:rsidP="009517D0">
      <w:pPr>
        <w:ind w:left="2"/>
        <w:rPr>
          <w:sz w:val="20"/>
          <w:szCs w:val="20"/>
        </w:rPr>
      </w:pPr>
      <w:r>
        <w:rPr>
          <w:rFonts w:eastAsia="Times New Roman"/>
        </w:rPr>
        <w:t>Daugiau informacijos pateikiama šio lapelio pabaigoje (apibraukta stačiakampiu).</w:t>
      </w:r>
    </w:p>
    <w:p w14:paraId="0BAB7C48" w14:textId="77777777" w:rsidR="009517D0" w:rsidRDefault="009517D0" w:rsidP="009517D0">
      <w:pPr>
        <w:spacing w:line="250" w:lineRule="exact"/>
        <w:rPr>
          <w:sz w:val="20"/>
          <w:szCs w:val="20"/>
        </w:rPr>
      </w:pPr>
    </w:p>
    <w:p w14:paraId="4CCB9C37" w14:textId="77777777" w:rsidR="009517D0" w:rsidRDefault="009517D0" w:rsidP="009517D0">
      <w:pPr>
        <w:spacing w:line="250" w:lineRule="auto"/>
        <w:ind w:left="2" w:right="480"/>
        <w:rPr>
          <w:sz w:val="20"/>
          <w:szCs w:val="20"/>
        </w:rPr>
      </w:pPr>
      <w:r>
        <w:rPr>
          <w:rFonts w:eastAsia="Times New Roman"/>
          <w:b/>
          <w:bCs/>
        </w:rPr>
        <w:t xml:space="preserve">Sunkios alerginės reakcijos </w:t>
      </w:r>
      <w:r>
        <w:rPr>
          <w:rFonts w:eastAsia="Times New Roman"/>
        </w:rPr>
        <w:t>(retos, gali pasireikšti ne daugiau kaip 1 žmogui iš 1 000). Galimi</w:t>
      </w:r>
      <w:r>
        <w:rPr>
          <w:rFonts w:eastAsia="Times New Roman"/>
          <w:b/>
          <w:bCs/>
        </w:rPr>
        <w:t xml:space="preserve"> </w:t>
      </w:r>
      <w:r>
        <w:rPr>
          <w:rFonts w:eastAsia="Times New Roman"/>
        </w:rPr>
        <w:t>požymiai yra viso kūno išbėrimas ir niežulys, odos arba burnos patinimas, dusulys, jausmas, kad apalpsite (kraujospūdžio sumažėjimas) ir širdies plakimo padažnėjimas ir smarkus prakaitavimas. Sunkios alerginės reakcijos gali kelti pavojų gyvybei. Jeigu atsiranda sunkios alerginės reakcijos požymių, nedelsdami kreipkitės į gydytoją:</w:t>
      </w:r>
    </w:p>
    <w:p w14:paraId="3A34BD74" w14:textId="77777777" w:rsidR="009517D0" w:rsidRDefault="009517D0" w:rsidP="009517D0">
      <w:pPr>
        <w:spacing w:line="201" w:lineRule="exact"/>
        <w:rPr>
          <w:sz w:val="20"/>
          <w:szCs w:val="20"/>
        </w:rPr>
      </w:pPr>
    </w:p>
    <w:p w14:paraId="1454CBF5" w14:textId="77777777" w:rsidR="009517D0" w:rsidRDefault="009517D0" w:rsidP="009517D0">
      <w:pPr>
        <w:ind w:left="2"/>
        <w:rPr>
          <w:sz w:val="20"/>
          <w:szCs w:val="20"/>
        </w:rPr>
      </w:pPr>
      <w:r>
        <w:rPr>
          <w:rFonts w:eastAsia="Times New Roman"/>
          <w:b/>
          <w:bCs/>
        </w:rPr>
        <w:t>Kitas šalutinis poveikis</w:t>
      </w:r>
    </w:p>
    <w:p w14:paraId="14212E0E" w14:textId="77777777" w:rsidR="009517D0" w:rsidRDefault="009517D0" w:rsidP="009517D0">
      <w:pPr>
        <w:spacing w:line="3" w:lineRule="exact"/>
        <w:rPr>
          <w:sz w:val="20"/>
          <w:szCs w:val="20"/>
        </w:rPr>
      </w:pPr>
    </w:p>
    <w:p w14:paraId="57F07D77" w14:textId="77777777" w:rsidR="009517D0" w:rsidRDefault="009517D0" w:rsidP="009517D0">
      <w:pPr>
        <w:spacing w:line="245" w:lineRule="auto"/>
        <w:ind w:left="2" w:right="20"/>
        <w:rPr>
          <w:sz w:val="20"/>
          <w:szCs w:val="20"/>
        </w:rPr>
      </w:pPr>
      <w:r>
        <w:rPr>
          <w:rFonts w:eastAsia="Times New Roman"/>
        </w:rPr>
        <w:t>Jeigu pastebėjote bet kurį iš toliau išvardytų šalutinių poveikių, pasakykite gydytojui, vaistininkui arba slaugytojai.</w:t>
      </w:r>
    </w:p>
    <w:p w14:paraId="400A28C7" w14:textId="77777777" w:rsidR="009517D0" w:rsidRDefault="009517D0" w:rsidP="009517D0">
      <w:pPr>
        <w:spacing w:line="2" w:lineRule="exact"/>
        <w:rPr>
          <w:sz w:val="20"/>
          <w:szCs w:val="20"/>
        </w:rPr>
      </w:pPr>
    </w:p>
    <w:p w14:paraId="60CB3F5F" w14:textId="77777777" w:rsidR="009517D0" w:rsidRDefault="009517D0" w:rsidP="009517D0">
      <w:pPr>
        <w:numPr>
          <w:ilvl w:val="0"/>
          <w:numId w:val="24"/>
        </w:numPr>
        <w:tabs>
          <w:tab w:val="left" w:pos="562"/>
        </w:tabs>
        <w:ind w:left="562" w:hanging="562"/>
        <w:rPr>
          <w:rFonts w:ascii="Arial" w:eastAsia="Arial" w:hAnsi="Arial" w:cs="Arial"/>
        </w:rPr>
      </w:pPr>
      <w:r>
        <w:rPr>
          <w:rFonts w:eastAsia="Times New Roman"/>
          <w:b/>
          <w:bCs/>
        </w:rPr>
        <w:t>Odos pokyčiai injekcijos vietoje.</w:t>
      </w:r>
    </w:p>
    <w:p w14:paraId="704AFA9F" w14:textId="77777777" w:rsidR="009517D0" w:rsidRDefault="009517D0" w:rsidP="009517D0">
      <w:pPr>
        <w:spacing w:line="2" w:lineRule="exact"/>
        <w:rPr>
          <w:rFonts w:ascii="Arial" w:eastAsia="Arial" w:hAnsi="Arial" w:cs="Arial"/>
        </w:rPr>
      </w:pPr>
    </w:p>
    <w:p w14:paraId="077DA12C" w14:textId="77777777" w:rsidR="009517D0" w:rsidRDefault="009517D0" w:rsidP="009517D0">
      <w:pPr>
        <w:ind w:left="562" w:right="100"/>
        <w:rPr>
          <w:rFonts w:ascii="Arial" w:eastAsia="Arial" w:hAnsi="Arial" w:cs="Arial"/>
        </w:rPr>
      </w:pPr>
      <w:r>
        <w:rPr>
          <w:rFonts w:eastAsia="Times New Roman"/>
        </w:rPr>
        <w:t>Per dažnai leidžiant insulino į tą pačią vietą, oda gali suplonėti (lipoatrofija) (</w:t>
      </w:r>
      <w:r>
        <w:rPr>
          <w:rFonts w:eastAsia="Times New Roman"/>
          <w:i/>
          <w:iCs/>
        </w:rPr>
        <w:t>gali pasireikšti ne</w:t>
      </w:r>
      <w:r>
        <w:rPr>
          <w:rFonts w:eastAsia="Times New Roman"/>
        </w:rPr>
        <w:t xml:space="preserve"> </w:t>
      </w:r>
      <w:r>
        <w:rPr>
          <w:rFonts w:eastAsia="Times New Roman"/>
          <w:i/>
          <w:iCs/>
        </w:rPr>
        <w:t>daugiau kaip 1 žmogui iš 100</w:t>
      </w:r>
      <w:r>
        <w:rPr>
          <w:rFonts w:eastAsia="Times New Roman"/>
        </w:rPr>
        <w:t>) ar sustorėti (lipohipertrofija) (</w:t>
      </w:r>
      <w:r>
        <w:rPr>
          <w:rFonts w:eastAsia="Times New Roman"/>
          <w:i/>
          <w:iCs/>
        </w:rPr>
        <w:t>gali pasireikšti ne daugiau kaip</w:t>
      </w:r>
    </w:p>
    <w:p w14:paraId="799CCEC0" w14:textId="77777777" w:rsidR="009517D0" w:rsidRDefault="009517D0" w:rsidP="009517D0">
      <w:pPr>
        <w:spacing w:line="251" w:lineRule="auto"/>
        <w:ind w:left="562" w:right="160"/>
        <w:jc w:val="both"/>
        <w:rPr>
          <w:rFonts w:ascii="Arial" w:eastAsia="Arial" w:hAnsi="Arial" w:cs="Arial"/>
        </w:rPr>
      </w:pPr>
      <w:r>
        <w:rPr>
          <w:rFonts w:eastAsia="Times New Roman"/>
          <w:i/>
          <w:iCs/>
          <w:sz w:val="21"/>
          <w:szCs w:val="21"/>
        </w:rPr>
        <w:t>1 žmogui iš 10</w:t>
      </w:r>
      <w:r>
        <w:rPr>
          <w:rFonts w:eastAsia="Times New Roman"/>
          <w:sz w:val="21"/>
          <w:szCs w:val="21"/>
        </w:rPr>
        <w:t>). Taip pat poodiniai gumbai gali susiformuoti dėl baltymo, vadinamo amiloidu,</w:t>
      </w:r>
      <w:r>
        <w:rPr>
          <w:rFonts w:eastAsia="Times New Roman"/>
          <w:i/>
          <w:iCs/>
          <w:sz w:val="21"/>
          <w:szCs w:val="21"/>
        </w:rPr>
        <w:t xml:space="preserve"> </w:t>
      </w:r>
      <w:r>
        <w:rPr>
          <w:rFonts w:eastAsia="Times New Roman"/>
          <w:sz w:val="21"/>
          <w:szCs w:val="21"/>
        </w:rPr>
        <w:t>sankaupų (odos amiloidozė; šio šalutinio poveikio dažnis nežinomas). Toje vietoje, kurioje yra gumbų, sušvirkštas insulinas gali nebūti pakankamai veiksmingas. Kaskart švirkšdami vaistą,</w:t>
      </w:r>
    </w:p>
    <w:p w14:paraId="0FB49DAE" w14:textId="77777777" w:rsidR="009517D0" w:rsidRDefault="009517D0" w:rsidP="009517D0">
      <w:pPr>
        <w:spacing w:line="1" w:lineRule="exact"/>
        <w:rPr>
          <w:sz w:val="20"/>
          <w:szCs w:val="20"/>
        </w:rPr>
      </w:pPr>
    </w:p>
    <w:p w14:paraId="1F11CE7D" w14:textId="77777777" w:rsidR="009517D0" w:rsidRDefault="009517D0" w:rsidP="009517D0">
      <w:pPr>
        <w:ind w:left="562"/>
        <w:rPr>
          <w:sz w:val="20"/>
          <w:szCs w:val="20"/>
        </w:rPr>
      </w:pPr>
      <w:r>
        <w:rPr>
          <w:rFonts w:eastAsia="Times New Roman"/>
        </w:rPr>
        <w:t>švirkškite jį vis kitoje vietoje, kad išvengtumėte tokių odos pakitimų.</w:t>
      </w:r>
    </w:p>
    <w:p w14:paraId="092B66AF" w14:textId="77777777" w:rsidR="009517D0" w:rsidRDefault="009517D0" w:rsidP="009517D0">
      <w:pPr>
        <w:spacing w:line="53" w:lineRule="exact"/>
        <w:rPr>
          <w:sz w:val="20"/>
          <w:szCs w:val="20"/>
        </w:rPr>
      </w:pPr>
    </w:p>
    <w:p w14:paraId="610EEFCF" w14:textId="77777777" w:rsidR="009517D0" w:rsidRDefault="009517D0" w:rsidP="009517D0">
      <w:pPr>
        <w:ind w:right="358"/>
        <w:jc w:val="center"/>
        <w:rPr>
          <w:sz w:val="20"/>
          <w:szCs w:val="20"/>
        </w:rPr>
      </w:pPr>
      <w:r>
        <w:rPr>
          <w:rFonts w:ascii="Arial" w:eastAsia="Arial" w:hAnsi="Arial" w:cs="Arial"/>
          <w:sz w:val="16"/>
          <w:szCs w:val="16"/>
        </w:rPr>
        <w:t>62</w:t>
      </w:r>
    </w:p>
    <w:p w14:paraId="1512C6CC" w14:textId="77777777" w:rsidR="009517D0" w:rsidRDefault="009517D0" w:rsidP="009517D0">
      <w:pPr>
        <w:sectPr w:rsidR="009517D0">
          <w:pgSz w:w="11900" w:h="16838"/>
          <w:pgMar w:top="1110" w:right="1426" w:bottom="442" w:left="1418" w:header="0" w:footer="0" w:gutter="0"/>
          <w:cols w:space="720" w:equalWidth="0">
            <w:col w:w="9062"/>
          </w:cols>
        </w:sectPr>
      </w:pPr>
    </w:p>
    <w:p w14:paraId="0C61377C" w14:textId="77777777" w:rsidR="009517D0" w:rsidRDefault="009517D0" w:rsidP="009517D0">
      <w:pPr>
        <w:ind w:left="562"/>
        <w:rPr>
          <w:sz w:val="20"/>
          <w:szCs w:val="20"/>
        </w:rPr>
      </w:pPr>
      <w:bookmarkStart w:id="5" w:name="page63"/>
      <w:bookmarkEnd w:id="5"/>
      <w:r>
        <w:rPr>
          <w:rFonts w:eastAsia="Times New Roman"/>
          <w:b/>
          <w:bCs/>
        </w:rPr>
        <w:lastRenderedPageBreak/>
        <w:t xml:space="preserve">Dažnas: </w:t>
      </w:r>
      <w:r>
        <w:rPr>
          <w:rFonts w:eastAsia="Times New Roman"/>
        </w:rPr>
        <w:t>gali pasireikšti ne daugiau kaip 1 žmogui iš 10</w:t>
      </w:r>
    </w:p>
    <w:p w14:paraId="089A4C71" w14:textId="77777777" w:rsidR="009517D0" w:rsidRDefault="009517D0" w:rsidP="009517D0">
      <w:pPr>
        <w:spacing w:line="19" w:lineRule="exact"/>
        <w:rPr>
          <w:sz w:val="20"/>
          <w:szCs w:val="20"/>
        </w:rPr>
      </w:pPr>
    </w:p>
    <w:p w14:paraId="22734DF7" w14:textId="77777777" w:rsidR="009517D0" w:rsidRDefault="009517D0" w:rsidP="009517D0">
      <w:pPr>
        <w:numPr>
          <w:ilvl w:val="0"/>
          <w:numId w:val="25"/>
        </w:numPr>
        <w:tabs>
          <w:tab w:val="left" w:pos="1142"/>
        </w:tabs>
        <w:spacing w:line="250" w:lineRule="auto"/>
        <w:ind w:left="1142" w:right="26" w:hanging="575"/>
        <w:rPr>
          <w:rFonts w:ascii="Arial" w:eastAsia="Arial" w:hAnsi="Arial" w:cs="Arial"/>
          <w:sz w:val="21"/>
          <w:szCs w:val="21"/>
        </w:rPr>
      </w:pPr>
      <w:r>
        <w:rPr>
          <w:rFonts w:eastAsia="Times New Roman"/>
          <w:sz w:val="21"/>
          <w:szCs w:val="21"/>
        </w:rPr>
        <w:t>Odos ir alerginės reakcijos injekcijos vietoje. Galimi požymiai yra paraudimas, neįprastai stiprus skausmas leidžiant vaistą, niežulys, dilgėlinė, tinimas arba uždegimas. Toks</w:t>
      </w:r>
    </w:p>
    <w:p w14:paraId="3C82B813" w14:textId="77777777" w:rsidR="009517D0" w:rsidRDefault="009517D0" w:rsidP="009517D0">
      <w:pPr>
        <w:spacing w:line="1" w:lineRule="exact"/>
        <w:rPr>
          <w:sz w:val="20"/>
          <w:szCs w:val="20"/>
        </w:rPr>
      </w:pPr>
    </w:p>
    <w:p w14:paraId="7DDC8558" w14:textId="77777777" w:rsidR="009517D0" w:rsidRDefault="009517D0" w:rsidP="009517D0">
      <w:pPr>
        <w:spacing w:line="238" w:lineRule="auto"/>
        <w:ind w:left="1142" w:right="606"/>
        <w:rPr>
          <w:sz w:val="20"/>
          <w:szCs w:val="20"/>
        </w:rPr>
      </w:pPr>
      <w:r>
        <w:rPr>
          <w:rFonts w:eastAsia="Times New Roman"/>
        </w:rPr>
        <w:t>poveikis gali išplisti ir aplink injekcijos vietą. Dauguma lengvų reakcijų į insulinus paprastai išnyksta per kelias dienas ar savaites.</w:t>
      </w:r>
    </w:p>
    <w:p w14:paraId="0FF47603" w14:textId="77777777" w:rsidR="009517D0" w:rsidRDefault="009517D0" w:rsidP="009517D0">
      <w:pPr>
        <w:spacing w:line="1" w:lineRule="exact"/>
        <w:rPr>
          <w:sz w:val="20"/>
          <w:szCs w:val="20"/>
        </w:rPr>
      </w:pPr>
    </w:p>
    <w:p w14:paraId="305FFA14" w14:textId="77777777" w:rsidR="009517D0" w:rsidRDefault="009517D0" w:rsidP="009517D0">
      <w:pPr>
        <w:ind w:left="562"/>
        <w:rPr>
          <w:sz w:val="20"/>
          <w:szCs w:val="20"/>
        </w:rPr>
      </w:pPr>
      <w:r>
        <w:rPr>
          <w:rFonts w:eastAsia="Times New Roman"/>
          <w:b/>
          <w:bCs/>
        </w:rPr>
        <w:t>Retas</w:t>
      </w:r>
      <w:r>
        <w:rPr>
          <w:rFonts w:eastAsia="Times New Roman"/>
        </w:rPr>
        <w:t>: gali pasireikšti ne daugiau kaip 1 žmogui iš 1</w:t>
      </w:r>
      <w:r>
        <w:rPr>
          <w:rFonts w:eastAsia="Times New Roman"/>
          <w:b/>
          <w:bCs/>
        </w:rPr>
        <w:t xml:space="preserve"> </w:t>
      </w:r>
      <w:r>
        <w:rPr>
          <w:rFonts w:eastAsia="Times New Roman"/>
        </w:rPr>
        <w:t>000</w:t>
      </w:r>
    </w:p>
    <w:p w14:paraId="6D099273" w14:textId="77777777" w:rsidR="009517D0" w:rsidRDefault="009517D0" w:rsidP="009517D0">
      <w:pPr>
        <w:spacing w:line="19" w:lineRule="exact"/>
        <w:rPr>
          <w:sz w:val="20"/>
          <w:szCs w:val="20"/>
        </w:rPr>
      </w:pPr>
    </w:p>
    <w:p w14:paraId="23444708" w14:textId="77777777" w:rsidR="009517D0" w:rsidRDefault="009517D0" w:rsidP="009517D0">
      <w:pPr>
        <w:numPr>
          <w:ilvl w:val="0"/>
          <w:numId w:val="26"/>
        </w:numPr>
        <w:tabs>
          <w:tab w:val="left" w:pos="1142"/>
        </w:tabs>
        <w:spacing w:line="243" w:lineRule="auto"/>
        <w:ind w:left="1142" w:right="406" w:hanging="575"/>
        <w:rPr>
          <w:rFonts w:ascii="Arial" w:eastAsia="Arial" w:hAnsi="Arial" w:cs="Arial"/>
        </w:rPr>
      </w:pPr>
      <w:r>
        <w:rPr>
          <w:rFonts w:eastAsia="Times New Roman"/>
        </w:rPr>
        <w:t>Akių reakcijos. Jeigu cukraus kiekio kraujyje kontrolė labai pakinta (pagerėja arba pablogėja), gali sutrikti Jūsų rega. Jeigu Jūs sergate su cukriniu diabetu susijusia akių liga, vadinama proliferacine retinopatija, labai mažo cukraus kiekio kraujyje pasireiškimas gali sukelti laikiną apakimą.</w:t>
      </w:r>
    </w:p>
    <w:p w14:paraId="0D65BE20" w14:textId="77777777" w:rsidR="009517D0" w:rsidRDefault="009517D0" w:rsidP="009517D0">
      <w:pPr>
        <w:spacing w:line="1" w:lineRule="exact"/>
        <w:rPr>
          <w:rFonts w:ascii="Arial" w:eastAsia="Arial" w:hAnsi="Arial" w:cs="Arial"/>
        </w:rPr>
      </w:pPr>
    </w:p>
    <w:p w14:paraId="133B784B" w14:textId="77777777" w:rsidR="009517D0" w:rsidRDefault="009517D0" w:rsidP="009517D0">
      <w:pPr>
        <w:numPr>
          <w:ilvl w:val="0"/>
          <w:numId w:val="26"/>
        </w:numPr>
        <w:tabs>
          <w:tab w:val="left" w:pos="1128"/>
        </w:tabs>
        <w:spacing w:line="247" w:lineRule="auto"/>
        <w:ind w:left="562" w:right="386" w:firstLine="5"/>
        <w:rPr>
          <w:rFonts w:ascii="Arial" w:eastAsia="Arial" w:hAnsi="Arial" w:cs="Arial"/>
        </w:rPr>
      </w:pPr>
      <w:r>
        <w:rPr>
          <w:rFonts w:eastAsia="Times New Roman"/>
        </w:rPr>
        <w:t xml:space="preserve">Blauzdų ir kulkšnių patinimas, kurį sukelia laikinas vandens susilaikymas organizme. </w:t>
      </w:r>
      <w:r>
        <w:rPr>
          <w:rFonts w:eastAsia="Times New Roman"/>
          <w:b/>
          <w:bCs/>
        </w:rPr>
        <w:t>Labai retas</w:t>
      </w:r>
      <w:r>
        <w:rPr>
          <w:rFonts w:eastAsia="Times New Roman"/>
        </w:rPr>
        <w:t>: gali pasireikšti ne daugiau kaip 1 žmogui iš 10</w:t>
      </w:r>
      <w:r>
        <w:rPr>
          <w:rFonts w:eastAsia="Times New Roman"/>
          <w:b/>
          <w:bCs/>
        </w:rPr>
        <w:t xml:space="preserve"> </w:t>
      </w:r>
      <w:r>
        <w:rPr>
          <w:rFonts w:eastAsia="Times New Roman"/>
        </w:rPr>
        <w:t>000</w:t>
      </w:r>
    </w:p>
    <w:p w14:paraId="6B827E3B" w14:textId="77777777" w:rsidR="009517D0" w:rsidRDefault="009517D0" w:rsidP="009517D0">
      <w:pPr>
        <w:numPr>
          <w:ilvl w:val="0"/>
          <w:numId w:val="26"/>
        </w:numPr>
        <w:tabs>
          <w:tab w:val="left" w:pos="1142"/>
        </w:tabs>
        <w:ind w:left="1142" w:hanging="575"/>
        <w:rPr>
          <w:rFonts w:ascii="Arial" w:eastAsia="Arial" w:hAnsi="Arial" w:cs="Arial"/>
        </w:rPr>
      </w:pPr>
      <w:r>
        <w:rPr>
          <w:rFonts w:eastAsia="Times New Roman"/>
        </w:rPr>
        <w:t>Skonio pojūčio pokytis (disgeuzija).</w:t>
      </w:r>
    </w:p>
    <w:p w14:paraId="083184FD" w14:textId="77777777" w:rsidR="009517D0" w:rsidRDefault="009517D0" w:rsidP="009517D0">
      <w:pPr>
        <w:spacing w:line="14" w:lineRule="exact"/>
        <w:rPr>
          <w:rFonts w:ascii="Arial" w:eastAsia="Arial" w:hAnsi="Arial" w:cs="Arial"/>
        </w:rPr>
      </w:pPr>
    </w:p>
    <w:p w14:paraId="6EC79295" w14:textId="77777777" w:rsidR="009517D0" w:rsidRDefault="009517D0" w:rsidP="009517D0">
      <w:pPr>
        <w:numPr>
          <w:ilvl w:val="0"/>
          <w:numId w:val="26"/>
        </w:numPr>
        <w:tabs>
          <w:tab w:val="left" w:pos="1142"/>
        </w:tabs>
        <w:ind w:left="1142" w:hanging="575"/>
        <w:rPr>
          <w:rFonts w:ascii="Arial" w:eastAsia="Arial" w:hAnsi="Arial" w:cs="Arial"/>
        </w:rPr>
      </w:pPr>
      <w:r>
        <w:rPr>
          <w:rFonts w:eastAsia="Times New Roman"/>
        </w:rPr>
        <w:t>Raumenų skausmas (mialgija).</w:t>
      </w:r>
    </w:p>
    <w:p w14:paraId="794F5290" w14:textId="77777777" w:rsidR="009517D0" w:rsidRDefault="009517D0" w:rsidP="009517D0">
      <w:pPr>
        <w:spacing w:line="279" w:lineRule="auto"/>
        <w:ind w:left="2" w:right="166"/>
        <w:rPr>
          <w:sz w:val="20"/>
          <w:szCs w:val="20"/>
        </w:rPr>
      </w:pPr>
      <w:r>
        <w:rPr>
          <w:rFonts w:eastAsia="Times New Roman"/>
        </w:rPr>
        <w:t>Jeigu pastebėjote bet kurį iš anksčiau išvardytų šalutinių poveikių, pasakykite gydytojui, vaistininkui arba slaugytojai.</w:t>
      </w:r>
    </w:p>
    <w:p w14:paraId="731F6901" w14:textId="77777777" w:rsidR="009517D0" w:rsidRDefault="009517D0" w:rsidP="009517D0">
      <w:pPr>
        <w:spacing w:line="167" w:lineRule="exact"/>
        <w:rPr>
          <w:sz w:val="20"/>
          <w:szCs w:val="20"/>
        </w:rPr>
      </w:pPr>
    </w:p>
    <w:p w14:paraId="170C2D99" w14:textId="77777777" w:rsidR="009517D0" w:rsidRDefault="009517D0" w:rsidP="009517D0">
      <w:pPr>
        <w:ind w:left="2"/>
        <w:rPr>
          <w:sz w:val="20"/>
          <w:szCs w:val="20"/>
        </w:rPr>
      </w:pPr>
      <w:r>
        <w:rPr>
          <w:rFonts w:eastAsia="Times New Roman"/>
          <w:b/>
          <w:bCs/>
        </w:rPr>
        <w:t>Pranešimas apie šalutinį poveikį</w:t>
      </w:r>
    </w:p>
    <w:p w14:paraId="493DFF27" w14:textId="77777777" w:rsidR="009517D0" w:rsidRDefault="009517D0" w:rsidP="009517D0">
      <w:pPr>
        <w:spacing w:line="4" w:lineRule="exact"/>
        <w:rPr>
          <w:sz w:val="20"/>
          <w:szCs w:val="20"/>
        </w:rPr>
      </w:pPr>
    </w:p>
    <w:p w14:paraId="6A725A53" w14:textId="77777777" w:rsidR="009517D0" w:rsidRDefault="009517D0" w:rsidP="009517D0">
      <w:pPr>
        <w:spacing w:line="253" w:lineRule="auto"/>
        <w:ind w:left="2" w:right="246"/>
        <w:rPr>
          <w:rFonts w:eastAsia="Times New Roman"/>
        </w:rPr>
      </w:pPr>
      <w:r>
        <w:rPr>
          <w:rFonts w:eastAsia="Times New Roman"/>
        </w:rPr>
        <w:t xml:space="preserve">Jeigu pasireiškė šalutinis poveikis, įskaitant šiame lapelyje nenurodytą, pasakykite gydytojui arba vaistininkui. Apie šalutinį poveikį taip pat galite pranešti tiesiogiai naudodamiesi </w:t>
      </w:r>
      <w:hyperlink r:id="rId5">
        <w:r>
          <w:rPr>
            <w:rFonts w:eastAsia="Times New Roman"/>
            <w:color w:val="0000FF"/>
            <w:u w:val="single"/>
          </w:rPr>
          <w:t>V</w:t>
        </w:r>
        <w:r>
          <w:rPr>
            <w:rFonts w:eastAsia="Times New Roman"/>
            <w:u w:val="single"/>
          </w:rPr>
          <w:t xml:space="preserve"> </w:t>
        </w:r>
        <w:r>
          <w:rPr>
            <w:rFonts w:eastAsia="Times New Roman"/>
            <w:color w:val="0000FF"/>
            <w:u w:val="single"/>
          </w:rPr>
          <w:t>priede</w:t>
        </w:r>
        <w:r>
          <w:rPr>
            <w:rFonts w:eastAsia="Times New Roman"/>
            <w:u w:val="single"/>
          </w:rPr>
          <w:t xml:space="preserve"> </w:t>
        </w:r>
      </w:hyperlink>
      <w:r>
        <w:rPr>
          <w:rFonts w:eastAsia="Times New Roman"/>
        </w:rPr>
        <w:t>nurodyta nacionaline pranešimo sistema. Pranešdami apie šalutinį poveikį galite mums padėti gauti daugiau informacijos apie šio vaisto saugumą.</w:t>
      </w:r>
    </w:p>
    <w:p w14:paraId="40001637" w14:textId="77777777" w:rsidR="009517D0" w:rsidRDefault="009517D0" w:rsidP="009517D0">
      <w:pPr>
        <w:spacing w:line="200" w:lineRule="exact"/>
        <w:rPr>
          <w:sz w:val="20"/>
          <w:szCs w:val="20"/>
        </w:rPr>
      </w:pPr>
    </w:p>
    <w:p w14:paraId="5E6123AE" w14:textId="77777777" w:rsidR="009517D0" w:rsidRDefault="009517D0" w:rsidP="009517D0">
      <w:pPr>
        <w:spacing w:line="247" w:lineRule="exact"/>
        <w:rPr>
          <w:sz w:val="20"/>
          <w:szCs w:val="20"/>
        </w:rPr>
      </w:pPr>
    </w:p>
    <w:p w14:paraId="4FA2B309" w14:textId="77777777" w:rsidR="009517D0" w:rsidRDefault="009517D0" w:rsidP="009517D0">
      <w:pPr>
        <w:numPr>
          <w:ilvl w:val="0"/>
          <w:numId w:val="27"/>
        </w:numPr>
        <w:tabs>
          <w:tab w:val="left" w:pos="562"/>
        </w:tabs>
        <w:ind w:left="562" w:hanging="562"/>
        <w:rPr>
          <w:rFonts w:eastAsia="Times New Roman"/>
          <w:b/>
          <w:bCs/>
        </w:rPr>
      </w:pPr>
      <w:r>
        <w:rPr>
          <w:rFonts w:eastAsia="Times New Roman"/>
          <w:b/>
          <w:bCs/>
        </w:rPr>
        <w:t>Kaip laikyti Toujeo</w:t>
      </w:r>
    </w:p>
    <w:p w14:paraId="2FBB3E88" w14:textId="77777777" w:rsidR="009517D0" w:rsidRDefault="009517D0" w:rsidP="009517D0">
      <w:pPr>
        <w:spacing w:line="257" w:lineRule="exact"/>
        <w:rPr>
          <w:sz w:val="20"/>
          <w:szCs w:val="20"/>
        </w:rPr>
      </w:pPr>
    </w:p>
    <w:p w14:paraId="3D5AAE37" w14:textId="77777777" w:rsidR="009517D0" w:rsidRDefault="009517D0" w:rsidP="009517D0">
      <w:pPr>
        <w:ind w:left="2"/>
        <w:rPr>
          <w:sz w:val="20"/>
          <w:szCs w:val="20"/>
        </w:rPr>
      </w:pPr>
      <w:r>
        <w:rPr>
          <w:rFonts w:eastAsia="Times New Roman"/>
        </w:rPr>
        <w:t>Šį vaistą laikykite vaikams nepastebimoje ir nepasiekiamoje vietoje.</w:t>
      </w:r>
    </w:p>
    <w:p w14:paraId="5ADA4068" w14:textId="77777777" w:rsidR="009517D0" w:rsidRDefault="009517D0" w:rsidP="009517D0">
      <w:pPr>
        <w:spacing w:line="252" w:lineRule="exact"/>
        <w:rPr>
          <w:sz w:val="20"/>
          <w:szCs w:val="20"/>
        </w:rPr>
      </w:pPr>
    </w:p>
    <w:p w14:paraId="01E5BA1D" w14:textId="77777777" w:rsidR="009517D0" w:rsidRDefault="009517D0" w:rsidP="009517D0">
      <w:pPr>
        <w:spacing w:line="279" w:lineRule="auto"/>
        <w:ind w:left="2" w:right="546"/>
        <w:rPr>
          <w:sz w:val="20"/>
          <w:szCs w:val="20"/>
        </w:rPr>
      </w:pPr>
      <w:r>
        <w:rPr>
          <w:rFonts w:eastAsia="Times New Roman"/>
        </w:rPr>
        <w:t>Ant dėžutės ir švirkštiklio etiketės po „</w:t>
      </w:r>
      <w:proofErr w:type="gramStart"/>
      <w:r>
        <w:rPr>
          <w:rFonts w:eastAsia="Times New Roman"/>
        </w:rPr>
        <w:t>EXP“ nurodytam</w:t>
      </w:r>
      <w:proofErr w:type="gramEnd"/>
      <w:r>
        <w:rPr>
          <w:rFonts w:eastAsia="Times New Roman"/>
        </w:rPr>
        <w:t xml:space="preserve"> tinkamumo laikui pasibaigus, šio vaisto vartoti negalima. Vaistas tinkamas vartoti iki paskutinės nurodyto mėnesio dienos.</w:t>
      </w:r>
    </w:p>
    <w:p w14:paraId="6521A653" w14:textId="77777777" w:rsidR="009517D0" w:rsidRDefault="009517D0" w:rsidP="009517D0">
      <w:pPr>
        <w:spacing w:line="168" w:lineRule="exact"/>
        <w:rPr>
          <w:sz w:val="20"/>
          <w:szCs w:val="20"/>
        </w:rPr>
      </w:pPr>
    </w:p>
    <w:p w14:paraId="56F6BC68" w14:textId="77777777" w:rsidR="009517D0" w:rsidRDefault="009517D0" w:rsidP="009517D0">
      <w:pPr>
        <w:ind w:left="2"/>
        <w:rPr>
          <w:sz w:val="20"/>
          <w:szCs w:val="20"/>
        </w:rPr>
      </w:pPr>
      <w:r>
        <w:rPr>
          <w:rFonts w:eastAsia="Times New Roman"/>
          <w:b/>
          <w:bCs/>
        </w:rPr>
        <w:t>Prieš pirmąjį pavartojimą</w:t>
      </w:r>
    </w:p>
    <w:p w14:paraId="52A6D518" w14:textId="77777777" w:rsidR="009517D0" w:rsidRDefault="009517D0" w:rsidP="009517D0">
      <w:pPr>
        <w:spacing w:line="19" w:lineRule="exact"/>
        <w:rPr>
          <w:sz w:val="20"/>
          <w:szCs w:val="20"/>
        </w:rPr>
      </w:pPr>
    </w:p>
    <w:p w14:paraId="6549E876" w14:textId="77777777" w:rsidR="009517D0" w:rsidRDefault="009517D0" w:rsidP="009517D0">
      <w:pPr>
        <w:ind w:left="2"/>
        <w:rPr>
          <w:sz w:val="20"/>
          <w:szCs w:val="20"/>
        </w:rPr>
      </w:pPr>
      <w:r>
        <w:rPr>
          <w:rFonts w:eastAsia="Times New Roman"/>
        </w:rPr>
        <w:t xml:space="preserve">Laikyti šaldytuve (2 </w:t>
      </w:r>
      <w:r>
        <w:rPr>
          <w:rFonts w:ascii="Arial" w:eastAsia="Arial" w:hAnsi="Arial" w:cs="Arial"/>
        </w:rPr>
        <w:t>°</w:t>
      </w:r>
      <w:r>
        <w:rPr>
          <w:rFonts w:eastAsia="Times New Roman"/>
        </w:rPr>
        <w:t xml:space="preserve">C–8 </w:t>
      </w:r>
      <w:r>
        <w:rPr>
          <w:rFonts w:ascii="Arial" w:eastAsia="Arial" w:hAnsi="Arial" w:cs="Arial"/>
        </w:rPr>
        <w:t>°</w:t>
      </w:r>
      <w:r>
        <w:rPr>
          <w:rFonts w:eastAsia="Times New Roman"/>
        </w:rPr>
        <w:t>C).</w:t>
      </w:r>
    </w:p>
    <w:p w14:paraId="5F67E28A" w14:textId="77777777" w:rsidR="009517D0" w:rsidRDefault="009517D0" w:rsidP="009517D0">
      <w:pPr>
        <w:ind w:left="2"/>
        <w:rPr>
          <w:sz w:val="20"/>
          <w:szCs w:val="20"/>
        </w:rPr>
      </w:pPr>
      <w:r>
        <w:rPr>
          <w:rFonts w:eastAsia="Times New Roman"/>
        </w:rPr>
        <w:t>Negalima užšaldyti arba laikyti prie šaldymo kameros arba šaldymo paketų.</w:t>
      </w:r>
    </w:p>
    <w:p w14:paraId="2F6AA2A6" w14:textId="77777777" w:rsidR="009517D0" w:rsidRDefault="009517D0" w:rsidP="009517D0">
      <w:pPr>
        <w:ind w:left="2"/>
        <w:rPr>
          <w:sz w:val="20"/>
          <w:szCs w:val="20"/>
        </w:rPr>
      </w:pPr>
      <w:r>
        <w:rPr>
          <w:rFonts w:eastAsia="Times New Roman"/>
        </w:rPr>
        <w:t>Švirkštiklį laikyti išorinėje dėžutėje, kad vaistas būtų apsaugotas nuo šviesos.</w:t>
      </w:r>
    </w:p>
    <w:p w14:paraId="28EE7DF7" w14:textId="77777777" w:rsidR="009517D0" w:rsidRDefault="009517D0" w:rsidP="009517D0">
      <w:pPr>
        <w:spacing w:line="250" w:lineRule="exact"/>
        <w:rPr>
          <w:sz w:val="20"/>
          <w:szCs w:val="20"/>
        </w:rPr>
      </w:pPr>
    </w:p>
    <w:p w14:paraId="60634764" w14:textId="77777777" w:rsidR="009517D0" w:rsidRDefault="009517D0" w:rsidP="009517D0">
      <w:pPr>
        <w:ind w:left="2"/>
        <w:rPr>
          <w:sz w:val="20"/>
          <w:szCs w:val="20"/>
        </w:rPr>
      </w:pPr>
      <w:r>
        <w:rPr>
          <w:rFonts w:eastAsia="Times New Roman"/>
          <w:b/>
          <w:bCs/>
        </w:rPr>
        <w:t>Po pirmojo pavartojimo arba naudojant kaip atsarginį švirkštiklį</w:t>
      </w:r>
    </w:p>
    <w:p w14:paraId="5BB6BF49" w14:textId="77777777" w:rsidR="009517D0" w:rsidRDefault="009517D0" w:rsidP="009517D0">
      <w:pPr>
        <w:spacing w:line="3" w:lineRule="exact"/>
        <w:rPr>
          <w:sz w:val="20"/>
          <w:szCs w:val="20"/>
        </w:rPr>
      </w:pPr>
    </w:p>
    <w:p w14:paraId="0CD54C4F" w14:textId="77777777" w:rsidR="009517D0" w:rsidRDefault="009517D0" w:rsidP="009517D0">
      <w:pPr>
        <w:spacing w:line="250" w:lineRule="auto"/>
        <w:ind w:left="2" w:right="6"/>
        <w:rPr>
          <w:sz w:val="20"/>
          <w:szCs w:val="20"/>
        </w:rPr>
      </w:pPr>
      <w:r>
        <w:rPr>
          <w:rFonts w:eastAsia="Times New Roman"/>
        </w:rPr>
        <w:t>Švirkštiklio negalima laikyti šaldytuve. Švirkštiklius galima laikyti ne ilgiau kaip 6 savaites žemesnėje kaip 30°C temperatūroje, nuo tiesioginių šilumos arba šviesos šaltinių apsaugotoje vietoje. Po šio laikotarpio švirkštiklį reikia išmesti. Jeigu diena yra ypač šilta ar šalta, insulino negalima palikti mašinoje. Ant nenaudojamo švirkštiklio visada turi būti uždėtas dangtelis, kad insulinas būtų apsaugotas nuo šviesos.</w:t>
      </w:r>
    </w:p>
    <w:p w14:paraId="6DDD1EAE" w14:textId="77777777" w:rsidR="009517D0" w:rsidRDefault="009517D0" w:rsidP="009517D0">
      <w:pPr>
        <w:spacing w:line="201" w:lineRule="exact"/>
        <w:rPr>
          <w:sz w:val="20"/>
          <w:szCs w:val="20"/>
        </w:rPr>
      </w:pPr>
    </w:p>
    <w:p w14:paraId="56EEEAF3" w14:textId="77777777" w:rsidR="009517D0" w:rsidRDefault="009517D0" w:rsidP="009517D0">
      <w:pPr>
        <w:spacing w:line="279" w:lineRule="auto"/>
        <w:ind w:left="2" w:right="626"/>
        <w:rPr>
          <w:sz w:val="20"/>
          <w:szCs w:val="20"/>
        </w:rPr>
      </w:pPr>
      <w:r>
        <w:rPr>
          <w:rFonts w:eastAsia="Times New Roman"/>
        </w:rPr>
        <w:t>Vaistų negalima išmesti į kanalizaciją arba su buitinėmis atliekomis. Kaip išmesti nereikalingus vaistus, klauskite vaistininko. Šios priemonės padės apsaugoti aplinką.</w:t>
      </w:r>
    </w:p>
    <w:p w14:paraId="26B8624B" w14:textId="77777777" w:rsidR="009517D0" w:rsidRDefault="009517D0" w:rsidP="009517D0">
      <w:pPr>
        <w:spacing w:line="200" w:lineRule="exact"/>
        <w:rPr>
          <w:sz w:val="20"/>
          <w:szCs w:val="20"/>
        </w:rPr>
      </w:pPr>
    </w:p>
    <w:p w14:paraId="0A9F8DF3" w14:textId="77777777" w:rsidR="009517D0" w:rsidRDefault="009517D0" w:rsidP="009517D0">
      <w:pPr>
        <w:spacing w:line="221" w:lineRule="exact"/>
        <w:rPr>
          <w:sz w:val="20"/>
          <w:szCs w:val="20"/>
        </w:rPr>
      </w:pPr>
    </w:p>
    <w:p w14:paraId="26154752" w14:textId="77777777" w:rsidR="009517D0" w:rsidRDefault="009517D0" w:rsidP="009517D0">
      <w:pPr>
        <w:numPr>
          <w:ilvl w:val="0"/>
          <w:numId w:val="28"/>
        </w:numPr>
        <w:tabs>
          <w:tab w:val="left" w:pos="722"/>
        </w:tabs>
        <w:ind w:left="722" w:hanging="721"/>
        <w:rPr>
          <w:rFonts w:eastAsia="Times New Roman"/>
          <w:b/>
          <w:bCs/>
        </w:rPr>
      </w:pPr>
      <w:r>
        <w:rPr>
          <w:rFonts w:eastAsia="Times New Roman"/>
          <w:b/>
          <w:bCs/>
        </w:rPr>
        <w:t>Pakuotės turinys ir kita informacija</w:t>
      </w:r>
    </w:p>
    <w:p w14:paraId="195DD66E" w14:textId="77777777" w:rsidR="009517D0" w:rsidRDefault="009517D0" w:rsidP="009517D0">
      <w:pPr>
        <w:spacing w:line="252" w:lineRule="exact"/>
        <w:rPr>
          <w:sz w:val="20"/>
          <w:szCs w:val="20"/>
        </w:rPr>
      </w:pPr>
    </w:p>
    <w:p w14:paraId="3FF7F1EF" w14:textId="77777777" w:rsidR="009517D0" w:rsidRDefault="009517D0" w:rsidP="009517D0">
      <w:pPr>
        <w:ind w:left="2"/>
        <w:rPr>
          <w:sz w:val="20"/>
          <w:szCs w:val="20"/>
        </w:rPr>
      </w:pPr>
      <w:r>
        <w:rPr>
          <w:rFonts w:eastAsia="Times New Roman"/>
          <w:b/>
          <w:bCs/>
        </w:rPr>
        <w:t>Toujeo sudėtis</w:t>
      </w:r>
    </w:p>
    <w:p w14:paraId="26092B9A" w14:textId="77777777" w:rsidR="009517D0" w:rsidRDefault="009517D0" w:rsidP="009517D0">
      <w:pPr>
        <w:spacing w:line="4" w:lineRule="exact"/>
        <w:rPr>
          <w:sz w:val="20"/>
          <w:szCs w:val="20"/>
        </w:rPr>
      </w:pPr>
    </w:p>
    <w:p w14:paraId="48DA7B40" w14:textId="77777777" w:rsidR="009517D0" w:rsidRDefault="009517D0" w:rsidP="009517D0">
      <w:pPr>
        <w:numPr>
          <w:ilvl w:val="0"/>
          <w:numId w:val="29"/>
        </w:numPr>
        <w:tabs>
          <w:tab w:val="left" w:pos="562"/>
        </w:tabs>
        <w:spacing w:line="239" w:lineRule="auto"/>
        <w:ind w:left="562" w:right="106" w:hanging="562"/>
        <w:rPr>
          <w:rFonts w:eastAsia="Times New Roman"/>
        </w:rPr>
      </w:pPr>
      <w:r>
        <w:rPr>
          <w:rFonts w:eastAsia="Times New Roman"/>
        </w:rPr>
        <w:t>Veiklioji medžiaga yra insulinas glarginas. Kiekviename ml tirpalo yra 300 vienetų insulino glargino (atitinka 10,91 mg). Kiekviename DoubleStar švirkštiklyje yra 3 ml injekcinio tirpalo, atitinkančio 900 vienetų.</w:t>
      </w:r>
    </w:p>
    <w:p w14:paraId="00B72AF5" w14:textId="77777777" w:rsidR="009517D0" w:rsidRDefault="009517D0" w:rsidP="009517D0">
      <w:pPr>
        <w:spacing w:line="2" w:lineRule="exact"/>
        <w:rPr>
          <w:rFonts w:eastAsia="Times New Roman"/>
        </w:rPr>
      </w:pPr>
    </w:p>
    <w:p w14:paraId="0DF7B147" w14:textId="77777777" w:rsidR="009517D0" w:rsidRDefault="009517D0" w:rsidP="009517D0">
      <w:pPr>
        <w:numPr>
          <w:ilvl w:val="0"/>
          <w:numId w:val="29"/>
        </w:numPr>
        <w:tabs>
          <w:tab w:val="left" w:pos="562"/>
        </w:tabs>
        <w:ind w:left="562" w:right="186" w:hanging="562"/>
        <w:jc w:val="both"/>
        <w:rPr>
          <w:rFonts w:eastAsia="Times New Roman"/>
        </w:rPr>
      </w:pPr>
      <w:r>
        <w:rPr>
          <w:rFonts w:eastAsia="Times New Roman"/>
        </w:rPr>
        <w:t xml:space="preserve">Pagalbinės medžiagos yra cinko chloridas, metakrezolis, glicerolis, injekcinis vanduo ir natrio hidroksidas (žr. 2 skyrių „Svarbi informacija apie kai kurias pagalbines Toujeo </w:t>
      </w:r>
      <w:proofErr w:type="gramStart"/>
      <w:r>
        <w:rPr>
          <w:rFonts w:eastAsia="Times New Roman"/>
        </w:rPr>
        <w:t>medžiagas“</w:t>
      </w:r>
      <w:proofErr w:type="gramEnd"/>
      <w:r>
        <w:rPr>
          <w:rFonts w:eastAsia="Times New Roman"/>
        </w:rPr>
        <w:t>) ir</w:t>
      </w:r>
    </w:p>
    <w:p w14:paraId="7258B414" w14:textId="77777777" w:rsidR="009517D0" w:rsidRDefault="009517D0" w:rsidP="009517D0">
      <w:pPr>
        <w:ind w:left="562"/>
        <w:rPr>
          <w:sz w:val="20"/>
          <w:szCs w:val="20"/>
        </w:rPr>
      </w:pPr>
      <w:r>
        <w:rPr>
          <w:rFonts w:eastAsia="Times New Roman"/>
        </w:rPr>
        <w:t>vandenilio chlorido rūgštis (pH koreguoti).</w:t>
      </w:r>
    </w:p>
    <w:p w14:paraId="50014CF4" w14:textId="77777777" w:rsidR="009517D0" w:rsidRDefault="009517D0" w:rsidP="009517D0">
      <w:pPr>
        <w:spacing w:line="21" w:lineRule="exact"/>
        <w:rPr>
          <w:sz w:val="20"/>
          <w:szCs w:val="20"/>
        </w:rPr>
      </w:pPr>
    </w:p>
    <w:p w14:paraId="5CF1FB3D" w14:textId="77777777" w:rsidR="009517D0" w:rsidRDefault="009517D0" w:rsidP="009517D0">
      <w:pPr>
        <w:ind w:right="345"/>
        <w:jc w:val="center"/>
        <w:rPr>
          <w:sz w:val="20"/>
          <w:szCs w:val="20"/>
        </w:rPr>
      </w:pPr>
      <w:r>
        <w:rPr>
          <w:rFonts w:ascii="Arial" w:eastAsia="Arial" w:hAnsi="Arial" w:cs="Arial"/>
          <w:sz w:val="16"/>
          <w:szCs w:val="16"/>
        </w:rPr>
        <w:t>63</w:t>
      </w:r>
    </w:p>
    <w:p w14:paraId="4A4041C1" w14:textId="77777777" w:rsidR="009517D0" w:rsidRDefault="009517D0" w:rsidP="009517D0">
      <w:pPr>
        <w:sectPr w:rsidR="009517D0">
          <w:pgSz w:w="11900" w:h="16838"/>
          <w:pgMar w:top="1360" w:right="1440" w:bottom="442" w:left="1418" w:header="0" w:footer="0" w:gutter="0"/>
          <w:cols w:space="720" w:equalWidth="0">
            <w:col w:w="9048"/>
          </w:cols>
        </w:sectPr>
      </w:pPr>
    </w:p>
    <w:p w14:paraId="1E2766DA" w14:textId="77777777" w:rsidR="009517D0" w:rsidRDefault="009517D0" w:rsidP="009517D0">
      <w:pPr>
        <w:rPr>
          <w:sz w:val="20"/>
          <w:szCs w:val="20"/>
        </w:rPr>
      </w:pPr>
      <w:bookmarkStart w:id="6" w:name="page64"/>
      <w:bookmarkEnd w:id="6"/>
      <w:r>
        <w:rPr>
          <w:rFonts w:eastAsia="Times New Roman"/>
          <w:b/>
          <w:bCs/>
        </w:rPr>
        <w:lastRenderedPageBreak/>
        <w:t>Toujeo išvaizda ir kiekis pakuotėje</w:t>
      </w:r>
    </w:p>
    <w:p w14:paraId="68A17596" w14:textId="77777777" w:rsidR="009517D0" w:rsidRDefault="009517D0" w:rsidP="009517D0">
      <w:pPr>
        <w:spacing w:line="3" w:lineRule="exact"/>
        <w:rPr>
          <w:sz w:val="20"/>
          <w:szCs w:val="20"/>
        </w:rPr>
      </w:pPr>
    </w:p>
    <w:p w14:paraId="1528E4C5" w14:textId="77777777" w:rsidR="009517D0" w:rsidRDefault="009517D0" w:rsidP="009517D0">
      <w:pPr>
        <w:rPr>
          <w:sz w:val="20"/>
          <w:szCs w:val="20"/>
        </w:rPr>
      </w:pPr>
      <w:r>
        <w:rPr>
          <w:rFonts w:eastAsia="Times New Roman"/>
        </w:rPr>
        <w:t>Toujeo yra skaidrus bespalvis tirpalas.</w:t>
      </w:r>
    </w:p>
    <w:p w14:paraId="5CDD14E8" w14:textId="77777777" w:rsidR="009517D0" w:rsidRDefault="009517D0" w:rsidP="009517D0">
      <w:pPr>
        <w:rPr>
          <w:sz w:val="20"/>
          <w:szCs w:val="20"/>
        </w:rPr>
      </w:pPr>
      <w:r>
        <w:rPr>
          <w:rFonts w:eastAsia="Times New Roman"/>
          <w:sz w:val="21"/>
          <w:szCs w:val="21"/>
        </w:rPr>
        <w:t>Kiekviename DoubleStar švirkštiklyje yra 3 ml injekcinio tirpalo (atitinka 900 vienetų).</w:t>
      </w:r>
    </w:p>
    <w:p w14:paraId="28780317" w14:textId="77777777" w:rsidR="009517D0" w:rsidRDefault="009517D0" w:rsidP="009517D0">
      <w:pPr>
        <w:spacing w:line="12" w:lineRule="exact"/>
        <w:rPr>
          <w:sz w:val="20"/>
          <w:szCs w:val="20"/>
        </w:rPr>
      </w:pPr>
    </w:p>
    <w:p w14:paraId="1F1B5808" w14:textId="77777777" w:rsidR="009517D0" w:rsidRDefault="009517D0" w:rsidP="009517D0">
      <w:pPr>
        <w:rPr>
          <w:sz w:val="20"/>
          <w:szCs w:val="20"/>
        </w:rPr>
      </w:pPr>
      <w:r>
        <w:rPr>
          <w:rFonts w:eastAsia="Times New Roman"/>
        </w:rPr>
        <w:t>Pakuotėje yra 1, 3, 6 (2 pakuotės po 3), 9 (3 pakuotės po 3) ir 10 užpildytų švirkštiklių.</w:t>
      </w:r>
    </w:p>
    <w:p w14:paraId="770CFA1A" w14:textId="77777777" w:rsidR="009517D0" w:rsidRDefault="009517D0" w:rsidP="009517D0">
      <w:pPr>
        <w:rPr>
          <w:sz w:val="20"/>
          <w:szCs w:val="20"/>
        </w:rPr>
      </w:pPr>
      <w:r>
        <w:rPr>
          <w:rFonts w:eastAsia="Times New Roman"/>
        </w:rPr>
        <w:t>Gali būti tiekiamos ne visų dydžių pakuotės.</w:t>
      </w:r>
    </w:p>
    <w:p w14:paraId="47E3B76C" w14:textId="77777777" w:rsidR="009517D0" w:rsidRDefault="009517D0" w:rsidP="009517D0">
      <w:pPr>
        <w:spacing w:line="250" w:lineRule="exact"/>
        <w:rPr>
          <w:sz w:val="20"/>
          <w:szCs w:val="20"/>
        </w:rPr>
      </w:pPr>
    </w:p>
    <w:p w14:paraId="06008D5E" w14:textId="77777777" w:rsidR="009517D0" w:rsidRDefault="009517D0" w:rsidP="009517D0">
      <w:pPr>
        <w:rPr>
          <w:sz w:val="20"/>
          <w:szCs w:val="20"/>
        </w:rPr>
      </w:pPr>
      <w:r>
        <w:rPr>
          <w:rFonts w:eastAsia="Times New Roman"/>
          <w:b/>
          <w:bCs/>
        </w:rPr>
        <w:t>Registruotojas ir gamintojas</w:t>
      </w:r>
    </w:p>
    <w:p w14:paraId="5E3C0E89" w14:textId="77777777" w:rsidR="009517D0" w:rsidRDefault="009517D0" w:rsidP="009517D0">
      <w:pPr>
        <w:spacing w:line="256" w:lineRule="exact"/>
        <w:rPr>
          <w:sz w:val="20"/>
          <w:szCs w:val="20"/>
        </w:rPr>
      </w:pPr>
    </w:p>
    <w:p w14:paraId="4106913C" w14:textId="77777777" w:rsidR="009517D0" w:rsidRDefault="009517D0" w:rsidP="009517D0">
      <w:pPr>
        <w:rPr>
          <w:sz w:val="20"/>
          <w:szCs w:val="20"/>
        </w:rPr>
      </w:pPr>
      <w:r>
        <w:rPr>
          <w:rFonts w:eastAsia="Times New Roman"/>
        </w:rPr>
        <w:t xml:space="preserve">Sanofi-Aventis Deutschland GmbH, D-65926 Frankfurt am Main, </w:t>
      </w:r>
      <w:proofErr w:type="gramStart"/>
      <w:r>
        <w:rPr>
          <w:rFonts w:eastAsia="Times New Roman"/>
        </w:rPr>
        <w:t>Vokietija</w:t>
      </w:r>
      <w:proofErr w:type="gramEnd"/>
    </w:p>
    <w:p w14:paraId="33FE811E" w14:textId="77777777" w:rsidR="009517D0" w:rsidRDefault="009517D0" w:rsidP="009517D0">
      <w:pPr>
        <w:spacing w:line="253" w:lineRule="exact"/>
        <w:rPr>
          <w:sz w:val="20"/>
          <w:szCs w:val="20"/>
        </w:rPr>
      </w:pPr>
    </w:p>
    <w:p w14:paraId="45AC18F7" w14:textId="77777777" w:rsidR="009517D0" w:rsidRDefault="009517D0" w:rsidP="009517D0">
      <w:pPr>
        <w:rPr>
          <w:sz w:val="20"/>
          <w:szCs w:val="20"/>
        </w:rPr>
      </w:pPr>
      <w:r>
        <w:rPr>
          <w:rFonts w:eastAsia="Times New Roman"/>
        </w:rPr>
        <w:t>Jeigu apie šį vaistą norite sužinoti daugiau, kreipkitės į vietinį registruotojo atstovą.</w:t>
      </w:r>
    </w:p>
    <w:p w14:paraId="764696FD" w14:textId="77777777" w:rsidR="009517D0" w:rsidRDefault="009517D0" w:rsidP="009517D0">
      <w:pPr>
        <w:sectPr w:rsidR="009517D0">
          <w:pgSz w:w="11900" w:h="16838"/>
          <w:pgMar w:top="1360" w:right="1440" w:bottom="442" w:left="1420" w:header="0" w:footer="0" w:gutter="0"/>
          <w:cols w:space="720" w:equalWidth="0">
            <w:col w:w="9046"/>
          </w:cols>
        </w:sectPr>
      </w:pPr>
    </w:p>
    <w:p w14:paraId="0D1B7142" w14:textId="77777777" w:rsidR="009517D0" w:rsidRDefault="009517D0" w:rsidP="009517D0">
      <w:pPr>
        <w:spacing w:line="250" w:lineRule="exact"/>
        <w:rPr>
          <w:sz w:val="20"/>
          <w:szCs w:val="20"/>
        </w:rPr>
      </w:pPr>
    </w:p>
    <w:p w14:paraId="70D4A280" w14:textId="77777777" w:rsidR="009517D0" w:rsidRDefault="009517D0" w:rsidP="009517D0">
      <w:pPr>
        <w:ind w:left="80"/>
        <w:rPr>
          <w:sz w:val="20"/>
          <w:szCs w:val="20"/>
        </w:rPr>
      </w:pPr>
      <w:r>
        <w:rPr>
          <w:rFonts w:eastAsia="Times New Roman"/>
          <w:b/>
          <w:bCs/>
        </w:rPr>
        <w:t>België/Belgique/Belgien</w:t>
      </w:r>
    </w:p>
    <w:p w14:paraId="286B0B2D" w14:textId="77777777" w:rsidR="009517D0" w:rsidRDefault="009517D0" w:rsidP="009517D0">
      <w:pPr>
        <w:spacing w:line="2" w:lineRule="exact"/>
        <w:rPr>
          <w:sz w:val="20"/>
          <w:szCs w:val="20"/>
        </w:rPr>
      </w:pPr>
    </w:p>
    <w:p w14:paraId="2D988ECC" w14:textId="77777777" w:rsidR="009517D0" w:rsidRDefault="009517D0" w:rsidP="009517D0">
      <w:pPr>
        <w:ind w:left="80"/>
        <w:rPr>
          <w:sz w:val="20"/>
          <w:szCs w:val="20"/>
        </w:rPr>
      </w:pPr>
      <w:r>
        <w:rPr>
          <w:rFonts w:eastAsia="Times New Roman"/>
        </w:rPr>
        <w:t>Sanofi Belgium</w:t>
      </w:r>
    </w:p>
    <w:p w14:paraId="50AAEC98" w14:textId="77777777" w:rsidR="009517D0" w:rsidRDefault="009517D0" w:rsidP="009517D0">
      <w:pPr>
        <w:ind w:left="80"/>
        <w:rPr>
          <w:sz w:val="20"/>
          <w:szCs w:val="20"/>
        </w:rPr>
      </w:pPr>
      <w:r>
        <w:rPr>
          <w:rFonts w:eastAsia="Times New Roman"/>
          <w:sz w:val="21"/>
          <w:szCs w:val="21"/>
        </w:rPr>
        <w:t>Tél/Tel: +32 (0)2 710 54 00</w:t>
      </w:r>
    </w:p>
    <w:p w14:paraId="48435DCF" w14:textId="77777777" w:rsidR="009517D0" w:rsidRDefault="009517D0" w:rsidP="009517D0">
      <w:pPr>
        <w:spacing w:line="20" w:lineRule="exact"/>
        <w:rPr>
          <w:sz w:val="20"/>
          <w:szCs w:val="20"/>
        </w:rPr>
      </w:pPr>
      <w:r>
        <w:rPr>
          <w:sz w:val="20"/>
          <w:szCs w:val="20"/>
        </w:rPr>
        <w:br w:type="column"/>
      </w:r>
    </w:p>
    <w:p w14:paraId="5B7298D4" w14:textId="77777777" w:rsidR="009517D0" w:rsidRDefault="009517D0" w:rsidP="009517D0">
      <w:pPr>
        <w:spacing w:line="230" w:lineRule="exact"/>
        <w:rPr>
          <w:sz w:val="20"/>
          <w:szCs w:val="20"/>
        </w:rPr>
      </w:pPr>
    </w:p>
    <w:p w14:paraId="565DD38F" w14:textId="77777777" w:rsidR="009517D0" w:rsidRDefault="009517D0" w:rsidP="009517D0">
      <w:pPr>
        <w:rPr>
          <w:sz w:val="20"/>
          <w:szCs w:val="20"/>
        </w:rPr>
      </w:pPr>
      <w:r>
        <w:rPr>
          <w:rFonts w:eastAsia="Times New Roman"/>
          <w:b/>
          <w:bCs/>
        </w:rPr>
        <w:t>Lietuva</w:t>
      </w:r>
    </w:p>
    <w:p w14:paraId="6889E6EB" w14:textId="77777777" w:rsidR="009517D0" w:rsidRDefault="009517D0" w:rsidP="009517D0">
      <w:pPr>
        <w:spacing w:line="2" w:lineRule="exact"/>
        <w:rPr>
          <w:sz w:val="20"/>
          <w:szCs w:val="20"/>
        </w:rPr>
      </w:pPr>
    </w:p>
    <w:p w14:paraId="0D6CBAA3" w14:textId="77777777" w:rsidR="009517D0" w:rsidRDefault="009517D0" w:rsidP="009517D0">
      <w:pPr>
        <w:rPr>
          <w:sz w:val="20"/>
          <w:szCs w:val="20"/>
        </w:rPr>
      </w:pPr>
      <w:r>
        <w:rPr>
          <w:rFonts w:eastAsia="Times New Roman"/>
          <w:sz w:val="21"/>
          <w:szCs w:val="21"/>
        </w:rPr>
        <w:t>UAB sanofi-aventis Lietuva</w:t>
      </w:r>
    </w:p>
    <w:p w14:paraId="1F40BCF5" w14:textId="77777777" w:rsidR="009517D0" w:rsidRDefault="009517D0" w:rsidP="009517D0">
      <w:pPr>
        <w:spacing w:line="12" w:lineRule="exact"/>
        <w:rPr>
          <w:sz w:val="20"/>
          <w:szCs w:val="20"/>
        </w:rPr>
      </w:pPr>
    </w:p>
    <w:p w14:paraId="119DD042" w14:textId="77777777" w:rsidR="009517D0" w:rsidRDefault="009517D0" w:rsidP="009517D0">
      <w:pPr>
        <w:rPr>
          <w:sz w:val="20"/>
          <w:szCs w:val="20"/>
        </w:rPr>
      </w:pPr>
      <w:r>
        <w:rPr>
          <w:rFonts w:eastAsia="Times New Roman"/>
        </w:rPr>
        <w:t>Tel: +370 5 2755224</w:t>
      </w:r>
    </w:p>
    <w:p w14:paraId="6E4B31DD" w14:textId="77777777" w:rsidR="009517D0" w:rsidRDefault="009517D0" w:rsidP="009517D0">
      <w:pPr>
        <w:spacing w:line="200" w:lineRule="exact"/>
        <w:rPr>
          <w:sz w:val="20"/>
          <w:szCs w:val="20"/>
        </w:rPr>
      </w:pPr>
    </w:p>
    <w:p w14:paraId="55C4ECD6" w14:textId="77777777" w:rsidR="009517D0" w:rsidRDefault="009517D0" w:rsidP="009517D0">
      <w:pPr>
        <w:sectPr w:rsidR="009517D0">
          <w:type w:val="continuous"/>
          <w:pgSz w:w="11900" w:h="16838"/>
          <w:pgMar w:top="1360" w:right="1440" w:bottom="442" w:left="1420" w:header="0" w:footer="0" w:gutter="0"/>
          <w:cols w:num="2" w:space="720" w:equalWidth="0">
            <w:col w:w="4040" w:space="720"/>
            <w:col w:w="4286"/>
          </w:cols>
        </w:sectPr>
      </w:pPr>
    </w:p>
    <w:p w14:paraId="7EBEA9D3" w14:textId="77777777" w:rsidR="009517D0" w:rsidRDefault="009517D0" w:rsidP="009517D0">
      <w:pPr>
        <w:spacing w:line="51" w:lineRule="exact"/>
        <w:rPr>
          <w:sz w:val="20"/>
          <w:szCs w:val="20"/>
        </w:rPr>
      </w:pPr>
    </w:p>
    <w:p w14:paraId="73860CEB" w14:textId="77777777" w:rsidR="009517D0" w:rsidRDefault="009517D0" w:rsidP="009517D0">
      <w:pPr>
        <w:ind w:left="80"/>
        <w:rPr>
          <w:sz w:val="20"/>
          <w:szCs w:val="20"/>
        </w:rPr>
      </w:pPr>
      <w:r>
        <w:rPr>
          <w:rFonts w:eastAsia="Times New Roman"/>
          <w:b/>
          <w:bCs/>
        </w:rPr>
        <w:t>България</w:t>
      </w:r>
    </w:p>
    <w:p w14:paraId="78AA8A94" w14:textId="77777777" w:rsidR="009517D0" w:rsidRDefault="009517D0" w:rsidP="009517D0">
      <w:pPr>
        <w:spacing w:line="2" w:lineRule="exact"/>
        <w:rPr>
          <w:sz w:val="20"/>
          <w:szCs w:val="20"/>
        </w:rPr>
      </w:pPr>
    </w:p>
    <w:p w14:paraId="41934FAB" w14:textId="77777777" w:rsidR="009517D0" w:rsidRDefault="009517D0" w:rsidP="009517D0">
      <w:pPr>
        <w:ind w:left="80"/>
        <w:rPr>
          <w:sz w:val="20"/>
          <w:szCs w:val="20"/>
        </w:rPr>
      </w:pPr>
      <w:r>
        <w:rPr>
          <w:rFonts w:eastAsia="Times New Roman"/>
          <w:sz w:val="21"/>
          <w:szCs w:val="21"/>
        </w:rPr>
        <w:t>SANOFI BULGARIA EOOD</w:t>
      </w:r>
    </w:p>
    <w:p w14:paraId="4B642F5C" w14:textId="77777777" w:rsidR="009517D0" w:rsidRDefault="009517D0" w:rsidP="009517D0">
      <w:pPr>
        <w:spacing w:line="12" w:lineRule="exact"/>
        <w:rPr>
          <w:sz w:val="20"/>
          <w:szCs w:val="20"/>
        </w:rPr>
      </w:pPr>
    </w:p>
    <w:p w14:paraId="5D79A6E6" w14:textId="77777777" w:rsidR="009517D0" w:rsidRDefault="009517D0" w:rsidP="009517D0">
      <w:pPr>
        <w:ind w:left="80"/>
        <w:rPr>
          <w:sz w:val="20"/>
          <w:szCs w:val="20"/>
        </w:rPr>
      </w:pPr>
      <w:r>
        <w:rPr>
          <w:rFonts w:eastAsia="Times New Roman"/>
        </w:rPr>
        <w:t>Тел.: +359 (0)2 970 53 00</w:t>
      </w:r>
    </w:p>
    <w:p w14:paraId="1F04B487" w14:textId="77777777" w:rsidR="009517D0" w:rsidRDefault="009517D0" w:rsidP="009517D0">
      <w:pPr>
        <w:spacing w:line="20" w:lineRule="exact"/>
        <w:rPr>
          <w:sz w:val="20"/>
          <w:szCs w:val="20"/>
        </w:rPr>
      </w:pPr>
      <w:r>
        <w:rPr>
          <w:sz w:val="20"/>
          <w:szCs w:val="20"/>
        </w:rPr>
        <w:br w:type="column"/>
      </w:r>
    </w:p>
    <w:p w14:paraId="128E52E5" w14:textId="77777777" w:rsidR="009517D0" w:rsidRDefault="009517D0" w:rsidP="009517D0">
      <w:pPr>
        <w:spacing w:line="31" w:lineRule="exact"/>
        <w:rPr>
          <w:sz w:val="20"/>
          <w:szCs w:val="20"/>
        </w:rPr>
      </w:pPr>
    </w:p>
    <w:p w14:paraId="790EE957" w14:textId="77777777" w:rsidR="009517D0" w:rsidRDefault="009517D0" w:rsidP="009517D0">
      <w:pPr>
        <w:rPr>
          <w:sz w:val="20"/>
          <w:szCs w:val="20"/>
        </w:rPr>
      </w:pPr>
      <w:r>
        <w:rPr>
          <w:rFonts w:eastAsia="Times New Roman"/>
          <w:b/>
          <w:bCs/>
        </w:rPr>
        <w:t>Luxembourg/Luxemburg</w:t>
      </w:r>
    </w:p>
    <w:p w14:paraId="4C1A99C1" w14:textId="77777777" w:rsidR="009517D0" w:rsidRDefault="009517D0" w:rsidP="009517D0">
      <w:pPr>
        <w:spacing w:line="2" w:lineRule="exact"/>
        <w:rPr>
          <w:sz w:val="20"/>
          <w:szCs w:val="20"/>
        </w:rPr>
      </w:pPr>
    </w:p>
    <w:p w14:paraId="3389515D" w14:textId="77777777" w:rsidR="009517D0" w:rsidRDefault="009517D0" w:rsidP="009517D0">
      <w:pPr>
        <w:rPr>
          <w:sz w:val="20"/>
          <w:szCs w:val="20"/>
        </w:rPr>
      </w:pPr>
      <w:r>
        <w:rPr>
          <w:rFonts w:eastAsia="Times New Roman"/>
        </w:rPr>
        <w:t>Sanofi Belgium</w:t>
      </w:r>
    </w:p>
    <w:p w14:paraId="360324DE" w14:textId="77777777" w:rsidR="009517D0" w:rsidRDefault="009517D0" w:rsidP="009517D0">
      <w:pPr>
        <w:rPr>
          <w:sz w:val="20"/>
          <w:szCs w:val="20"/>
        </w:rPr>
      </w:pPr>
      <w:r>
        <w:rPr>
          <w:rFonts w:eastAsia="Times New Roman"/>
          <w:sz w:val="21"/>
          <w:szCs w:val="21"/>
        </w:rPr>
        <w:t>Tél/Tel: +32 (0)2 710 54 00 (Belgique/Belgien)</w:t>
      </w:r>
    </w:p>
    <w:p w14:paraId="31AA2873" w14:textId="77777777" w:rsidR="009517D0" w:rsidRDefault="009517D0" w:rsidP="009517D0">
      <w:pPr>
        <w:spacing w:line="211" w:lineRule="exact"/>
        <w:rPr>
          <w:sz w:val="20"/>
          <w:szCs w:val="20"/>
        </w:rPr>
      </w:pPr>
    </w:p>
    <w:p w14:paraId="67DE8869" w14:textId="77777777" w:rsidR="009517D0" w:rsidRDefault="009517D0" w:rsidP="009517D0">
      <w:pPr>
        <w:sectPr w:rsidR="009517D0">
          <w:type w:val="continuous"/>
          <w:pgSz w:w="11900" w:h="16838"/>
          <w:pgMar w:top="1360" w:right="1440" w:bottom="442" w:left="1420" w:header="0" w:footer="0" w:gutter="0"/>
          <w:cols w:num="2" w:space="720" w:equalWidth="0">
            <w:col w:w="4040" w:space="720"/>
            <w:col w:w="4286"/>
          </w:cols>
        </w:sectPr>
      </w:pPr>
    </w:p>
    <w:p w14:paraId="5F240CAB" w14:textId="77777777" w:rsidR="009517D0" w:rsidRDefault="009517D0" w:rsidP="009517D0">
      <w:pPr>
        <w:spacing w:line="51" w:lineRule="exact"/>
        <w:rPr>
          <w:sz w:val="20"/>
          <w:szCs w:val="20"/>
        </w:rPr>
      </w:pPr>
    </w:p>
    <w:p w14:paraId="0506E4E0" w14:textId="77777777" w:rsidR="009517D0" w:rsidRDefault="009517D0" w:rsidP="009517D0">
      <w:pPr>
        <w:ind w:left="80"/>
        <w:rPr>
          <w:sz w:val="20"/>
          <w:szCs w:val="20"/>
        </w:rPr>
      </w:pPr>
      <w:r>
        <w:rPr>
          <w:rFonts w:eastAsia="Times New Roman"/>
          <w:b/>
          <w:bCs/>
        </w:rPr>
        <w:t>Česká republika</w:t>
      </w:r>
    </w:p>
    <w:p w14:paraId="7487164D" w14:textId="77777777" w:rsidR="009517D0" w:rsidRDefault="009517D0" w:rsidP="009517D0">
      <w:pPr>
        <w:spacing w:line="3" w:lineRule="exact"/>
        <w:rPr>
          <w:sz w:val="20"/>
          <w:szCs w:val="20"/>
        </w:rPr>
      </w:pPr>
    </w:p>
    <w:p w14:paraId="7D6F7943" w14:textId="77777777" w:rsidR="009517D0" w:rsidRDefault="009517D0" w:rsidP="009517D0">
      <w:pPr>
        <w:ind w:left="80"/>
        <w:rPr>
          <w:sz w:val="20"/>
          <w:szCs w:val="20"/>
        </w:rPr>
      </w:pPr>
      <w:r>
        <w:rPr>
          <w:rFonts w:eastAsia="Times New Roman"/>
        </w:rPr>
        <w:t>sanofi-aventis, s.r.o.</w:t>
      </w:r>
    </w:p>
    <w:p w14:paraId="388BF1C2" w14:textId="77777777" w:rsidR="009517D0" w:rsidRDefault="009517D0" w:rsidP="009517D0">
      <w:pPr>
        <w:ind w:left="80"/>
        <w:rPr>
          <w:sz w:val="20"/>
          <w:szCs w:val="20"/>
        </w:rPr>
      </w:pPr>
      <w:r>
        <w:rPr>
          <w:rFonts w:eastAsia="Times New Roman"/>
        </w:rPr>
        <w:t>Tel: +420 233 086 111</w:t>
      </w:r>
    </w:p>
    <w:p w14:paraId="6BC66109" w14:textId="77777777" w:rsidR="009517D0" w:rsidRDefault="009517D0" w:rsidP="009517D0">
      <w:pPr>
        <w:spacing w:line="20" w:lineRule="exact"/>
        <w:rPr>
          <w:sz w:val="20"/>
          <w:szCs w:val="20"/>
        </w:rPr>
      </w:pPr>
      <w:r>
        <w:rPr>
          <w:sz w:val="20"/>
          <w:szCs w:val="20"/>
        </w:rPr>
        <w:br w:type="column"/>
      </w:r>
    </w:p>
    <w:p w14:paraId="34859400" w14:textId="77777777" w:rsidR="009517D0" w:rsidRDefault="009517D0" w:rsidP="009517D0">
      <w:pPr>
        <w:spacing w:line="31" w:lineRule="exact"/>
        <w:rPr>
          <w:sz w:val="20"/>
          <w:szCs w:val="20"/>
        </w:rPr>
      </w:pPr>
    </w:p>
    <w:p w14:paraId="038B960D" w14:textId="77777777" w:rsidR="009517D0" w:rsidRDefault="009517D0" w:rsidP="009517D0">
      <w:pPr>
        <w:rPr>
          <w:sz w:val="20"/>
          <w:szCs w:val="20"/>
        </w:rPr>
      </w:pPr>
      <w:r>
        <w:rPr>
          <w:rFonts w:eastAsia="Times New Roman"/>
          <w:b/>
          <w:bCs/>
        </w:rPr>
        <w:t>Magyarország</w:t>
      </w:r>
    </w:p>
    <w:p w14:paraId="1D08203B" w14:textId="77777777" w:rsidR="009517D0" w:rsidRDefault="009517D0" w:rsidP="009517D0">
      <w:pPr>
        <w:spacing w:line="3" w:lineRule="exact"/>
        <w:rPr>
          <w:sz w:val="20"/>
          <w:szCs w:val="20"/>
        </w:rPr>
      </w:pPr>
    </w:p>
    <w:p w14:paraId="5BC9310D" w14:textId="77777777" w:rsidR="009517D0" w:rsidRDefault="009517D0" w:rsidP="009517D0">
      <w:pPr>
        <w:rPr>
          <w:sz w:val="20"/>
          <w:szCs w:val="20"/>
        </w:rPr>
      </w:pPr>
      <w:r>
        <w:rPr>
          <w:rFonts w:eastAsia="Times New Roman"/>
          <w:sz w:val="21"/>
          <w:szCs w:val="21"/>
        </w:rPr>
        <w:t>sanofi-aventis zrt., Magyarország</w:t>
      </w:r>
    </w:p>
    <w:p w14:paraId="506BB3B6" w14:textId="77777777" w:rsidR="009517D0" w:rsidRDefault="009517D0" w:rsidP="009517D0">
      <w:pPr>
        <w:spacing w:line="12" w:lineRule="exact"/>
        <w:rPr>
          <w:sz w:val="20"/>
          <w:szCs w:val="20"/>
        </w:rPr>
      </w:pPr>
    </w:p>
    <w:p w14:paraId="4EDA2DD9" w14:textId="77777777" w:rsidR="009517D0" w:rsidRDefault="009517D0" w:rsidP="009517D0">
      <w:pPr>
        <w:rPr>
          <w:sz w:val="20"/>
          <w:szCs w:val="20"/>
        </w:rPr>
      </w:pPr>
      <w:r>
        <w:rPr>
          <w:rFonts w:eastAsia="Times New Roman"/>
        </w:rPr>
        <w:t>Tel.: +36 1 505 0050</w:t>
      </w:r>
    </w:p>
    <w:p w14:paraId="231DCAC8" w14:textId="77777777" w:rsidR="009517D0" w:rsidRDefault="009517D0" w:rsidP="009517D0">
      <w:pPr>
        <w:spacing w:line="200" w:lineRule="exact"/>
        <w:rPr>
          <w:sz w:val="20"/>
          <w:szCs w:val="20"/>
        </w:rPr>
      </w:pPr>
    </w:p>
    <w:p w14:paraId="48F9122E" w14:textId="77777777" w:rsidR="009517D0" w:rsidRDefault="009517D0" w:rsidP="009517D0">
      <w:pPr>
        <w:sectPr w:rsidR="009517D0">
          <w:type w:val="continuous"/>
          <w:pgSz w:w="11900" w:h="16838"/>
          <w:pgMar w:top="1360" w:right="1440" w:bottom="442" w:left="1420" w:header="0" w:footer="0" w:gutter="0"/>
          <w:cols w:num="2" w:space="720" w:equalWidth="0">
            <w:col w:w="4040" w:space="720"/>
            <w:col w:w="4286"/>
          </w:cols>
        </w:sectPr>
      </w:pPr>
    </w:p>
    <w:p w14:paraId="163B390B" w14:textId="77777777" w:rsidR="009517D0" w:rsidRDefault="009517D0" w:rsidP="009517D0">
      <w:pPr>
        <w:spacing w:line="49" w:lineRule="exact"/>
        <w:rPr>
          <w:sz w:val="20"/>
          <w:szCs w:val="20"/>
        </w:rPr>
      </w:pPr>
    </w:p>
    <w:p w14:paraId="790815A9" w14:textId="77777777" w:rsidR="009517D0" w:rsidRDefault="009517D0" w:rsidP="009517D0">
      <w:pPr>
        <w:ind w:left="80"/>
        <w:rPr>
          <w:sz w:val="20"/>
          <w:szCs w:val="20"/>
        </w:rPr>
      </w:pPr>
      <w:r>
        <w:rPr>
          <w:rFonts w:eastAsia="Times New Roman"/>
          <w:b/>
          <w:bCs/>
        </w:rPr>
        <w:t>Danmark</w:t>
      </w:r>
    </w:p>
    <w:p w14:paraId="4633FD37" w14:textId="77777777" w:rsidR="009517D0" w:rsidRDefault="009517D0" w:rsidP="009517D0">
      <w:pPr>
        <w:spacing w:line="3" w:lineRule="exact"/>
        <w:rPr>
          <w:sz w:val="20"/>
          <w:szCs w:val="20"/>
        </w:rPr>
      </w:pPr>
    </w:p>
    <w:p w14:paraId="5385F488" w14:textId="77777777" w:rsidR="009517D0" w:rsidRDefault="009517D0" w:rsidP="009517D0">
      <w:pPr>
        <w:ind w:left="80"/>
        <w:rPr>
          <w:sz w:val="20"/>
          <w:szCs w:val="20"/>
        </w:rPr>
      </w:pPr>
      <w:r>
        <w:rPr>
          <w:rFonts w:eastAsia="Times New Roman"/>
        </w:rPr>
        <w:t>Sanofi A/S</w:t>
      </w:r>
    </w:p>
    <w:p w14:paraId="5502DF2B" w14:textId="77777777" w:rsidR="009517D0" w:rsidRDefault="009517D0" w:rsidP="009517D0">
      <w:pPr>
        <w:ind w:left="80"/>
        <w:rPr>
          <w:sz w:val="20"/>
          <w:szCs w:val="20"/>
        </w:rPr>
      </w:pPr>
      <w:r>
        <w:rPr>
          <w:rFonts w:eastAsia="Times New Roman"/>
          <w:sz w:val="21"/>
          <w:szCs w:val="21"/>
        </w:rPr>
        <w:t>Tlf: +45 45 16 70 00</w:t>
      </w:r>
    </w:p>
    <w:p w14:paraId="6A3865B0" w14:textId="77777777" w:rsidR="009517D0" w:rsidRDefault="009517D0" w:rsidP="009517D0">
      <w:pPr>
        <w:spacing w:line="20" w:lineRule="exact"/>
        <w:rPr>
          <w:sz w:val="20"/>
          <w:szCs w:val="20"/>
        </w:rPr>
      </w:pPr>
      <w:r>
        <w:rPr>
          <w:sz w:val="20"/>
          <w:szCs w:val="20"/>
        </w:rPr>
        <w:br w:type="column"/>
      </w:r>
    </w:p>
    <w:p w14:paraId="10A1EE74" w14:textId="77777777" w:rsidR="009517D0" w:rsidRDefault="009517D0" w:rsidP="009517D0">
      <w:pPr>
        <w:spacing w:line="29" w:lineRule="exact"/>
        <w:rPr>
          <w:sz w:val="20"/>
          <w:szCs w:val="20"/>
        </w:rPr>
      </w:pPr>
    </w:p>
    <w:p w14:paraId="2F457FA1" w14:textId="77777777" w:rsidR="009517D0" w:rsidRDefault="009517D0" w:rsidP="009517D0">
      <w:pPr>
        <w:rPr>
          <w:sz w:val="20"/>
          <w:szCs w:val="20"/>
        </w:rPr>
      </w:pPr>
      <w:r>
        <w:rPr>
          <w:rFonts w:eastAsia="Times New Roman"/>
          <w:b/>
          <w:bCs/>
        </w:rPr>
        <w:t>Malta</w:t>
      </w:r>
    </w:p>
    <w:p w14:paraId="183E12C4" w14:textId="77777777" w:rsidR="009517D0" w:rsidRDefault="009517D0" w:rsidP="009517D0">
      <w:pPr>
        <w:spacing w:line="3" w:lineRule="exact"/>
        <w:rPr>
          <w:sz w:val="20"/>
          <w:szCs w:val="20"/>
        </w:rPr>
      </w:pPr>
    </w:p>
    <w:p w14:paraId="2062A36D" w14:textId="77777777" w:rsidR="009517D0" w:rsidRDefault="009517D0" w:rsidP="009517D0">
      <w:pPr>
        <w:rPr>
          <w:sz w:val="20"/>
          <w:szCs w:val="20"/>
        </w:rPr>
      </w:pPr>
      <w:r>
        <w:rPr>
          <w:rFonts w:eastAsia="Times New Roman"/>
        </w:rPr>
        <w:t>Sanofi S.p.A.</w:t>
      </w:r>
    </w:p>
    <w:p w14:paraId="0324453F" w14:textId="77777777" w:rsidR="009517D0" w:rsidRDefault="009517D0" w:rsidP="009517D0">
      <w:pPr>
        <w:rPr>
          <w:sz w:val="20"/>
          <w:szCs w:val="20"/>
        </w:rPr>
      </w:pPr>
      <w:r>
        <w:rPr>
          <w:rFonts w:eastAsia="Times New Roman"/>
          <w:sz w:val="21"/>
          <w:szCs w:val="21"/>
        </w:rPr>
        <w:t>Tel: +39 02 39394275</w:t>
      </w:r>
    </w:p>
    <w:p w14:paraId="218141A7" w14:textId="77777777" w:rsidR="009517D0" w:rsidRDefault="009517D0" w:rsidP="009517D0">
      <w:pPr>
        <w:spacing w:line="200" w:lineRule="exact"/>
        <w:rPr>
          <w:sz w:val="20"/>
          <w:szCs w:val="20"/>
        </w:rPr>
      </w:pPr>
    </w:p>
    <w:p w14:paraId="76C06D3F" w14:textId="77777777" w:rsidR="009517D0" w:rsidRDefault="009517D0" w:rsidP="009517D0">
      <w:pPr>
        <w:sectPr w:rsidR="009517D0">
          <w:type w:val="continuous"/>
          <w:pgSz w:w="11900" w:h="16838"/>
          <w:pgMar w:top="1360" w:right="1440" w:bottom="442" w:left="1420" w:header="0" w:footer="0" w:gutter="0"/>
          <w:cols w:num="2" w:space="720" w:equalWidth="0">
            <w:col w:w="4040" w:space="720"/>
            <w:col w:w="4286"/>
          </w:cols>
        </w:sectPr>
      </w:pPr>
    </w:p>
    <w:p w14:paraId="4F2C08F7" w14:textId="77777777" w:rsidR="009517D0" w:rsidRDefault="009517D0" w:rsidP="009517D0">
      <w:pPr>
        <w:spacing w:line="62" w:lineRule="exact"/>
        <w:rPr>
          <w:sz w:val="20"/>
          <w:szCs w:val="20"/>
        </w:rPr>
      </w:pPr>
    </w:p>
    <w:p w14:paraId="6760C7F7" w14:textId="77777777" w:rsidR="009517D0" w:rsidRDefault="009517D0" w:rsidP="009517D0">
      <w:pPr>
        <w:ind w:left="80"/>
        <w:rPr>
          <w:sz w:val="20"/>
          <w:szCs w:val="20"/>
        </w:rPr>
      </w:pPr>
      <w:r>
        <w:rPr>
          <w:rFonts w:eastAsia="Times New Roman"/>
          <w:b/>
          <w:bCs/>
        </w:rPr>
        <w:t>Deutschland</w:t>
      </w:r>
    </w:p>
    <w:p w14:paraId="06E43F94" w14:textId="77777777" w:rsidR="009517D0" w:rsidRDefault="009517D0" w:rsidP="009517D0">
      <w:pPr>
        <w:spacing w:line="2" w:lineRule="exact"/>
        <w:rPr>
          <w:sz w:val="20"/>
          <w:szCs w:val="20"/>
        </w:rPr>
      </w:pPr>
    </w:p>
    <w:p w14:paraId="7D67B301" w14:textId="77777777" w:rsidR="009517D0" w:rsidRDefault="009517D0" w:rsidP="009517D0">
      <w:pPr>
        <w:ind w:left="80"/>
        <w:rPr>
          <w:sz w:val="20"/>
          <w:szCs w:val="20"/>
        </w:rPr>
      </w:pPr>
      <w:r>
        <w:rPr>
          <w:rFonts w:eastAsia="Times New Roman"/>
        </w:rPr>
        <w:t>Tel: 0800 52 52 010</w:t>
      </w:r>
    </w:p>
    <w:p w14:paraId="0E4B2DF2" w14:textId="77777777" w:rsidR="009517D0" w:rsidRDefault="009517D0" w:rsidP="009517D0">
      <w:pPr>
        <w:ind w:left="80"/>
        <w:rPr>
          <w:sz w:val="20"/>
          <w:szCs w:val="20"/>
        </w:rPr>
      </w:pPr>
      <w:r>
        <w:rPr>
          <w:rFonts w:eastAsia="Times New Roman"/>
        </w:rPr>
        <w:t>Tel. aus dem Ausland: +49 69 305 21 131</w:t>
      </w:r>
    </w:p>
    <w:p w14:paraId="752E44B3" w14:textId="77777777" w:rsidR="009517D0" w:rsidRDefault="009517D0" w:rsidP="009517D0">
      <w:pPr>
        <w:spacing w:line="20" w:lineRule="exact"/>
        <w:rPr>
          <w:sz w:val="20"/>
          <w:szCs w:val="20"/>
        </w:rPr>
      </w:pPr>
      <w:r>
        <w:rPr>
          <w:sz w:val="20"/>
          <w:szCs w:val="20"/>
        </w:rPr>
        <w:br w:type="column"/>
      </w:r>
    </w:p>
    <w:p w14:paraId="0B0E722E" w14:textId="77777777" w:rsidR="009517D0" w:rsidRDefault="009517D0" w:rsidP="009517D0">
      <w:pPr>
        <w:spacing w:line="42" w:lineRule="exact"/>
        <w:rPr>
          <w:sz w:val="20"/>
          <w:szCs w:val="20"/>
        </w:rPr>
      </w:pPr>
    </w:p>
    <w:p w14:paraId="443EF899" w14:textId="77777777" w:rsidR="009517D0" w:rsidRDefault="009517D0" w:rsidP="009517D0">
      <w:pPr>
        <w:rPr>
          <w:sz w:val="20"/>
          <w:szCs w:val="20"/>
        </w:rPr>
      </w:pPr>
      <w:r>
        <w:rPr>
          <w:rFonts w:eastAsia="Times New Roman"/>
          <w:b/>
          <w:bCs/>
        </w:rPr>
        <w:t>Nederland</w:t>
      </w:r>
    </w:p>
    <w:p w14:paraId="3ED3CDAA" w14:textId="77777777" w:rsidR="009517D0" w:rsidRDefault="009517D0" w:rsidP="009517D0">
      <w:pPr>
        <w:spacing w:line="2" w:lineRule="exact"/>
        <w:rPr>
          <w:sz w:val="20"/>
          <w:szCs w:val="20"/>
        </w:rPr>
      </w:pPr>
    </w:p>
    <w:p w14:paraId="5E85C28E" w14:textId="77777777" w:rsidR="009517D0" w:rsidRDefault="009517D0" w:rsidP="009517D0">
      <w:pPr>
        <w:rPr>
          <w:sz w:val="20"/>
          <w:szCs w:val="20"/>
        </w:rPr>
      </w:pPr>
      <w:r>
        <w:rPr>
          <w:rFonts w:eastAsia="Times New Roman"/>
          <w:sz w:val="21"/>
          <w:szCs w:val="21"/>
        </w:rPr>
        <w:t>sanofi-aventis Netherlands B.V.</w:t>
      </w:r>
    </w:p>
    <w:p w14:paraId="4C85AC95" w14:textId="77777777" w:rsidR="009517D0" w:rsidRDefault="009517D0" w:rsidP="009517D0">
      <w:pPr>
        <w:spacing w:line="12" w:lineRule="exact"/>
        <w:rPr>
          <w:sz w:val="20"/>
          <w:szCs w:val="20"/>
        </w:rPr>
      </w:pPr>
    </w:p>
    <w:p w14:paraId="3F3AB8A7" w14:textId="77777777" w:rsidR="009517D0" w:rsidRDefault="009517D0" w:rsidP="009517D0">
      <w:pPr>
        <w:rPr>
          <w:sz w:val="20"/>
          <w:szCs w:val="20"/>
        </w:rPr>
      </w:pPr>
      <w:r>
        <w:rPr>
          <w:rFonts w:eastAsia="Times New Roman"/>
        </w:rPr>
        <w:t>Tel: +31 20 245 4000</w:t>
      </w:r>
    </w:p>
    <w:p w14:paraId="4ACAC76B" w14:textId="77777777" w:rsidR="009517D0" w:rsidRDefault="009517D0" w:rsidP="009517D0">
      <w:pPr>
        <w:spacing w:line="200" w:lineRule="exact"/>
        <w:rPr>
          <w:sz w:val="20"/>
          <w:szCs w:val="20"/>
        </w:rPr>
      </w:pPr>
    </w:p>
    <w:p w14:paraId="60512B29" w14:textId="77777777" w:rsidR="009517D0" w:rsidRDefault="009517D0" w:rsidP="009517D0">
      <w:pPr>
        <w:sectPr w:rsidR="009517D0">
          <w:type w:val="continuous"/>
          <w:pgSz w:w="11900" w:h="16838"/>
          <w:pgMar w:top="1360" w:right="1440" w:bottom="442" w:left="1420" w:header="0" w:footer="0" w:gutter="0"/>
          <w:cols w:num="2" w:space="720" w:equalWidth="0">
            <w:col w:w="4040" w:space="720"/>
            <w:col w:w="4286"/>
          </w:cols>
        </w:sectPr>
      </w:pPr>
    </w:p>
    <w:p w14:paraId="24F1B530" w14:textId="77777777" w:rsidR="009517D0" w:rsidRDefault="009517D0" w:rsidP="009517D0">
      <w:pPr>
        <w:spacing w:line="304" w:lineRule="exact"/>
        <w:rPr>
          <w:sz w:val="20"/>
          <w:szCs w:val="20"/>
        </w:rPr>
      </w:pPr>
    </w:p>
    <w:p w14:paraId="67C0BE7D" w14:textId="77777777" w:rsidR="009517D0" w:rsidRDefault="009517D0" w:rsidP="009517D0">
      <w:pPr>
        <w:ind w:left="80"/>
        <w:rPr>
          <w:sz w:val="20"/>
          <w:szCs w:val="20"/>
        </w:rPr>
      </w:pPr>
      <w:r>
        <w:rPr>
          <w:rFonts w:eastAsia="Times New Roman"/>
          <w:b/>
          <w:bCs/>
        </w:rPr>
        <w:t>Eesti</w:t>
      </w:r>
    </w:p>
    <w:p w14:paraId="6858A942" w14:textId="77777777" w:rsidR="009517D0" w:rsidRDefault="009517D0" w:rsidP="009517D0">
      <w:pPr>
        <w:spacing w:line="2" w:lineRule="exact"/>
        <w:rPr>
          <w:sz w:val="20"/>
          <w:szCs w:val="20"/>
        </w:rPr>
      </w:pPr>
    </w:p>
    <w:p w14:paraId="2C623FBD" w14:textId="77777777" w:rsidR="009517D0" w:rsidRDefault="009517D0" w:rsidP="009517D0">
      <w:pPr>
        <w:ind w:left="80"/>
        <w:rPr>
          <w:sz w:val="20"/>
          <w:szCs w:val="20"/>
        </w:rPr>
      </w:pPr>
      <w:r>
        <w:rPr>
          <w:rFonts w:eastAsia="Times New Roman"/>
          <w:sz w:val="21"/>
          <w:szCs w:val="21"/>
        </w:rPr>
        <w:t>sanofi-aventis Estonia OÜ</w:t>
      </w:r>
    </w:p>
    <w:p w14:paraId="50340BAD" w14:textId="77777777" w:rsidR="009517D0" w:rsidRDefault="009517D0" w:rsidP="009517D0">
      <w:pPr>
        <w:spacing w:line="12" w:lineRule="exact"/>
        <w:rPr>
          <w:sz w:val="20"/>
          <w:szCs w:val="20"/>
        </w:rPr>
      </w:pPr>
    </w:p>
    <w:p w14:paraId="77B0D9C4" w14:textId="77777777" w:rsidR="009517D0" w:rsidRDefault="009517D0" w:rsidP="009517D0">
      <w:pPr>
        <w:ind w:left="80"/>
        <w:rPr>
          <w:sz w:val="20"/>
          <w:szCs w:val="20"/>
        </w:rPr>
      </w:pPr>
      <w:r>
        <w:rPr>
          <w:rFonts w:eastAsia="Times New Roman"/>
        </w:rPr>
        <w:t>Tel: +372 627 34 88</w:t>
      </w:r>
    </w:p>
    <w:p w14:paraId="569F1FF3" w14:textId="77777777" w:rsidR="009517D0" w:rsidRDefault="009517D0" w:rsidP="009517D0">
      <w:pPr>
        <w:spacing w:line="20" w:lineRule="exact"/>
        <w:rPr>
          <w:sz w:val="20"/>
          <w:szCs w:val="20"/>
        </w:rPr>
      </w:pPr>
      <w:r>
        <w:rPr>
          <w:sz w:val="20"/>
          <w:szCs w:val="20"/>
        </w:rPr>
        <w:br w:type="column"/>
      </w:r>
    </w:p>
    <w:p w14:paraId="31998EE9" w14:textId="77777777" w:rsidR="009517D0" w:rsidRDefault="009517D0" w:rsidP="009517D0">
      <w:pPr>
        <w:spacing w:line="284" w:lineRule="exact"/>
        <w:rPr>
          <w:sz w:val="20"/>
          <w:szCs w:val="20"/>
        </w:rPr>
      </w:pPr>
    </w:p>
    <w:p w14:paraId="6B0C4E1E" w14:textId="77777777" w:rsidR="009517D0" w:rsidRDefault="009517D0" w:rsidP="009517D0">
      <w:pPr>
        <w:rPr>
          <w:sz w:val="20"/>
          <w:szCs w:val="20"/>
        </w:rPr>
      </w:pPr>
      <w:r>
        <w:rPr>
          <w:rFonts w:eastAsia="Times New Roman"/>
          <w:b/>
          <w:bCs/>
        </w:rPr>
        <w:t>Norge</w:t>
      </w:r>
    </w:p>
    <w:p w14:paraId="521DCE0F" w14:textId="77777777" w:rsidR="009517D0" w:rsidRDefault="009517D0" w:rsidP="009517D0">
      <w:pPr>
        <w:spacing w:line="2" w:lineRule="exact"/>
        <w:rPr>
          <w:sz w:val="20"/>
          <w:szCs w:val="20"/>
        </w:rPr>
      </w:pPr>
    </w:p>
    <w:p w14:paraId="5C76E459" w14:textId="77777777" w:rsidR="009517D0" w:rsidRDefault="009517D0" w:rsidP="009517D0">
      <w:pPr>
        <w:rPr>
          <w:sz w:val="20"/>
          <w:szCs w:val="20"/>
        </w:rPr>
      </w:pPr>
      <w:r>
        <w:rPr>
          <w:rFonts w:eastAsia="Times New Roman"/>
          <w:sz w:val="21"/>
          <w:szCs w:val="21"/>
        </w:rPr>
        <w:t>sanofi-aventis Norge AS</w:t>
      </w:r>
    </w:p>
    <w:p w14:paraId="58230E6F" w14:textId="77777777" w:rsidR="009517D0" w:rsidRDefault="009517D0" w:rsidP="009517D0">
      <w:pPr>
        <w:spacing w:line="12" w:lineRule="exact"/>
        <w:rPr>
          <w:sz w:val="20"/>
          <w:szCs w:val="20"/>
        </w:rPr>
      </w:pPr>
    </w:p>
    <w:p w14:paraId="53EDABF0" w14:textId="77777777" w:rsidR="009517D0" w:rsidRDefault="009517D0" w:rsidP="009517D0">
      <w:pPr>
        <w:rPr>
          <w:sz w:val="20"/>
          <w:szCs w:val="20"/>
        </w:rPr>
      </w:pPr>
      <w:r>
        <w:rPr>
          <w:rFonts w:eastAsia="Times New Roman"/>
        </w:rPr>
        <w:t>Tlf: +47 67 10 71 00</w:t>
      </w:r>
    </w:p>
    <w:p w14:paraId="5FE9FA71" w14:textId="77777777" w:rsidR="009517D0" w:rsidRDefault="009517D0" w:rsidP="009517D0">
      <w:pPr>
        <w:spacing w:line="200" w:lineRule="exact"/>
        <w:rPr>
          <w:sz w:val="20"/>
          <w:szCs w:val="20"/>
        </w:rPr>
      </w:pPr>
    </w:p>
    <w:p w14:paraId="2E399C3D" w14:textId="77777777" w:rsidR="009517D0" w:rsidRDefault="009517D0" w:rsidP="009517D0">
      <w:pPr>
        <w:sectPr w:rsidR="009517D0">
          <w:type w:val="continuous"/>
          <w:pgSz w:w="11900" w:h="16838"/>
          <w:pgMar w:top="1360" w:right="1440" w:bottom="442" w:left="1420" w:header="0" w:footer="0" w:gutter="0"/>
          <w:cols w:num="2" w:space="720" w:equalWidth="0">
            <w:col w:w="4040" w:space="720"/>
            <w:col w:w="4286"/>
          </w:cols>
        </w:sectPr>
      </w:pPr>
    </w:p>
    <w:p w14:paraId="732BAC2B" w14:textId="77777777" w:rsidR="009517D0" w:rsidRDefault="009517D0" w:rsidP="009517D0">
      <w:pPr>
        <w:spacing w:line="51" w:lineRule="exact"/>
        <w:rPr>
          <w:sz w:val="20"/>
          <w:szCs w:val="20"/>
        </w:rPr>
      </w:pPr>
    </w:p>
    <w:p w14:paraId="6D78EFEB" w14:textId="77777777" w:rsidR="009517D0" w:rsidRDefault="009517D0" w:rsidP="009517D0">
      <w:pPr>
        <w:ind w:left="80"/>
        <w:rPr>
          <w:sz w:val="20"/>
          <w:szCs w:val="20"/>
        </w:rPr>
      </w:pPr>
      <w:r>
        <w:rPr>
          <w:rFonts w:eastAsia="Times New Roman"/>
          <w:b/>
          <w:bCs/>
        </w:rPr>
        <w:t>Ελλάδα</w:t>
      </w:r>
    </w:p>
    <w:p w14:paraId="539905C7" w14:textId="77777777" w:rsidR="009517D0" w:rsidRDefault="009517D0" w:rsidP="009517D0">
      <w:pPr>
        <w:spacing w:line="2" w:lineRule="exact"/>
        <w:rPr>
          <w:sz w:val="20"/>
          <w:szCs w:val="20"/>
        </w:rPr>
      </w:pPr>
    </w:p>
    <w:p w14:paraId="307F836D" w14:textId="77777777" w:rsidR="009517D0" w:rsidRDefault="009517D0" w:rsidP="009517D0">
      <w:pPr>
        <w:ind w:left="80"/>
        <w:rPr>
          <w:sz w:val="20"/>
          <w:szCs w:val="20"/>
        </w:rPr>
      </w:pPr>
      <w:r>
        <w:rPr>
          <w:rFonts w:eastAsia="Times New Roman"/>
        </w:rPr>
        <w:t>sanofi-aventis AEBE</w:t>
      </w:r>
    </w:p>
    <w:p w14:paraId="26E1C829" w14:textId="77777777" w:rsidR="009517D0" w:rsidRDefault="009517D0" w:rsidP="009517D0">
      <w:pPr>
        <w:ind w:left="80"/>
        <w:rPr>
          <w:sz w:val="20"/>
          <w:szCs w:val="20"/>
        </w:rPr>
      </w:pPr>
      <w:r>
        <w:rPr>
          <w:rFonts w:eastAsia="Times New Roman"/>
          <w:sz w:val="21"/>
          <w:szCs w:val="21"/>
        </w:rPr>
        <w:t>Τηλ: +30 210 900 16 00</w:t>
      </w:r>
    </w:p>
    <w:p w14:paraId="3EC8A563" w14:textId="77777777" w:rsidR="009517D0" w:rsidRDefault="009517D0" w:rsidP="009517D0">
      <w:pPr>
        <w:spacing w:line="20" w:lineRule="exact"/>
        <w:rPr>
          <w:sz w:val="20"/>
          <w:szCs w:val="20"/>
        </w:rPr>
      </w:pPr>
      <w:r>
        <w:rPr>
          <w:sz w:val="20"/>
          <w:szCs w:val="20"/>
        </w:rPr>
        <w:br w:type="column"/>
      </w:r>
    </w:p>
    <w:p w14:paraId="327D8E4C" w14:textId="77777777" w:rsidR="009517D0" w:rsidRDefault="009517D0" w:rsidP="009517D0">
      <w:pPr>
        <w:spacing w:line="31" w:lineRule="exact"/>
        <w:rPr>
          <w:sz w:val="20"/>
          <w:szCs w:val="20"/>
        </w:rPr>
      </w:pPr>
    </w:p>
    <w:p w14:paraId="15C8D074" w14:textId="77777777" w:rsidR="009517D0" w:rsidRDefault="009517D0" w:rsidP="009517D0">
      <w:pPr>
        <w:rPr>
          <w:sz w:val="20"/>
          <w:szCs w:val="20"/>
        </w:rPr>
      </w:pPr>
      <w:r>
        <w:rPr>
          <w:rFonts w:eastAsia="Times New Roman"/>
          <w:b/>
          <w:bCs/>
        </w:rPr>
        <w:t>Österreich</w:t>
      </w:r>
    </w:p>
    <w:p w14:paraId="53F1B99F" w14:textId="77777777" w:rsidR="009517D0" w:rsidRDefault="009517D0" w:rsidP="009517D0">
      <w:pPr>
        <w:spacing w:line="2" w:lineRule="exact"/>
        <w:rPr>
          <w:sz w:val="20"/>
          <w:szCs w:val="20"/>
        </w:rPr>
      </w:pPr>
    </w:p>
    <w:p w14:paraId="7B6AED89" w14:textId="77777777" w:rsidR="009517D0" w:rsidRDefault="009517D0" w:rsidP="009517D0">
      <w:pPr>
        <w:rPr>
          <w:sz w:val="20"/>
          <w:szCs w:val="20"/>
        </w:rPr>
      </w:pPr>
      <w:r>
        <w:rPr>
          <w:rFonts w:eastAsia="Times New Roman"/>
        </w:rPr>
        <w:t>sanofi-aventis GmbH</w:t>
      </w:r>
    </w:p>
    <w:p w14:paraId="5027ACBC" w14:textId="77777777" w:rsidR="009517D0" w:rsidRDefault="009517D0" w:rsidP="009517D0">
      <w:pPr>
        <w:rPr>
          <w:sz w:val="20"/>
          <w:szCs w:val="20"/>
        </w:rPr>
      </w:pPr>
      <w:r>
        <w:rPr>
          <w:rFonts w:eastAsia="Times New Roman"/>
          <w:sz w:val="21"/>
          <w:szCs w:val="21"/>
        </w:rPr>
        <w:t>Tel: +43 1 80 185 – 0</w:t>
      </w:r>
    </w:p>
    <w:p w14:paraId="1D1A8DD4" w14:textId="77777777" w:rsidR="009517D0" w:rsidRDefault="009517D0" w:rsidP="009517D0">
      <w:pPr>
        <w:spacing w:line="200" w:lineRule="exact"/>
        <w:rPr>
          <w:sz w:val="20"/>
          <w:szCs w:val="20"/>
        </w:rPr>
      </w:pPr>
    </w:p>
    <w:p w14:paraId="1EBFB637" w14:textId="77777777" w:rsidR="009517D0" w:rsidRDefault="009517D0" w:rsidP="009517D0">
      <w:pPr>
        <w:sectPr w:rsidR="009517D0">
          <w:type w:val="continuous"/>
          <w:pgSz w:w="11900" w:h="16838"/>
          <w:pgMar w:top="1360" w:right="1440" w:bottom="442" w:left="1420" w:header="0" w:footer="0" w:gutter="0"/>
          <w:cols w:num="2" w:space="720" w:equalWidth="0">
            <w:col w:w="4040" w:space="720"/>
            <w:col w:w="4286"/>
          </w:cols>
        </w:sectPr>
      </w:pPr>
    </w:p>
    <w:p w14:paraId="3BBE184C" w14:textId="77777777" w:rsidR="009517D0" w:rsidRDefault="009517D0" w:rsidP="009517D0">
      <w:pPr>
        <w:spacing w:line="62" w:lineRule="exact"/>
        <w:rPr>
          <w:sz w:val="20"/>
          <w:szCs w:val="20"/>
        </w:rPr>
      </w:pPr>
    </w:p>
    <w:p w14:paraId="06B6FDEB" w14:textId="77777777" w:rsidR="009517D0" w:rsidRDefault="009517D0" w:rsidP="009517D0">
      <w:pPr>
        <w:ind w:left="80"/>
        <w:rPr>
          <w:sz w:val="20"/>
          <w:szCs w:val="20"/>
        </w:rPr>
      </w:pPr>
      <w:r>
        <w:rPr>
          <w:rFonts w:eastAsia="Times New Roman"/>
          <w:b/>
          <w:bCs/>
        </w:rPr>
        <w:t>España</w:t>
      </w:r>
    </w:p>
    <w:p w14:paraId="3537DFD6" w14:textId="77777777" w:rsidR="009517D0" w:rsidRDefault="009517D0" w:rsidP="009517D0">
      <w:pPr>
        <w:spacing w:line="3" w:lineRule="exact"/>
        <w:rPr>
          <w:sz w:val="20"/>
          <w:szCs w:val="20"/>
        </w:rPr>
      </w:pPr>
    </w:p>
    <w:p w14:paraId="3B92E8D0" w14:textId="77777777" w:rsidR="009517D0" w:rsidRDefault="009517D0" w:rsidP="009517D0">
      <w:pPr>
        <w:ind w:left="80"/>
        <w:rPr>
          <w:sz w:val="20"/>
          <w:szCs w:val="20"/>
        </w:rPr>
      </w:pPr>
      <w:r>
        <w:rPr>
          <w:rFonts w:eastAsia="Times New Roman"/>
        </w:rPr>
        <w:t>sanofi-aventis, S.A.</w:t>
      </w:r>
    </w:p>
    <w:p w14:paraId="0DFA45C3" w14:textId="77777777" w:rsidR="009517D0" w:rsidRDefault="009517D0" w:rsidP="009517D0">
      <w:pPr>
        <w:ind w:left="80"/>
        <w:rPr>
          <w:sz w:val="20"/>
          <w:szCs w:val="20"/>
        </w:rPr>
      </w:pPr>
      <w:r>
        <w:rPr>
          <w:rFonts w:eastAsia="Times New Roman"/>
          <w:sz w:val="21"/>
          <w:szCs w:val="21"/>
        </w:rPr>
        <w:t>Tel: +34 93 485 94 00</w:t>
      </w:r>
    </w:p>
    <w:p w14:paraId="55530748" w14:textId="77777777" w:rsidR="009517D0" w:rsidRDefault="009517D0" w:rsidP="009517D0">
      <w:pPr>
        <w:spacing w:line="20" w:lineRule="exact"/>
        <w:rPr>
          <w:sz w:val="20"/>
          <w:szCs w:val="20"/>
        </w:rPr>
      </w:pPr>
      <w:r>
        <w:rPr>
          <w:sz w:val="20"/>
          <w:szCs w:val="20"/>
        </w:rPr>
        <w:br w:type="column"/>
      </w:r>
    </w:p>
    <w:p w14:paraId="6D4B2CE5" w14:textId="77777777" w:rsidR="009517D0" w:rsidRDefault="009517D0" w:rsidP="009517D0">
      <w:pPr>
        <w:spacing w:line="42" w:lineRule="exact"/>
        <w:rPr>
          <w:sz w:val="20"/>
          <w:szCs w:val="20"/>
        </w:rPr>
      </w:pPr>
    </w:p>
    <w:p w14:paraId="780641ED" w14:textId="77777777" w:rsidR="009517D0" w:rsidRDefault="009517D0" w:rsidP="009517D0">
      <w:pPr>
        <w:rPr>
          <w:sz w:val="20"/>
          <w:szCs w:val="20"/>
        </w:rPr>
      </w:pPr>
      <w:r>
        <w:rPr>
          <w:rFonts w:eastAsia="Times New Roman"/>
          <w:b/>
          <w:bCs/>
        </w:rPr>
        <w:t>Polska</w:t>
      </w:r>
    </w:p>
    <w:p w14:paraId="231C214D" w14:textId="77777777" w:rsidR="009517D0" w:rsidRDefault="009517D0" w:rsidP="009517D0">
      <w:pPr>
        <w:spacing w:line="3" w:lineRule="exact"/>
        <w:rPr>
          <w:sz w:val="20"/>
          <w:szCs w:val="20"/>
        </w:rPr>
      </w:pPr>
    </w:p>
    <w:p w14:paraId="093658B9" w14:textId="77777777" w:rsidR="009517D0" w:rsidRDefault="009517D0" w:rsidP="009517D0">
      <w:pPr>
        <w:rPr>
          <w:sz w:val="20"/>
          <w:szCs w:val="20"/>
        </w:rPr>
      </w:pPr>
      <w:r>
        <w:rPr>
          <w:rFonts w:eastAsia="Times New Roman"/>
          <w:sz w:val="21"/>
          <w:szCs w:val="21"/>
        </w:rPr>
        <w:t>sanofi-aventis Sp. z o.o.</w:t>
      </w:r>
    </w:p>
    <w:p w14:paraId="04F66B35" w14:textId="77777777" w:rsidR="009517D0" w:rsidRDefault="009517D0" w:rsidP="009517D0">
      <w:pPr>
        <w:spacing w:line="12" w:lineRule="exact"/>
        <w:rPr>
          <w:sz w:val="20"/>
          <w:szCs w:val="20"/>
        </w:rPr>
      </w:pPr>
    </w:p>
    <w:p w14:paraId="7C7B73FE" w14:textId="77777777" w:rsidR="009517D0" w:rsidRDefault="009517D0" w:rsidP="009517D0">
      <w:pPr>
        <w:rPr>
          <w:sz w:val="20"/>
          <w:szCs w:val="20"/>
        </w:rPr>
      </w:pPr>
      <w:r>
        <w:rPr>
          <w:rFonts w:eastAsia="Times New Roman"/>
        </w:rPr>
        <w:t>Tel.: +48 22 280 00 00</w:t>
      </w:r>
    </w:p>
    <w:p w14:paraId="271DC9C4" w14:textId="77777777" w:rsidR="009517D0" w:rsidRDefault="009517D0" w:rsidP="009517D0">
      <w:pPr>
        <w:spacing w:line="200" w:lineRule="exact"/>
        <w:rPr>
          <w:sz w:val="20"/>
          <w:szCs w:val="20"/>
        </w:rPr>
      </w:pPr>
    </w:p>
    <w:p w14:paraId="3CD22CA9" w14:textId="77777777" w:rsidR="009517D0" w:rsidRDefault="009517D0" w:rsidP="009517D0">
      <w:pPr>
        <w:sectPr w:rsidR="009517D0">
          <w:type w:val="continuous"/>
          <w:pgSz w:w="11900" w:h="16838"/>
          <w:pgMar w:top="1360" w:right="1440" w:bottom="442" w:left="1420" w:header="0" w:footer="0" w:gutter="0"/>
          <w:cols w:num="2" w:space="720" w:equalWidth="0">
            <w:col w:w="4040" w:space="720"/>
            <w:col w:w="4286"/>
          </w:cols>
        </w:sectPr>
      </w:pPr>
    </w:p>
    <w:p w14:paraId="66081BAB" w14:textId="77777777" w:rsidR="009517D0" w:rsidRDefault="009517D0" w:rsidP="009517D0">
      <w:pPr>
        <w:spacing w:line="51" w:lineRule="exact"/>
        <w:rPr>
          <w:sz w:val="20"/>
          <w:szCs w:val="20"/>
        </w:rPr>
      </w:pPr>
    </w:p>
    <w:p w14:paraId="601A6BE0" w14:textId="77777777" w:rsidR="009517D0" w:rsidRDefault="009517D0" w:rsidP="009517D0">
      <w:pPr>
        <w:ind w:left="80"/>
        <w:rPr>
          <w:sz w:val="20"/>
          <w:szCs w:val="20"/>
        </w:rPr>
      </w:pPr>
      <w:r>
        <w:rPr>
          <w:rFonts w:eastAsia="Times New Roman"/>
          <w:b/>
          <w:bCs/>
        </w:rPr>
        <w:t>France</w:t>
      </w:r>
    </w:p>
    <w:p w14:paraId="70A95AC5" w14:textId="77777777" w:rsidR="009517D0" w:rsidRDefault="009517D0" w:rsidP="009517D0">
      <w:pPr>
        <w:spacing w:line="2" w:lineRule="exact"/>
        <w:rPr>
          <w:sz w:val="20"/>
          <w:szCs w:val="20"/>
        </w:rPr>
      </w:pPr>
    </w:p>
    <w:p w14:paraId="2C0C3513" w14:textId="77777777" w:rsidR="009517D0" w:rsidRDefault="009517D0" w:rsidP="009517D0">
      <w:pPr>
        <w:ind w:left="80"/>
        <w:rPr>
          <w:sz w:val="20"/>
          <w:szCs w:val="20"/>
        </w:rPr>
      </w:pPr>
      <w:r>
        <w:rPr>
          <w:rFonts w:eastAsia="Times New Roman"/>
        </w:rPr>
        <w:t>sanofi-aventis France</w:t>
      </w:r>
    </w:p>
    <w:p w14:paraId="6B5CD6F7" w14:textId="77777777" w:rsidR="009517D0" w:rsidRDefault="009517D0" w:rsidP="009517D0">
      <w:pPr>
        <w:ind w:left="80"/>
        <w:rPr>
          <w:sz w:val="20"/>
          <w:szCs w:val="20"/>
        </w:rPr>
      </w:pPr>
      <w:r>
        <w:rPr>
          <w:rFonts w:eastAsia="Times New Roman"/>
        </w:rPr>
        <w:t>Tél: 0 800 222 555</w:t>
      </w:r>
    </w:p>
    <w:p w14:paraId="63AFC35B" w14:textId="77777777" w:rsidR="009517D0" w:rsidRDefault="009517D0" w:rsidP="009517D0">
      <w:pPr>
        <w:ind w:left="80"/>
        <w:rPr>
          <w:sz w:val="20"/>
          <w:szCs w:val="20"/>
        </w:rPr>
      </w:pPr>
      <w:r>
        <w:rPr>
          <w:rFonts w:eastAsia="Times New Roman"/>
          <w:sz w:val="21"/>
          <w:szCs w:val="21"/>
        </w:rPr>
        <w:t xml:space="preserve">Appel depuis </w:t>
      </w:r>
      <w:proofErr w:type="gramStart"/>
      <w:r>
        <w:rPr>
          <w:rFonts w:eastAsia="Times New Roman"/>
          <w:sz w:val="21"/>
          <w:szCs w:val="21"/>
        </w:rPr>
        <w:t>l’étranger :</w:t>
      </w:r>
      <w:proofErr w:type="gramEnd"/>
      <w:r>
        <w:rPr>
          <w:rFonts w:eastAsia="Times New Roman"/>
          <w:sz w:val="21"/>
          <w:szCs w:val="21"/>
        </w:rPr>
        <w:t xml:space="preserve"> +33 1 57 63 23 23</w:t>
      </w:r>
    </w:p>
    <w:p w14:paraId="68E65D30" w14:textId="77777777" w:rsidR="009517D0" w:rsidRDefault="009517D0" w:rsidP="009517D0">
      <w:pPr>
        <w:spacing w:line="20" w:lineRule="exact"/>
        <w:rPr>
          <w:sz w:val="20"/>
          <w:szCs w:val="20"/>
        </w:rPr>
      </w:pPr>
      <w:r>
        <w:rPr>
          <w:sz w:val="20"/>
          <w:szCs w:val="20"/>
        </w:rPr>
        <w:br w:type="column"/>
      </w:r>
    </w:p>
    <w:p w14:paraId="6891E030" w14:textId="77777777" w:rsidR="009517D0" w:rsidRDefault="009517D0" w:rsidP="009517D0">
      <w:pPr>
        <w:spacing w:line="31" w:lineRule="exact"/>
        <w:rPr>
          <w:sz w:val="20"/>
          <w:szCs w:val="20"/>
        </w:rPr>
      </w:pPr>
    </w:p>
    <w:p w14:paraId="3F5284E7" w14:textId="77777777" w:rsidR="009517D0" w:rsidRDefault="009517D0" w:rsidP="009517D0">
      <w:pPr>
        <w:rPr>
          <w:sz w:val="20"/>
          <w:szCs w:val="20"/>
        </w:rPr>
      </w:pPr>
      <w:r>
        <w:rPr>
          <w:rFonts w:eastAsia="Times New Roman"/>
          <w:b/>
          <w:bCs/>
        </w:rPr>
        <w:t>Portugal</w:t>
      </w:r>
    </w:p>
    <w:p w14:paraId="5BC1683C" w14:textId="77777777" w:rsidR="009517D0" w:rsidRDefault="009517D0" w:rsidP="009517D0">
      <w:pPr>
        <w:spacing w:line="2" w:lineRule="exact"/>
        <w:rPr>
          <w:sz w:val="20"/>
          <w:szCs w:val="20"/>
        </w:rPr>
      </w:pPr>
    </w:p>
    <w:p w14:paraId="25C8A93B" w14:textId="77777777" w:rsidR="009517D0" w:rsidRDefault="009517D0" w:rsidP="009517D0">
      <w:pPr>
        <w:rPr>
          <w:sz w:val="20"/>
          <w:szCs w:val="20"/>
        </w:rPr>
      </w:pPr>
      <w:r>
        <w:rPr>
          <w:rFonts w:eastAsia="Times New Roman"/>
          <w:sz w:val="21"/>
          <w:szCs w:val="21"/>
        </w:rPr>
        <w:t>Sanofi - Produtos Farmacêuticos, Lda</w:t>
      </w:r>
    </w:p>
    <w:p w14:paraId="1E10F156" w14:textId="77777777" w:rsidR="009517D0" w:rsidRDefault="009517D0" w:rsidP="009517D0">
      <w:pPr>
        <w:spacing w:line="12" w:lineRule="exact"/>
        <w:rPr>
          <w:sz w:val="20"/>
          <w:szCs w:val="20"/>
        </w:rPr>
      </w:pPr>
    </w:p>
    <w:p w14:paraId="0B072CDD" w14:textId="77777777" w:rsidR="009517D0" w:rsidRDefault="009517D0" w:rsidP="009517D0">
      <w:pPr>
        <w:rPr>
          <w:sz w:val="20"/>
          <w:szCs w:val="20"/>
        </w:rPr>
      </w:pPr>
      <w:r>
        <w:rPr>
          <w:rFonts w:eastAsia="Times New Roman"/>
        </w:rPr>
        <w:t>Tel: +351 21 35 89 400</w:t>
      </w:r>
    </w:p>
    <w:p w14:paraId="2D50CBBD" w14:textId="77777777" w:rsidR="009517D0" w:rsidRDefault="009517D0" w:rsidP="009517D0">
      <w:pPr>
        <w:spacing w:line="441" w:lineRule="exact"/>
        <w:rPr>
          <w:sz w:val="20"/>
          <w:szCs w:val="20"/>
        </w:rPr>
      </w:pPr>
    </w:p>
    <w:p w14:paraId="0FA4E702" w14:textId="77777777" w:rsidR="009517D0" w:rsidRDefault="009517D0" w:rsidP="009517D0">
      <w:pPr>
        <w:sectPr w:rsidR="009517D0">
          <w:type w:val="continuous"/>
          <w:pgSz w:w="11900" w:h="16838"/>
          <w:pgMar w:top="1360" w:right="1440" w:bottom="442" w:left="1420" w:header="0" w:footer="0" w:gutter="0"/>
          <w:cols w:num="2" w:space="720" w:equalWidth="0">
            <w:col w:w="4040" w:space="720"/>
            <w:col w:w="4286"/>
          </w:cols>
        </w:sectPr>
      </w:pPr>
    </w:p>
    <w:p w14:paraId="443EE6EE" w14:textId="77777777" w:rsidR="009517D0" w:rsidRDefault="009517D0" w:rsidP="009517D0">
      <w:pPr>
        <w:spacing w:line="62" w:lineRule="exact"/>
        <w:rPr>
          <w:sz w:val="20"/>
          <w:szCs w:val="20"/>
        </w:rPr>
      </w:pPr>
    </w:p>
    <w:p w14:paraId="3C2E22EF" w14:textId="77777777" w:rsidR="009517D0" w:rsidRDefault="009517D0" w:rsidP="009517D0">
      <w:pPr>
        <w:ind w:left="80"/>
        <w:rPr>
          <w:sz w:val="20"/>
          <w:szCs w:val="20"/>
        </w:rPr>
      </w:pPr>
      <w:r>
        <w:rPr>
          <w:rFonts w:eastAsia="Times New Roman"/>
          <w:b/>
          <w:bCs/>
        </w:rPr>
        <w:t>Hrvatska</w:t>
      </w:r>
    </w:p>
    <w:p w14:paraId="50FF08EF" w14:textId="77777777" w:rsidR="009517D0" w:rsidRDefault="009517D0" w:rsidP="009517D0">
      <w:pPr>
        <w:spacing w:line="2" w:lineRule="exact"/>
        <w:rPr>
          <w:sz w:val="20"/>
          <w:szCs w:val="20"/>
        </w:rPr>
      </w:pPr>
    </w:p>
    <w:p w14:paraId="6306980E" w14:textId="77777777" w:rsidR="009517D0" w:rsidRDefault="009517D0" w:rsidP="009517D0">
      <w:pPr>
        <w:ind w:left="80"/>
        <w:rPr>
          <w:sz w:val="20"/>
          <w:szCs w:val="20"/>
        </w:rPr>
      </w:pPr>
      <w:r>
        <w:rPr>
          <w:rFonts w:eastAsia="Times New Roman"/>
          <w:sz w:val="21"/>
          <w:szCs w:val="21"/>
        </w:rPr>
        <w:t>sanofi-aventis Croatia d.o.o.</w:t>
      </w:r>
    </w:p>
    <w:p w14:paraId="0F044C1F" w14:textId="77777777" w:rsidR="009517D0" w:rsidRDefault="009517D0" w:rsidP="009517D0">
      <w:pPr>
        <w:spacing w:line="12" w:lineRule="exact"/>
        <w:rPr>
          <w:sz w:val="20"/>
          <w:szCs w:val="20"/>
        </w:rPr>
      </w:pPr>
    </w:p>
    <w:p w14:paraId="32E8FE7B" w14:textId="77777777" w:rsidR="009517D0" w:rsidRDefault="009517D0" w:rsidP="009517D0">
      <w:pPr>
        <w:ind w:left="80"/>
        <w:rPr>
          <w:sz w:val="20"/>
          <w:szCs w:val="20"/>
        </w:rPr>
      </w:pPr>
      <w:r>
        <w:rPr>
          <w:rFonts w:eastAsia="Times New Roman"/>
        </w:rPr>
        <w:t>Tel: +385 1 600 34 00</w:t>
      </w:r>
    </w:p>
    <w:p w14:paraId="2F777785" w14:textId="77777777" w:rsidR="009517D0" w:rsidRDefault="009517D0" w:rsidP="009517D0">
      <w:pPr>
        <w:spacing w:line="20" w:lineRule="exact"/>
        <w:rPr>
          <w:sz w:val="20"/>
          <w:szCs w:val="20"/>
        </w:rPr>
      </w:pPr>
      <w:r>
        <w:rPr>
          <w:sz w:val="20"/>
          <w:szCs w:val="20"/>
        </w:rPr>
        <w:br w:type="column"/>
      </w:r>
    </w:p>
    <w:p w14:paraId="1531040F" w14:textId="77777777" w:rsidR="009517D0" w:rsidRDefault="009517D0" w:rsidP="009517D0">
      <w:pPr>
        <w:spacing w:line="42" w:lineRule="exact"/>
        <w:rPr>
          <w:sz w:val="20"/>
          <w:szCs w:val="20"/>
        </w:rPr>
      </w:pPr>
    </w:p>
    <w:p w14:paraId="147565A7" w14:textId="77777777" w:rsidR="009517D0" w:rsidRDefault="009517D0" w:rsidP="009517D0">
      <w:pPr>
        <w:rPr>
          <w:sz w:val="20"/>
          <w:szCs w:val="20"/>
        </w:rPr>
      </w:pPr>
      <w:r>
        <w:rPr>
          <w:rFonts w:eastAsia="Times New Roman"/>
          <w:b/>
          <w:bCs/>
        </w:rPr>
        <w:t>România</w:t>
      </w:r>
    </w:p>
    <w:p w14:paraId="76C985F7" w14:textId="77777777" w:rsidR="009517D0" w:rsidRDefault="009517D0" w:rsidP="009517D0">
      <w:pPr>
        <w:spacing w:line="2" w:lineRule="exact"/>
        <w:rPr>
          <w:sz w:val="20"/>
          <w:szCs w:val="20"/>
        </w:rPr>
      </w:pPr>
    </w:p>
    <w:p w14:paraId="2C254DD1" w14:textId="77777777" w:rsidR="009517D0" w:rsidRDefault="009517D0" w:rsidP="009517D0">
      <w:pPr>
        <w:rPr>
          <w:sz w:val="20"/>
          <w:szCs w:val="20"/>
        </w:rPr>
      </w:pPr>
      <w:r>
        <w:rPr>
          <w:rFonts w:eastAsia="Times New Roman"/>
        </w:rPr>
        <w:t>Sanofi Romania SRL</w:t>
      </w:r>
    </w:p>
    <w:p w14:paraId="2E2712C9" w14:textId="77777777" w:rsidR="009517D0" w:rsidRDefault="009517D0" w:rsidP="009517D0">
      <w:pPr>
        <w:rPr>
          <w:sz w:val="20"/>
          <w:szCs w:val="20"/>
        </w:rPr>
      </w:pPr>
      <w:r>
        <w:rPr>
          <w:rFonts w:eastAsia="Times New Roman"/>
          <w:sz w:val="21"/>
          <w:szCs w:val="21"/>
        </w:rPr>
        <w:t>Tel: +40 (0) 21 317 31 36</w:t>
      </w:r>
    </w:p>
    <w:p w14:paraId="2C0863EA" w14:textId="77777777" w:rsidR="009517D0" w:rsidRDefault="009517D0" w:rsidP="009517D0">
      <w:pPr>
        <w:spacing w:line="211" w:lineRule="exact"/>
        <w:rPr>
          <w:sz w:val="20"/>
          <w:szCs w:val="20"/>
        </w:rPr>
      </w:pPr>
    </w:p>
    <w:p w14:paraId="58EDD901" w14:textId="77777777" w:rsidR="009517D0" w:rsidRDefault="009517D0" w:rsidP="009517D0">
      <w:pPr>
        <w:sectPr w:rsidR="009517D0">
          <w:type w:val="continuous"/>
          <w:pgSz w:w="11900" w:h="16838"/>
          <w:pgMar w:top="1360" w:right="1440" w:bottom="442" w:left="1420" w:header="0" w:footer="0" w:gutter="0"/>
          <w:cols w:num="2" w:space="720" w:equalWidth="0">
            <w:col w:w="4040" w:space="720"/>
            <w:col w:w="4286"/>
          </w:cols>
        </w:sectPr>
      </w:pPr>
    </w:p>
    <w:p w14:paraId="37AAE2C4" w14:textId="77777777" w:rsidR="009517D0" w:rsidRDefault="009517D0" w:rsidP="009517D0">
      <w:pPr>
        <w:spacing w:line="200" w:lineRule="exact"/>
        <w:rPr>
          <w:sz w:val="20"/>
          <w:szCs w:val="20"/>
        </w:rPr>
      </w:pPr>
    </w:p>
    <w:p w14:paraId="31CA4628" w14:textId="77777777" w:rsidR="009517D0" w:rsidRDefault="009517D0" w:rsidP="009517D0">
      <w:pPr>
        <w:spacing w:line="200" w:lineRule="exact"/>
        <w:rPr>
          <w:sz w:val="20"/>
          <w:szCs w:val="20"/>
        </w:rPr>
      </w:pPr>
    </w:p>
    <w:p w14:paraId="37F234EA" w14:textId="77777777" w:rsidR="009517D0" w:rsidRDefault="009517D0" w:rsidP="009517D0">
      <w:pPr>
        <w:spacing w:line="276" w:lineRule="exact"/>
        <w:rPr>
          <w:sz w:val="20"/>
          <w:szCs w:val="20"/>
        </w:rPr>
      </w:pPr>
    </w:p>
    <w:p w14:paraId="61E4BA51" w14:textId="77777777" w:rsidR="009517D0" w:rsidRDefault="009517D0" w:rsidP="009517D0">
      <w:pPr>
        <w:ind w:right="346"/>
        <w:jc w:val="center"/>
        <w:rPr>
          <w:sz w:val="20"/>
          <w:szCs w:val="20"/>
        </w:rPr>
      </w:pPr>
      <w:r>
        <w:rPr>
          <w:rFonts w:ascii="Arial" w:eastAsia="Arial" w:hAnsi="Arial" w:cs="Arial"/>
          <w:sz w:val="16"/>
          <w:szCs w:val="16"/>
        </w:rPr>
        <w:t>64</w:t>
      </w:r>
    </w:p>
    <w:p w14:paraId="1ECC8FF1" w14:textId="77777777" w:rsidR="009517D0" w:rsidRDefault="009517D0" w:rsidP="009517D0">
      <w:pPr>
        <w:sectPr w:rsidR="009517D0">
          <w:type w:val="continuous"/>
          <w:pgSz w:w="11900" w:h="16838"/>
          <w:pgMar w:top="1360" w:right="1440" w:bottom="442" w:left="1420" w:header="0" w:footer="0" w:gutter="0"/>
          <w:cols w:space="720" w:equalWidth="0">
            <w:col w:w="9046"/>
          </w:cols>
        </w:sectPr>
      </w:pPr>
    </w:p>
    <w:p w14:paraId="28BAD436" w14:textId="77777777" w:rsidR="009517D0" w:rsidRDefault="009517D0" w:rsidP="009517D0">
      <w:pPr>
        <w:ind w:left="80"/>
        <w:rPr>
          <w:sz w:val="20"/>
          <w:szCs w:val="20"/>
        </w:rPr>
      </w:pPr>
      <w:bookmarkStart w:id="7" w:name="page65"/>
      <w:bookmarkEnd w:id="7"/>
      <w:r>
        <w:rPr>
          <w:rFonts w:eastAsia="Times New Roman"/>
          <w:b/>
          <w:bCs/>
        </w:rPr>
        <w:lastRenderedPageBreak/>
        <w:t>Ireland</w:t>
      </w:r>
    </w:p>
    <w:p w14:paraId="226BF648" w14:textId="77777777" w:rsidR="009517D0" w:rsidRDefault="009517D0" w:rsidP="009517D0">
      <w:pPr>
        <w:spacing w:line="3" w:lineRule="exact"/>
        <w:rPr>
          <w:sz w:val="20"/>
          <w:szCs w:val="20"/>
        </w:rPr>
      </w:pPr>
    </w:p>
    <w:p w14:paraId="22D3F9C1" w14:textId="77777777" w:rsidR="009517D0" w:rsidRDefault="009517D0" w:rsidP="009517D0">
      <w:pPr>
        <w:spacing w:line="278" w:lineRule="auto"/>
        <w:ind w:left="80" w:right="780"/>
        <w:rPr>
          <w:sz w:val="20"/>
          <w:szCs w:val="20"/>
        </w:rPr>
      </w:pPr>
      <w:r>
        <w:rPr>
          <w:rFonts w:eastAsia="Times New Roman"/>
        </w:rPr>
        <w:t>sanofi-aventis Ireland Ltd. T/A SANOFI Tel: +353 (0) 1 403 56 00</w:t>
      </w:r>
    </w:p>
    <w:p w14:paraId="39213389" w14:textId="77777777" w:rsidR="009517D0" w:rsidRDefault="009517D0" w:rsidP="009517D0">
      <w:pPr>
        <w:spacing w:line="170" w:lineRule="exact"/>
        <w:rPr>
          <w:sz w:val="20"/>
          <w:szCs w:val="20"/>
        </w:rPr>
      </w:pPr>
    </w:p>
    <w:p w14:paraId="49C2E11E" w14:textId="77777777" w:rsidR="009517D0" w:rsidRDefault="009517D0" w:rsidP="009517D0">
      <w:pPr>
        <w:ind w:left="80"/>
        <w:rPr>
          <w:sz w:val="20"/>
          <w:szCs w:val="20"/>
        </w:rPr>
      </w:pPr>
      <w:r>
        <w:rPr>
          <w:rFonts w:eastAsia="Times New Roman"/>
          <w:b/>
          <w:bCs/>
        </w:rPr>
        <w:t>Ísland</w:t>
      </w:r>
    </w:p>
    <w:p w14:paraId="54430746" w14:textId="77777777" w:rsidR="009517D0" w:rsidRDefault="009517D0" w:rsidP="009517D0">
      <w:pPr>
        <w:spacing w:line="3" w:lineRule="exact"/>
        <w:rPr>
          <w:sz w:val="20"/>
          <w:szCs w:val="20"/>
        </w:rPr>
      </w:pPr>
    </w:p>
    <w:p w14:paraId="2A7AFE4B" w14:textId="77777777" w:rsidR="009517D0" w:rsidRDefault="009517D0" w:rsidP="009517D0">
      <w:pPr>
        <w:ind w:left="80"/>
        <w:rPr>
          <w:sz w:val="20"/>
          <w:szCs w:val="20"/>
        </w:rPr>
      </w:pPr>
      <w:r>
        <w:rPr>
          <w:rFonts w:eastAsia="Times New Roman"/>
        </w:rPr>
        <w:t>Vistor hf.</w:t>
      </w:r>
    </w:p>
    <w:p w14:paraId="4B7A525F" w14:textId="77777777" w:rsidR="009517D0" w:rsidRDefault="009517D0" w:rsidP="009517D0">
      <w:pPr>
        <w:ind w:left="80"/>
        <w:rPr>
          <w:sz w:val="20"/>
          <w:szCs w:val="20"/>
        </w:rPr>
      </w:pPr>
      <w:r>
        <w:rPr>
          <w:rFonts w:eastAsia="Times New Roman"/>
        </w:rPr>
        <w:t>Sími: +354 535 7000</w:t>
      </w:r>
    </w:p>
    <w:p w14:paraId="2EB6D929" w14:textId="77777777" w:rsidR="009517D0" w:rsidRDefault="009517D0" w:rsidP="009517D0">
      <w:pPr>
        <w:spacing w:line="251" w:lineRule="exact"/>
        <w:rPr>
          <w:sz w:val="20"/>
          <w:szCs w:val="20"/>
        </w:rPr>
      </w:pPr>
    </w:p>
    <w:p w14:paraId="37B5BAC9" w14:textId="77777777" w:rsidR="009517D0" w:rsidRDefault="009517D0" w:rsidP="009517D0">
      <w:pPr>
        <w:ind w:left="80"/>
        <w:rPr>
          <w:sz w:val="20"/>
          <w:szCs w:val="20"/>
        </w:rPr>
      </w:pPr>
      <w:r>
        <w:rPr>
          <w:rFonts w:eastAsia="Times New Roman"/>
          <w:b/>
          <w:bCs/>
        </w:rPr>
        <w:t>Italia</w:t>
      </w:r>
    </w:p>
    <w:p w14:paraId="51CB7009" w14:textId="77777777" w:rsidR="009517D0" w:rsidRDefault="009517D0" w:rsidP="009517D0">
      <w:pPr>
        <w:spacing w:line="2" w:lineRule="exact"/>
        <w:rPr>
          <w:sz w:val="20"/>
          <w:szCs w:val="20"/>
        </w:rPr>
      </w:pPr>
    </w:p>
    <w:p w14:paraId="0495D9E5" w14:textId="77777777" w:rsidR="009517D0" w:rsidRDefault="009517D0" w:rsidP="009517D0">
      <w:pPr>
        <w:ind w:left="80"/>
        <w:rPr>
          <w:sz w:val="20"/>
          <w:szCs w:val="20"/>
        </w:rPr>
      </w:pPr>
      <w:r>
        <w:rPr>
          <w:rFonts w:eastAsia="Times New Roman"/>
        </w:rPr>
        <w:t>Sanofi S.p.A.</w:t>
      </w:r>
    </w:p>
    <w:p w14:paraId="03D4EAC1" w14:textId="77777777" w:rsidR="009517D0" w:rsidRDefault="009517D0" w:rsidP="009517D0">
      <w:pPr>
        <w:ind w:left="80"/>
        <w:rPr>
          <w:sz w:val="20"/>
          <w:szCs w:val="20"/>
        </w:rPr>
      </w:pPr>
      <w:r>
        <w:rPr>
          <w:rFonts w:eastAsia="Times New Roman"/>
        </w:rPr>
        <w:t>Tel: 800 13 12 12 (domande di tipo tecnico)</w:t>
      </w:r>
    </w:p>
    <w:p w14:paraId="1A3EA94F" w14:textId="77777777" w:rsidR="009517D0" w:rsidRDefault="009517D0" w:rsidP="009517D0">
      <w:pPr>
        <w:ind w:left="380"/>
        <w:rPr>
          <w:sz w:val="20"/>
          <w:szCs w:val="20"/>
        </w:rPr>
      </w:pPr>
      <w:r>
        <w:rPr>
          <w:rFonts w:eastAsia="Times New Roman"/>
        </w:rPr>
        <w:t>800 536389 (altre domande)</w:t>
      </w:r>
    </w:p>
    <w:p w14:paraId="70F20234" w14:textId="77777777" w:rsidR="009517D0" w:rsidRDefault="009517D0" w:rsidP="009517D0">
      <w:pPr>
        <w:spacing w:line="251" w:lineRule="exact"/>
        <w:rPr>
          <w:sz w:val="20"/>
          <w:szCs w:val="20"/>
        </w:rPr>
      </w:pPr>
    </w:p>
    <w:p w14:paraId="0F4B822D" w14:textId="77777777" w:rsidR="009517D0" w:rsidRDefault="009517D0" w:rsidP="009517D0">
      <w:pPr>
        <w:ind w:left="80"/>
        <w:rPr>
          <w:sz w:val="20"/>
          <w:szCs w:val="20"/>
        </w:rPr>
      </w:pPr>
      <w:r>
        <w:rPr>
          <w:rFonts w:eastAsia="Times New Roman"/>
          <w:b/>
          <w:bCs/>
        </w:rPr>
        <w:t>Κύπρος</w:t>
      </w:r>
    </w:p>
    <w:p w14:paraId="5ECDA06F" w14:textId="77777777" w:rsidR="009517D0" w:rsidRDefault="009517D0" w:rsidP="009517D0">
      <w:pPr>
        <w:spacing w:line="2" w:lineRule="exact"/>
        <w:rPr>
          <w:sz w:val="20"/>
          <w:szCs w:val="20"/>
        </w:rPr>
      </w:pPr>
    </w:p>
    <w:p w14:paraId="1190A2FC" w14:textId="77777777" w:rsidR="009517D0" w:rsidRDefault="009517D0" w:rsidP="009517D0">
      <w:pPr>
        <w:ind w:left="80"/>
        <w:rPr>
          <w:sz w:val="20"/>
          <w:szCs w:val="20"/>
        </w:rPr>
      </w:pPr>
      <w:r>
        <w:rPr>
          <w:rFonts w:eastAsia="Times New Roman"/>
        </w:rPr>
        <w:t>sanofi-aventis Cyprus Ltd.</w:t>
      </w:r>
    </w:p>
    <w:p w14:paraId="74C95D28" w14:textId="77777777" w:rsidR="009517D0" w:rsidRDefault="009517D0" w:rsidP="009517D0">
      <w:pPr>
        <w:ind w:left="80"/>
        <w:rPr>
          <w:sz w:val="20"/>
          <w:szCs w:val="20"/>
        </w:rPr>
      </w:pPr>
      <w:r>
        <w:rPr>
          <w:rFonts w:eastAsia="Times New Roman"/>
        </w:rPr>
        <w:t>Τηλ: +357 22 871600</w:t>
      </w:r>
    </w:p>
    <w:p w14:paraId="6C07CFE6" w14:textId="77777777" w:rsidR="009517D0" w:rsidRDefault="009517D0" w:rsidP="009517D0">
      <w:pPr>
        <w:spacing w:line="251" w:lineRule="exact"/>
        <w:rPr>
          <w:sz w:val="20"/>
          <w:szCs w:val="20"/>
        </w:rPr>
      </w:pPr>
    </w:p>
    <w:p w14:paraId="02BF9AE0" w14:textId="77777777" w:rsidR="009517D0" w:rsidRDefault="009517D0" w:rsidP="009517D0">
      <w:pPr>
        <w:ind w:left="80"/>
        <w:rPr>
          <w:sz w:val="20"/>
          <w:szCs w:val="20"/>
        </w:rPr>
      </w:pPr>
      <w:r>
        <w:rPr>
          <w:rFonts w:eastAsia="Times New Roman"/>
          <w:b/>
          <w:bCs/>
        </w:rPr>
        <w:t>Latvija</w:t>
      </w:r>
    </w:p>
    <w:p w14:paraId="0BA541A5" w14:textId="77777777" w:rsidR="009517D0" w:rsidRDefault="009517D0" w:rsidP="009517D0">
      <w:pPr>
        <w:spacing w:line="2" w:lineRule="exact"/>
        <w:rPr>
          <w:sz w:val="20"/>
          <w:szCs w:val="20"/>
        </w:rPr>
      </w:pPr>
    </w:p>
    <w:p w14:paraId="5DD4083F" w14:textId="77777777" w:rsidR="009517D0" w:rsidRDefault="009517D0" w:rsidP="009517D0">
      <w:pPr>
        <w:ind w:left="80"/>
        <w:rPr>
          <w:sz w:val="20"/>
          <w:szCs w:val="20"/>
        </w:rPr>
      </w:pPr>
      <w:r>
        <w:rPr>
          <w:rFonts w:eastAsia="Times New Roman"/>
        </w:rPr>
        <w:t>sanofi-aventis Latvia SIA</w:t>
      </w:r>
    </w:p>
    <w:p w14:paraId="2A4D374A" w14:textId="77777777" w:rsidR="009517D0" w:rsidRDefault="009517D0" w:rsidP="009517D0">
      <w:pPr>
        <w:ind w:left="80"/>
        <w:rPr>
          <w:sz w:val="20"/>
          <w:szCs w:val="20"/>
        </w:rPr>
      </w:pPr>
      <w:r>
        <w:rPr>
          <w:rFonts w:eastAsia="Times New Roman"/>
        </w:rPr>
        <w:t>Tel: +371 67 33 24 51</w:t>
      </w:r>
    </w:p>
    <w:p w14:paraId="6F4ED757" w14:textId="77777777" w:rsidR="009517D0" w:rsidRDefault="009517D0" w:rsidP="009517D0">
      <w:pPr>
        <w:spacing w:line="200" w:lineRule="exact"/>
        <w:rPr>
          <w:sz w:val="20"/>
          <w:szCs w:val="20"/>
        </w:rPr>
      </w:pPr>
    </w:p>
    <w:p w14:paraId="3EA80D0E" w14:textId="77777777" w:rsidR="009517D0" w:rsidRDefault="009517D0" w:rsidP="009517D0">
      <w:pPr>
        <w:spacing w:line="303" w:lineRule="exact"/>
        <w:rPr>
          <w:sz w:val="20"/>
          <w:szCs w:val="20"/>
        </w:rPr>
      </w:pPr>
    </w:p>
    <w:p w14:paraId="5009B404" w14:textId="77777777" w:rsidR="009517D0" w:rsidRDefault="009517D0" w:rsidP="009517D0">
      <w:pPr>
        <w:rPr>
          <w:sz w:val="20"/>
          <w:szCs w:val="20"/>
        </w:rPr>
      </w:pPr>
      <w:r>
        <w:rPr>
          <w:rFonts w:eastAsia="Times New Roman"/>
          <w:b/>
          <w:bCs/>
          <w:sz w:val="21"/>
          <w:szCs w:val="21"/>
        </w:rPr>
        <w:t>Šis pakuotės lapelis paskutinį kartą peržiūrėtas</w:t>
      </w:r>
    </w:p>
    <w:p w14:paraId="1F4BE6CE" w14:textId="77777777" w:rsidR="009517D0" w:rsidRDefault="009517D0" w:rsidP="009517D0">
      <w:pPr>
        <w:spacing w:line="20" w:lineRule="exact"/>
        <w:rPr>
          <w:sz w:val="20"/>
          <w:szCs w:val="20"/>
        </w:rPr>
      </w:pPr>
      <w:r>
        <w:rPr>
          <w:sz w:val="20"/>
          <w:szCs w:val="20"/>
        </w:rPr>
        <w:br w:type="column"/>
      </w:r>
    </w:p>
    <w:p w14:paraId="3DE22F26" w14:textId="77777777" w:rsidR="009517D0" w:rsidRDefault="009517D0" w:rsidP="009517D0">
      <w:pPr>
        <w:rPr>
          <w:sz w:val="20"/>
          <w:szCs w:val="20"/>
        </w:rPr>
      </w:pPr>
      <w:r>
        <w:rPr>
          <w:rFonts w:eastAsia="Times New Roman"/>
          <w:b/>
          <w:bCs/>
        </w:rPr>
        <w:t>Slovenija</w:t>
      </w:r>
    </w:p>
    <w:p w14:paraId="29379521" w14:textId="77777777" w:rsidR="009517D0" w:rsidRDefault="009517D0" w:rsidP="009517D0">
      <w:pPr>
        <w:spacing w:line="2" w:lineRule="exact"/>
        <w:rPr>
          <w:sz w:val="20"/>
          <w:szCs w:val="20"/>
        </w:rPr>
      </w:pPr>
    </w:p>
    <w:p w14:paraId="5460E209" w14:textId="77777777" w:rsidR="009517D0" w:rsidRDefault="009517D0" w:rsidP="009517D0">
      <w:pPr>
        <w:rPr>
          <w:sz w:val="20"/>
          <w:szCs w:val="20"/>
        </w:rPr>
      </w:pPr>
      <w:r>
        <w:rPr>
          <w:rFonts w:eastAsia="Times New Roman"/>
        </w:rPr>
        <w:t>sanofi-aventis d.o.o.</w:t>
      </w:r>
    </w:p>
    <w:p w14:paraId="23CC6550" w14:textId="77777777" w:rsidR="009517D0" w:rsidRDefault="009517D0" w:rsidP="009517D0">
      <w:pPr>
        <w:rPr>
          <w:sz w:val="20"/>
          <w:szCs w:val="20"/>
        </w:rPr>
      </w:pPr>
      <w:r>
        <w:rPr>
          <w:rFonts w:eastAsia="Times New Roman"/>
        </w:rPr>
        <w:t>Tel: +386 1 560 48 00</w:t>
      </w:r>
    </w:p>
    <w:p w14:paraId="73577312" w14:textId="77777777" w:rsidR="009517D0" w:rsidRDefault="009517D0" w:rsidP="009517D0">
      <w:pPr>
        <w:spacing w:line="251" w:lineRule="exact"/>
        <w:rPr>
          <w:sz w:val="20"/>
          <w:szCs w:val="20"/>
        </w:rPr>
      </w:pPr>
    </w:p>
    <w:p w14:paraId="7CE65E8A" w14:textId="77777777" w:rsidR="009517D0" w:rsidRDefault="009517D0" w:rsidP="009517D0">
      <w:pPr>
        <w:spacing w:line="261" w:lineRule="auto"/>
        <w:ind w:right="1026"/>
        <w:rPr>
          <w:sz w:val="20"/>
          <w:szCs w:val="20"/>
        </w:rPr>
      </w:pPr>
      <w:r>
        <w:rPr>
          <w:rFonts w:eastAsia="Times New Roman"/>
          <w:b/>
          <w:bCs/>
        </w:rPr>
        <w:t xml:space="preserve">Slovenská republika </w:t>
      </w:r>
      <w:r>
        <w:rPr>
          <w:rFonts w:eastAsia="Times New Roman"/>
        </w:rPr>
        <w:t>sanofi-aventis Pharma Slovakia s.r.o. Tel: +421 2 33 100 100</w:t>
      </w:r>
    </w:p>
    <w:p w14:paraId="2CC5CEA4" w14:textId="77777777" w:rsidR="009517D0" w:rsidRDefault="009517D0" w:rsidP="009517D0">
      <w:pPr>
        <w:spacing w:line="187" w:lineRule="exact"/>
        <w:rPr>
          <w:sz w:val="20"/>
          <w:szCs w:val="20"/>
        </w:rPr>
      </w:pPr>
    </w:p>
    <w:p w14:paraId="3B9542D1" w14:textId="77777777" w:rsidR="009517D0" w:rsidRDefault="009517D0" w:rsidP="009517D0">
      <w:pPr>
        <w:rPr>
          <w:sz w:val="20"/>
          <w:szCs w:val="20"/>
        </w:rPr>
      </w:pPr>
      <w:r>
        <w:rPr>
          <w:rFonts w:eastAsia="Times New Roman"/>
          <w:b/>
          <w:bCs/>
        </w:rPr>
        <w:t>Suomi/Finland</w:t>
      </w:r>
    </w:p>
    <w:p w14:paraId="68313293" w14:textId="77777777" w:rsidR="009517D0" w:rsidRDefault="009517D0" w:rsidP="009517D0">
      <w:pPr>
        <w:spacing w:line="2" w:lineRule="exact"/>
        <w:rPr>
          <w:sz w:val="20"/>
          <w:szCs w:val="20"/>
        </w:rPr>
      </w:pPr>
    </w:p>
    <w:p w14:paraId="426E2BC3" w14:textId="77777777" w:rsidR="009517D0" w:rsidRDefault="009517D0" w:rsidP="009517D0">
      <w:pPr>
        <w:rPr>
          <w:sz w:val="20"/>
          <w:szCs w:val="20"/>
        </w:rPr>
      </w:pPr>
      <w:r>
        <w:rPr>
          <w:rFonts w:eastAsia="Times New Roman"/>
        </w:rPr>
        <w:t>Sanofi Oy</w:t>
      </w:r>
    </w:p>
    <w:p w14:paraId="1791A312" w14:textId="77777777" w:rsidR="009517D0" w:rsidRDefault="009517D0" w:rsidP="009517D0">
      <w:pPr>
        <w:rPr>
          <w:sz w:val="20"/>
          <w:szCs w:val="20"/>
        </w:rPr>
      </w:pPr>
      <w:r>
        <w:rPr>
          <w:rFonts w:eastAsia="Times New Roman"/>
        </w:rPr>
        <w:t>Puh/Tel: +358 (0) 201 200 300</w:t>
      </w:r>
    </w:p>
    <w:p w14:paraId="4929AB1A" w14:textId="77777777" w:rsidR="009517D0" w:rsidRDefault="009517D0" w:rsidP="009517D0">
      <w:pPr>
        <w:spacing w:line="200" w:lineRule="exact"/>
        <w:rPr>
          <w:sz w:val="20"/>
          <w:szCs w:val="20"/>
        </w:rPr>
      </w:pPr>
    </w:p>
    <w:p w14:paraId="5E95DBCF" w14:textId="77777777" w:rsidR="009517D0" w:rsidRDefault="009517D0" w:rsidP="009517D0">
      <w:pPr>
        <w:spacing w:line="304" w:lineRule="exact"/>
        <w:rPr>
          <w:sz w:val="20"/>
          <w:szCs w:val="20"/>
        </w:rPr>
      </w:pPr>
    </w:p>
    <w:p w14:paraId="361E8C76" w14:textId="77777777" w:rsidR="009517D0" w:rsidRDefault="009517D0" w:rsidP="009517D0">
      <w:pPr>
        <w:rPr>
          <w:sz w:val="20"/>
          <w:szCs w:val="20"/>
        </w:rPr>
      </w:pPr>
      <w:r>
        <w:rPr>
          <w:rFonts w:eastAsia="Times New Roman"/>
          <w:b/>
          <w:bCs/>
        </w:rPr>
        <w:t>Sverige</w:t>
      </w:r>
    </w:p>
    <w:p w14:paraId="4CFF52CC" w14:textId="77777777" w:rsidR="009517D0" w:rsidRDefault="009517D0" w:rsidP="009517D0">
      <w:pPr>
        <w:spacing w:line="2" w:lineRule="exact"/>
        <w:rPr>
          <w:sz w:val="20"/>
          <w:szCs w:val="20"/>
        </w:rPr>
      </w:pPr>
    </w:p>
    <w:p w14:paraId="7A184455" w14:textId="77777777" w:rsidR="009517D0" w:rsidRDefault="009517D0" w:rsidP="009517D0">
      <w:pPr>
        <w:rPr>
          <w:sz w:val="20"/>
          <w:szCs w:val="20"/>
        </w:rPr>
      </w:pPr>
      <w:r>
        <w:rPr>
          <w:rFonts w:eastAsia="Times New Roman"/>
        </w:rPr>
        <w:t>Sanofi AB</w:t>
      </w:r>
    </w:p>
    <w:p w14:paraId="1002641F" w14:textId="77777777" w:rsidR="009517D0" w:rsidRDefault="009517D0" w:rsidP="009517D0">
      <w:pPr>
        <w:rPr>
          <w:sz w:val="20"/>
          <w:szCs w:val="20"/>
        </w:rPr>
      </w:pPr>
      <w:r>
        <w:rPr>
          <w:rFonts w:eastAsia="Times New Roman"/>
        </w:rPr>
        <w:t>Tel: +46 (0)8 634 50 00</w:t>
      </w:r>
    </w:p>
    <w:p w14:paraId="46C7BAD3" w14:textId="77777777" w:rsidR="009517D0" w:rsidRDefault="009517D0" w:rsidP="009517D0">
      <w:pPr>
        <w:spacing w:line="251" w:lineRule="exact"/>
        <w:rPr>
          <w:sz w:val="20"/>
          <w:szCs w:val="20"/>
        </w:rPr>
      </w:pPr>
    </w:p>
    <w:p w14:paraId="77570804" w14:textId="77777777" w:rsidR="009517D0" w:rsidRDefault="009517D0" w:rsidP="009517D0">
      <w:pPr>
        <w:rPr>
          <w:sz w:val="20"/>
          <w:szCs w:val="20"/>
        </w:rPr>
      </w:pPr>
      <w:r>
        <w:rPr>
          <w:rFonts w:eastAsia="Times New Roman"/>
          <w:b/>
          <w:bCs/>
        </w:rPr>
        <w:t>United Kingdom</w:t>
      </w:r>
    </w:p>
    <w:p w14:paraId="60DB79B6" w14:textId="77777777" w:rsidR="009517D0" w:rsidRDefault="009517D0" w:rsidP="009517D0">
      <w:pPr>
        <w:spacing w:line="2" w:lineRule="exact"/>
        <w:rPr>
          <w:sz w:val="20"/>
          <w:szCs w:val="20"/>
        </w:rPr>
      </w:pPr>
    </w:p>
    <w:p w14:paraId="5ED9297C" w14:textId="77777777" w:rsidR="009517D0" w:rsidRDefault="009517D0" w:rsidP="009517D0">
      <w:pPr>
        <w:rPr>
          <w:sz w:val="20"/>
          <w:szCs w:val="20"/>
        </w:rPr>
      </w:pPr>
      <w:r>
        <w:rPr>
          <w:rFonts w:eastAsia="Times New Roman"/>
        </w:rPr>
        <w:t>Sanofi</w:t>
      </w:r>
    </w:p>
    <w:p w14:paraId="4C19693D" w14:textId="77777777" w:rsidR="009517D0" w:rsidRDefault="009517D0" w:rsidP="009517D0">
      <w:pPr>
        <w:rPr>
          <w:sz w:val="20"/>
          <w:szCs w:val="20"/>
        </w:rPr>
      </w:pPr>
      <w:r>
        <w:rPr>
          <w:rFonts w:eastAsia="Times New Roman"/>
        </w:rPr>
        <w:t>Tel: +44 (0) 845 372 7101</w:t>
      </w:r>
    </w:p>
    <w:p w14:paraId="05E73848" w14:textId="77777777" w:rsidR="009517D0" w:rsidRDefault="009517D0" w:rsidP="009517D0">
      <w:pPr>
        <w:spacing w:line="944" w:lineRule="exact"/>
        <w:rPr>
          <w:sz w:val="20"/>
          <w:szCs w:val="20"/>
        </w:rPr>
      </w:pPr>
    </w:p>
    <w:p w14:paraId="1266E3F2" w14:textId="77777777" w:rsidR="009517D0" w:rsidRDefault="009517D0" w:rsidP="009517D0">
      <w:pPr>
        <w:sectPr w:rsidR="009517D0">
          <w:pgSz w:w="11900" w:h="16838"/>
          <w:pgMar w:top="1108" w:right="1440" w:bottom="442" w:left="1420" w:header="0" w:footer="0" w:gutter="0"/>
          <w:cols w:num="2" w:space="720" w:equalWidth="0">
            <w:col w:w="4440" w:space="320"/>
            <w:col w:w="4286"/>
          </w:cols>
        </w:sectPr>
      </w:pPr>
    </w:p>
    <w:p w14:paraId="104380D3" w14:textId="77777777" w:rsidR="009517D0" w:rsidRDefault="009517D0" w:rsidP="009517D0">
      <w:pPr>
        <w:spacing w:line="64" w:lineRule="exact"/>
        <w:rPr>
          <w:sz w:val="20"/>
          <w:szCs w:val="20"/>
        </w:rPr>
      </w:pPr>
    </w:p>
    <w:p w14:paraId="08B1E431" w14:textId="77777777" w:rsidR="009517D0" w:rsidRDefault="009517D0" w:rsidP="009517D0">
      <w:pPr>
        <w:rPr>
          <w:sz w:val="20"/>
          <w:szCs w:val="20"/>
        </w:rPr>
      </w:pPr>
      <w:r>
        <w:rPr>
          <w:rFonts w:eastAsia="Times New Roman"/>
          <w:b/>
          <w:bCs/>
        </w:rPr>
        <w:t>Kiti informacijos šaltiniai</w:t>
      </w:r>
    </w:p>
    <w:p w14:paraId="2B8BCE7F" w14:textId="77777777" w:rsidR="009517D0" w:rsidRDefault="009517D0" w:rsidP="009517D0">
      <w:pPr>
        <w:spacing w:line="4" w:lineRule="exact"/>
        <w:rPr>
          <w:sz w:val="20"/>
          <w:szCs w:val="20"/>
        </w:rPr>
      </w:pPr>
    </w:p>
    <w:p w14:paraId="2D7D956F" w14:textId="77777777" w:rsidR="009517D0" w:rsidRDefault="009517D0" w:rsidP="009517D0">
      <w:pPr>
        <w:spacing w:line="279" w:lineRule="auto"/>
        <w:ind w:right="1826"/>
        <w:rPr>
          <w:sz w:val="20"/>
          <w:szCs w:val="20"/>
        </w:rPr>
      </w:pPr>
      <w:r>
        <w:rPr>
          <w:rFonts w:eastAsia="Times New Roman"/>
        </w:rPr>
        <w:t>Išsami informacija apie šį vaistą pateikiama Europos vaistų agentūros tinklalapyje http://www.ema.europa.eu</w:t>
      </w:r>
    </w:p>
    <w:p w14:paraId="45DA9F1D" w14:textId="77777777" w:rsidR="009517D0" w:rsidRDefault="009517D0" w:rsidP="009517D0">
      <w:pPr>
        <w:spacing w:line="200" w:lineRule="exact"/>
        <w:rPr>
          <w:sz w:val="20"/>
          <w:szCs w:val="20"/>
        </w:rPr>
      </w:pPr>
    </w:p>
    <w:p w14:paraId="6F16E291" w14:textId="77777777" w:rsidR="009517D0" w:rsidRDefault="009517D0" w:rsidP="009517D0">
      <w:pPr>
        <w:spacing w:line="200" w:lineRule="exact"/>
        <w:rPr>
          <w:sz w:val="20"/>
          <w:szCs w:val="20"/>
        </w:rPr>
      </w:pPr>
    </w:p>
    <w:p w14:paraId="5BFEB602" w14:textId="77777777" w:rsidR="009517D0" w:rsidRDefault="009517D0" w:rsidP="009517D0">
      <w:pPr>
        <w:spacing w:line="200" w:lineRule="exact"/>
        <w:rPr>
          <w:sz w:val="20"/>
          <w:szCs w:val="20"/>
        </w:rPr>
      </w:pPr>
    </w:p>
    <w:p w14:paraId="559942C4" w14:textId="77777777" w:rsidR="009517D0" w:rsidRDefault="009517D0" w:rsidP="009517D0">
      <w:pPr>
        <w:spacing w:line="200" w:lineRule="exact"/>
        <w:rPr>
          <w:sz w:val="20"/>
          <w:szCs w:val="20"/>
        </w:rPr>
      </w:pPr>
    </w:p>
    <w:p w14:paraId="73A34373" w14:textId="77777777" w:rsidR="009517D0" w:rsidRDefault="009517D0" w:rsidP="009517D0">
      <w:pPr>
        <w:spacing w:line="200" w:lineRule="exact"/>
        <w:rPr>
          <w:sz w:val="20"/>
          <w:szCs w:val="20"/>
        </w:rPr>
      </w:pPr>
    </w:p>
    <w:p w14:paraId="595F8258" w14:textId="77777777" w:rsidR="009517D0" w:rsidRDefault="009517D0" w:rsidP="009517D0">
      <w:pPr>
        <w:spacing w:line="200" w:lineRule="exact"/>
        <w:rPr>
          <w:sz w:val="20"/>
          <w:szCs w:val="20"/>
        </w:rPr>
      </w:pPr>
    </w:p>
    <w:p w14:paraId="401855A4" w14:textId="77777777" w:rsidR="009517D0" w:rsidRDefault="009517D0" w:rsidP="009517D0">
      <w:pPr>
        <w:spacing w:line="200" w:lineRule="exact"/>
        <w:rPr>
          <w:sz w:val="20"/>
          <w:szCs w:val="20"/>
        </w:rPr>
      </w:pPr>
    </w:p>
    <w:p w14:paraId="009A4F18" w14:textId="77777777" w:rsidR="009517D0" w:rsidRDefault="009517D0" w:rsidP="009517D0">
      <w:pPr>
        <w:spacing w:line="200" w:lineRule="exact"/>
        <w:rPr>
          <w:sz w:val="20"/>
          <w:szCs w:val="20"/>
        </w:rPr>
      </w:pPr>
    </w:p>
    <w:p w14:paraId="3AD90F61" w14:textId="77777777" w:rsidR="009517D0" w:rsidRDefault="009517D0" w:rsidP="009517D0">
      <w:pPr>
        <w:spacing w:line="200" w:lineRule="exact"/>
        <w:rPr>
          <w:sz w:val="20"/>
          <w:szCs w:val="20"/>
        </w:rPr>
      </w:pPr>
    </w:p>
    <w:p w14:paraId="342FD6E7" w14:textId="77777777" w:rsidR="009517D0" w:rsidRDefault="009517D0" w:rsidP="009517D0">
      <w:pPr>
        <w:spacing w:line="200" w:lineRule="exact"/>
        <w:rPr>
          <w:sz w:val="20"/>
          <w:szCs w:val="20"/>
        </w:rPr>
      </w:pPr>
    </w:p>
    <w:p w14:paraId="2A5438FB" w14:textId="77777777" w:rsidR="009517D0" w:rsidRDefault="009517D0" w:rsidP="009517D0">
      <w:pPr>
        <w:spacing w:line="200" w:lineRule="exact"/>
        <w:rPr>
          <w:sz w:val="20"/>
          <w:szCs w:val="20"/>
        </w:rPr>
      </w:pPr>
    </w:p>
    <w:p w14:paraId="7C1ABF96" w14:textId="77777777" w:rsidR="009517D0" w:rsidRDefault="009517D0" w:rsidP="009517D0">
      <w:pPr>
        <w:spacing w:line="200" w:lineRule="exact"/>
        <w:rPr>
          <w:sz w:val="20"/>
          <w:szCs w:val="20"/>
        </w:rPr>
      </w:pPr>
    </w:p>
    <w:p w14:paraId="2934C57F" w14:textId="77777777" w:rsidR="009517D0" w:rsidRDefault="009517D0" w:rsidP="009517D0">
      <w:pPr>
        <w:spacing w:line="200" w:lineRule="exact"/>
        <w:rPr>
          <w:sz w:val="20"/>
          <w:szCs w:val="20"/>
        </w:rPr>
      </w:pPr>
    </w:p>
    <w:p w14:paraId="6889511B" w14:textId="77777777" w:rsidR="009517D0" w:rsidRDefault="009517D0" w:rsidP="009517D0">
      <w:pPr>
        <w:spacing w:line="200" w:lineRule="exact"/>
        <w:rPr>
          <w:sz w:val="20"/>
          <w:szCs w:val="20"/>
        </w:rPr>
      </w:pPr>
    </w:p>
    <w:p w14:paraId="76F96CF2" w14:textId="77777777" w:rsidR="009517D0" w:rsidRDefault="009517D0" w:rsidP="009517D0">
      <w:pPr>
        <w:spacing w:line="200" w:lineRule="exact"/>
        <w:rPr>
          <w:sz w:val="20"/>
          <w:szCs w:val="20"/>
        </w:rPr>
      </w:pPr>
    </w:p>
    <w:p w14:paraId="59D56E95" w14:textId="77777777" w:rsidR="009517D0" w:rsidRDefault="009517D0" w:rsidP="009517D0">
      <w:pPr>
        <w:spacing w:line="200" w:lineRule="exact"/>
        <w:rPr>
          <w:sz w:val="20"/>
          <w:szCs w:val="20"/>
        </w:rPr>
      </w:pPr>
    </w:p>
    <w:p w14:paraId="6C002EE8" w14:textId="77777777" w:rsidR="009517D0" w:rsidRDefault="009517D0" w:rsidP="009517D0">
      <w:pPr>
        <w:spacing w:line="200" w:lineRule="exact"/>
        <w:rPr>
          <w:sz w:val="20"/>
          <w:szCs w:val="20"/>
        </w:rPr>
      </w:pPr>
    </w:p>
    <w:p w14:paraId="5E145FE2" w14:textId="77777777" w:rsidR="009517D0" w:rsidRDefault="009517D0" w:rsidP="009517D0">
      <w:pPr>
        <w:spacing w:line="200" w:lineRule="exact"/>
        <w:rPr>
          <w:sz w:val="20"/>
          <w:szCs w:val="20"/>
        </w:rPr>
      </w:pPr>
    </w:p>
    <w:p w14:paraId="4EAF46A1" w14:textId="77777777" w:rsidR="009517D0" w:rsidRDefault="009517D0" w:rsidP="009517D0">
      <w:pPr>
        <w:spacing w:line="200" w:lineRule="exact"/>
        <w:rPr>
          <w:sz w:val="20"/>
          <w:szCs w:val="20"/>
        </w:rPr>
      </w:pPr>
    </w:p>
    <w:p w14:paraId="35356D0C" w14:textId="77777777" w:rsidR="009517D0" w:rsidRDefault="009517D0" w:rsidP="009517D0">
      <w:pPr>
        <w:spacing w:line="200" w:lineRule="exact"/>
        <w:rPr>
          <w:sz w:val="20"/>
          <w:szCs w:val="20"/>
        </w:rPr>
      </w:pPr>
    </w:p>
    <w:p w14:paraId="5DA5480A" w14:textId="77777777" w:rsidR="009517D0" w:rsidRDefault="009517D0" w:rsidP="009517D0">
      <w:pPr>
        <w:spacing w:line="200" w:lineRule="exact"/>
        <w:rPr>
          <w:sz w:val="20"/>
          <w:szCs w:val="20"/>
        </w:rPr>
      </w:pPr>
    </w:p>
    <w:p w14:paraId="28C989F1" w14:textId="77777777" w:rsidR="009517D0" w:rsidRDefault="009517D0" w:rsidP="009517D0">
      <w:pPr>
        <w:spacing w:line="200" w:lineRule="exact"/>
        <w:rPr>
          <w:sz w:val="20"/>
          <w:szCs w:val="20"/>
        </w:rPr>
      </w:pPr>
    </w:p>
    <w:p w14:paraId="56BDA204" w14:textId="77777777" w:rsidR="009517D0" w:rsidRDefault="009517D0" w:rsidP="009517D0">
      <w:pPr>
        <w:spacing w:line="200" w:lineRule="exact"/>
        <w:rPr>
          <w:sz w:val="20"/>
          <w:szCs w:val="20"/>
        </w:rPr>
      </w:pPr>
    </w:p>
    <w:p w14:paraId="43FD4786" w14:textId="77777777" w:rsidR="009517D0" w:rsidRDefault="009517D0" w:rsidP="009517D0">
      <w:pPr>
        <w:spacing w:line="200" w:lineRule="exact"/>
        <w:rPr>
          <w:sz w:val="20"/>
          <w:szCs w:val="20"/>
        </w:rPr>
      </w:pPr>
    </w:p>
    <w:p w14:paraId="66ADB1E0" w14:textId="77777777" w:rsidR="009517D0" w:rsidRDefault="009517D0" w:rsidP="009517D0">
      <w:pPr>
        <w:spacing w:line="200" w:lineRule="exact"/>
        <w:rPr>
          <w:sz w:val="20"/>
          <w:szCs w:val="20"/>
        </w:rPr>
      </w:pPr>
    </w:p>
    <w:p w14:paraId="308DC22E" w14:textId="77777777" w:rsidR="009517D0" w:rsidRDefault="009517D0" w:rsidP="009517D0">
      <w:pPr>
        <w:spacing w:line="200" w:lineRule="exact"/>
        <w:rPr>
          <w:sz w:val="20"/>
          <w:szCs w:val="20"/>
        </w:rPr>
      </w:pPr>
    </w:p>
    <w:p w14:paraId="495F3674" w14:textId="77777777" w:rsidR="009517D0" w:rsidRDefault="009517D0" w:rsidP="009517D0">
      <w:pPr>
        <w:spacing w:line="200" w:lineRule="exact"/>
        <w:rPr>
          <w:sz w:val="20"/>
          <w:szCs w:val="20"/>
        </w:rPr>
      </w:pPr>
    </w:p>
    <w:p w14:paraId="64B8CE84" w14:textId="77777777" w:rsidR="009517D0" w:rsidRDefault="009517D0" w:rsidP="009517D0">
      <w:pPr>
        <w:spacing w:line="200" w:lineRule="exact"/>
        <w:rPr>
          <w:sz w:val="20"/>
          <w:szCs w:val="20"/>
        </w:rPr>
      </w:pPr>
    </w:p>
    <w:p w14:paraId="20D777A5" w14:textId="77777777" w:rsidR="009517D0" w:rsidRDefault="009517D0" w:rsidP="009517D0">
      <w:pPr>
        <w:spacing w:line="200" w:lineRule="exact"/>
        <w:rPr>
          <w:sz w:val="20"/>
          <w:szCs w:val="20"/>
        </w:rPr>
      </w:pPr>
    </w:p>
    <w:p w14:paraId="0515B8AE" w14:textId="77777777" w:rsidR="009517D0" w:rsidRDefault="009517D0" w:rsidP="009517D0">
      <w:pPr>
        <w:spacing w:line="200" w:lineRule="exact"/>
        <w:rPr>
          <w:sz w:val="20"/>
          <w:szCs w:val="20"/>
        </w:rPr>
      </w:pPr>
    </w:p>
    <w:p w14:paraId="2D5AA67B" w14:textId="77777777" w:rsidR="009517D0" w:rsidRDefault="009517D0" w:rsidP="009517D0">
      <w:pPr>
        <w:spacing w:line="200" w:lineRule="exact"/>
        <w:rPr>
          <w:sz w:val="20"/>
          <w:szCs w:val="20"/>
        </w:rPr>
      </w:pPr>
    </w:p>
    <w:p w14:paraId="09B18A2A" w14:textId="77777777" w:rsidR="009517D0" w:rsidRDefault="009517D0" w:rsidP="009517D0">
      <w:pPr>
        <w:spacing w:line="200" w:lineRule="exact"/>
        <w:rPr>
          <w:sz w:val="20"/>
          <w:szCs w:val="20"/>
        </w:rPr>
      </w:pPr>
    </w:p>
    <w:p w14:paraId="7B0E19B0" w14:textId="77777777" w:rsidR="009517D0" w:rsidRDefault="009517D0" w:rsidP="009517D0">
      <w:pPr>
        <w:spacing w:line="200" w:lineRule="exact"/>
        <w:rPr>
          <w:sz w:val="20"/>
          <w:szCs w:val="20"/>
        </w:rPr>
      </w:pPr>
    </w:p>
    <w:p w14:paraId="66FC6A20" w14:textId="77777777" w:rsidR="009517D0" w:rsidRDefault="009517D0" w:rsidP="009517D0">
      <w:pPr>
        <w:spacing w:line="200" w:lineRule="exact"/>
        <w:rPr>
          <w:sz w:val="20"/>
          <w:szCs w:val="20"/>
        </w:rPr>
      </w:pPr>
    </w:p>
    <w:p w14:paraId="7C802AC2" w14:textId="77777777" w:rsidR="009517D0" w:rsidRDefault="009517D0" w:rsidP="009517D0">
      <w:pPr>
        <w:spacing w:line="200" w:lineRule="exact"/>
        <w:rPr>
          <w:sz w:val="20"/>
          <w:szCs w:val="20"/>
        </w:rPr>
      </w:pPr>
    </w:p>
    <w:p w14:paraId="5BF54C36" w14:textId="77777777" w:rsidR="009517D0" w:rsidRDefault="009517D0" w:rsidP="009517D0">
      <w:pPr>
        <w:spacing w:line="200" w:lineRule="exact"/>
        <w:rPr>
          <w:sz w:val="20"/>
          <w:szCs w:val="20"/>
        </w:rPr>
      </w:pPr>
    </w:p>
    <w:p w14:paraId="6C7997A5" w14:textId="77777777" w:rsidR="009517D0" w:rsidRDefault="009517D0" w:rsidP="009517D0">
      <w:pPr>
        <w:spacing w:line="200" w:lineRule="exact"/>
        <w:rPr>
          <w:sz w:val="20"/>
          <w:szCs w:val="20"/>
        </w:rPr>
      </w:pPr>
    </w:p>
    <w:p w14:paraId="0FBB8197" w14:textId="77777777" w:rsidR="009517D0" w:rsidRDefault="009517D0" w:rsidP="009517D0">
      <w:pPr>
        <w:spacing w:line="225" w:lineRule="exact"/>
        <w:rPr>
          <w:sz w:val="20"/>
          <w:szCs w:val="20"/>
        </w:rPr>
      </w:pPr>
    </w:p>
    <w:p w14:paraId="27674005" w14:textId="77777777" w:rsidR="009517D0" w:rsidRDefault="009517D0" w:rsidP="009517D0">
      <w:pPr>
        <w:ind w:right="346"/>
        <w:jc w:val="center"/>
        <w:rPr>
          <w:sz w:val="20"/>
          <w:szCs w:val="20"/>
        </w:rPr>
      </w:pPr>
      <w:r>
        <w:rPr>
          <w:rFonts w:ascii="Arial" w:eastAsia="Arial" w:hAnsi="Arial" w:cs="Arial"/>
          <w:sz w:val="16"/>
          <w:szCs w:val="16"/>
        </w:rPr>
        <w:t>65</w:t>
      </w:r>
    </w:p>
    <w:p w14:paraId="3F0FC234" w14:textId="77777777" w:rsidR="009517D0" w:rsidRDefault="009517D0" w:rsidP="009517D0">
      <w:pPr>
        <w:sectPr w:rsidR="009517D0">
          <w:type w:val="continuous"/>
          <w:pgSz w:w="11900" w:h="16838"/>
          <w:pgMar w:top="1108" w:right="1440" w:bottom="442" w:left="1420" w:header="0" w:footer="0" w:gutter="0"/>
          <w:cols w:space="720" w:equalWidth="0">
            <w:col w:w="9046"/>
          </w:cols>
        </w:sectPr>
      </w:pPr>
    </w:p>
    <w:p w14:paraId="5A9A1C2E" w14:textId="77777777" w:rsidR="009517D0" w:rsidRDefault="009517D0" w:rsidP="009517D0">
      <w:pPr>
        <w:ind w:right="-294"/>
        <w:jc w:val="center"/>
        <w:rPr>
          <w:sz w:val="20"/>
          <w:szCs w:val="20"/>
        </w:rPr>
      </w:pPr>
      <w:bookmarkStart w:id="8" w:name="page66"/>
      <w:bookmarkEnd w:id="8"/>
      <w:r>
        <w:rPr>
          <w:rFonts w:eastAsia="Times New Roman"/>
          <w:b/>
          <w:bCs/>
        </w:rPr>
        <w:lastRenderedPageBreak/>
        <w:t>HIPERGLIKEMIJA IR HIPOGLIKEMIJA</w:t>
      </w:r>
    </w:p>
    <w:p w14:paraId="65380200" w14:textId="77777777" w:rsidR="009517D0" w:rsidRDefault="009517D0" w:rsidP="009517D0">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14:anchorId="02C1428E" wp14:editId="4B22E780">
                <wp:simplePos x="0" y="0"/>
                <wp:positionH relativeFrom="column">
                  <wp:posOffset>0</wp:posOffset>
                </wp:positionH>
                <wp:positionV relativeFrom="paragraph">
                  <wp:posOffset>-146685</wp:posOffset>
                </wp:positionV>
                <wp:extent cx="5925820" cy="0"/>
                <wp:effectExtent l="0" t="0" r="0" b="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82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8AD5EB8" id="Shape 32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11.55pt" to="466.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60288" behindDoc="1" locked="0" layoutInCell="0" allowOverlap="1" wp14:anchorId="1517EFE6" wp14:editId="525AFF3A">
                <wp:simplePos x="0" y="0"/>
                <wp:positionH relativeFrom="column">
                  <wp:posOffset>2540</wp:posOffset>
                </wp:positionH>
                <wp:positionV relativeFrom="paragraph">
                  <wp:posOffset>-149860</wp:posOffset>
                </wp:positionV>
                <wp:extent cx="0" cy="1149985"/>
                <wp:effectExtent l="0" t="0" r="0" b="0"/>
                <wp:wrapNone/>
                <wp:docPr id="329" name="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499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64F5E6B" id="Shape 329"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pt,-11.8pt" to=".2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1312" behindDoc="1" locked="0" layoutInCell="0" allowOverlap="1" wp14:anchorId="07FE4883" wp14:editId="41308768">
                <wp:simplePos x="0" y="0"/>
                <wp:positionH relativeFrom="column">
                  <wp:posOffset>5922645</wp:posOffset>
                </wp:positionH>
                <wp:positionV relativeFrom="paragraph">
                  <wp:posOffset>-149860</wp:posOffset>
                </wp:positionV>
                <wp:extent cx="0" cy="1149985"/>
                <wp:effectExtent l="0" t="0" r="0" b="0"/>
                <wp:wrapNone/>
                <wp:docPr id="330" name="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4998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FDD5637" id="Shape 330"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466.35pt,-11.8pt" to="466.3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" o:allowincell="f" filled="t" strokeweight=".16967mm">
                <v:stroke joinstyle="miter"/>
                <o:lock v:ext="edit" shapetype="f"/>
              </v:line>
            </w:pict>
          </mc:Fallback>
        </mc:AlternateContent>
      </w:r>
    </w:p>
    <w:p w14:paraId="30B1AC6B" w14:textId="77777777" w:rsidR="009517D0" w:rsidRDefault="009517D0" w:rsidP="009517D0">
      <w:pPr>
        <w:spacing w:line="233" w:lineRule="exact"/>
        <w:rPr>
          <w:sz w:val="20"/>
          <w:szCs w:val="20"/>
        </w:rPr>
      </w:pPr>
    </w:p>
    <w:p w14:paraId="2B30465C" w14:textId="77777777" w:rsidR="009517D0" w:rsidRDefault="009517D0" w:rsidP="009517D0">
      <w:pPr>
        <w:ind w:right="-294"/>
        <w:jc w:val="center"/>
        <w:rPr>
          <w:sz w:val="20"/>
          <w:szCs w:val="20"/>
        </w:rPr>
      </w:pPr>
      <w:r>
        <w:rPr>
          <w:rFonts w:eastAsia="Times New Roman"/>
          <w:b/>
          <w:bCs/>
        </w:rPr>
        <w:t>Jeigu vartojate insuliną, su savimi visada turėkite:</w:t>
      </w:r>
    </w:p>
    <w:p w14:paraId="760807D1" w14:textId="77777777" w:rsidR="009517D0" w:rsidRDefault="009517D0" w:rsidP="009517D0">
      <w:pPr>
        <w:spacing w:line="16" w:lineRule="exact"/>
        <w:rPr>
          <w:sz w:val="20"/>
          <w:szCs w:val="20"/>
        </w:rPr>
      </w:pPr>
    </w:p>
    <w:p w14:paraId="2D20D94F" w14:textId="77777777" w:rsidR="009517D0" w:rsidRDefault="009517D0" w:rsidP="009517D0">
      <w:pPr>
        <w:numPr>
          <w:ilvl w:val="0"/>
          <w:numId w:val="30"/>
        </w:numPr>
        <w:tabs>
          <w:tab w:val="left" w:pos="2242"/>
        </w:tabs>
        <w:ind w:left="2242" w:hanging="427"/>
        <w:rPr>
          <w:rFonts w:ascii="Arial" w:eastAsia="Arial" w:hAnsi="Arial" w:cs="Arial"/>
        </w:rPr>
      </w:pPr>
      <w:r>
        <w:rPr>
          <w:rFonts w:eastAsia="Times New Roman"/>
          <w:b/>
          <w:bCs/>
        </w:rPr>
        <w:t>Cukraus (mažiausiai 20 gramų).</w:t>
      </w:r>
    </w:p>
    <w:p w14:paraId="603D7341" w14:textId="77777777" w:rsidR="009517D0" w:rsidRDefault="009517D0" w:rsidP="009517D0">
      <w:pPr>
        <w:spacing w:line="14" w:lineRule="exact"/>
        <w:rPr>
          <w:rFonts w:ascii="Arial" w:eastAsia="Arial" w:hAnsi="Arial" w:cs="Arial"/>
        </w:rPr>
      </w:pPr>
    </w:p>
    <w:p w14:paraId="307B705D" w14:textId="77777777" w:rsidR="009517D0" w:rsidRDefault="009517D0" w:rsidP="009517D0">
      <w:pPr>
        <w:numPr>
          <w:ilvl w:val="0"/>
          <w:numId w:val="30"/>
        </w:numPr>
        <w:tabs>
          <w:tab w:val="left" w:pos="2242"/>
        </w:tabs>
        <w:spacing w:line="287" w:lineRule="auto"/>
        <w:ind w:left="2242" w:right="126" w:hanging="427"/>
        <w:rPr>
          <w:rFonts w:ascii="Arial" w:eastAsia="Arial" w:hAnsi="Arial" w:cs="Arial"/>
        </w:rPr>
      </w:pPr>
      <w:r>
        <w:rPr>
          <w:rFonts w:eastAsia="Times New Roman"/>
          <w:b/>
          <w:bCs/>
        </w:rPr>
        <w:t>Užrašytą informaciją, kad sergate cukriniu diabetu (kad apie tai galėtų sužinoti kiti žmonės).</w:t>
      </w:r>
    </w:p>
    <w:p w14:paraId="0A925AE8" w14:textId="77777777" w:rsidR="009517D0" w:rsidRDefault="009517D0" w:rsidP="009517D0">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14:anchorId="7DC774FF" wp14:editId="67E06122">
                <wp:simplePos x="0" y="0"/>
                <wp:positionH relativeFrom="column">
                  <wp:posOffset>-71755</wp:posOffset>
                </wp:positionH>
                <wp:positionV relativeFrom="paragraph">
                  <wp:posOffset>113030</wp:posOffset>
                </wp:positionV>
                <wp:extent cx="0" cy="8052435"/>
                <wp:effectExtent l="0" t="0" r="0" b="0"/>
                <wp:wrapNone/>
                <wp:docPr id="331" name="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52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4FBB54" id="Shape 331"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5.65pt,8.9pt" to="-5.65pt,6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3360" behindDoc="1" locked="0" layoutInCell="0" allowOverlap="1" wp14:anchorId="25FB30FE" wp14:editId="3093395F">
                <wp:simplePos x="0" y="0"/>
                <wp:positionH relativeFrom="column">
                  <wp:posOffset>5844540</wp:posOffset>
                </wp:positionH>
                <wp:positionV relativeFrom="paragraph">
                  <wp:posOffset>113030</wp:posOffset>
                </wp:positionV>
                <wp:extent cx="0" cy="8052435"/>
                <wp:effectExtent l="0" t="0" r="0" b="0"/>
                <wp:wrapNone/>
                <wp:docPr id="332" name="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52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82F5EF" id="Shape 332"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460.2pt,8.9pt" to="460.2pt,6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" o:allowincell="f" filled="t" strokeweight=".16931mm">
                <v:stroke joinstyle="miter"/>
                <o:lock v:ext="edit" shapetype="f"/>
              </v:line>
            </w:pict>
          </mc:Fallback>
        </mc:AlternateContent>
      </w:r>
    </w:p>
    <w:p w14:paraId="2BB635D2" w14:textId="77777777" w:rsidR="009517D0" w:rsidRDefault="009517D0" w:rsidP="009517D0">
      <w:pPr>
        <w:spacing w:line="385" w:lineRule="exact"/>
        <w:rPr>
          <w:sz w:val="20"/>
          <w:szCs w:val="20"/>
        </w:rPr>
      </w:pPr>
    </w:p>
    <w:p w14:paraId="083B9455" w14:textId="77777777" w:rsidR="009517D0" w:rsidRDefault="009517D0" w:rsidP="009517D0">
      <w:pPr>
        <w:ind w:left="2"/>
        <w:rPr>
          <w:sz w:val="20"/>
          <w:szCs w:val="20"/>
        </w:rPr>
      </w:pPr>
      <w:r>
        <w:rPr>
          <w:rFonts w:eastAsia="Times New Roman"/>
          <w:b/>
          <w:bCs/>
          <w:u w:val="single"/>
        </w:rPr>
        <w:t>Hiperglikemija (didelis cukraus kiekis kraujyje)</w:t>
      </w:r>
    </w:p>
    <w:p w14:paraId="70B62897" w14:textId="77777777" w:rsidR="009517D0" w:rsidRDefault="009517D0" w:rsidP="009517D0">
      <w:pPr>
        <w:spacing w:line="253" w:lineRule="exact"/>
        <w:rPr>
          <w:sz w:val="20"/>
          <w:szCs w:val="20"/>
        </w:rPr>
      </w:pPr>
    </w:p>
    <w:p w14:paraId="17400D0A" w14:textId="77777777" w:rsidR="009517D0" w:rsidRDefault="009517D0" w:rsidP="009517D0">
      <w:pPr>
        <w:spacing w:line="287" w:lineRule="auto"/>
        <w:ind w:left="2" w:right="666"/>
        <w:rPr>
          <w:sz w:val="20"/>
          <w:szCs w:val="20"/>
        </w:rPr>
      </w:pPr>
      <w:r>
        <w:rPr>
          <w:rFonts w:eastAsia="Times New Roman"/>
          <w:b/>
          <w:bCs/>
        </w:rPr>
        <w:t>Jeigu cukraus kiekis kraujyje yra per didelis (hiperglikemija), gali būti, kad nesusileidote pakankamai insulino.</w:t>
      </w:r>
    </w:p>
    <w:p w14:paraId="0F40E691" w14:textId="77777777" w:rsidR="009517D0" w:rsidRDefault="009517D0" w:rsidP="009517D0">
      <w:pPr>
        <w:spacing w:line="153" w:lineRule="exact"/>
        <w:rPr>
          <w:sz w:val="20"/>
          <w:szCs w:val="20"/>
        </w:rPr>
      </w:pPr>
    </w:p>
    <w:p w14:paraId="47DA096A" w14:textId="77777777" w:rsidR="009517D0" w:rsidRDefault="009517D0" w:rsidP="009517D0">
      <w:pPr>
        <w:ind w:left="2"/>
        <w:rPr>
          <w:sz w:val="20"/>
          <w:szCs w:val="20"/>
        </w:rPr>
      </w:pPr>
      <w:r>
        <w:rPr>
          <w:rFonts w:eastAsia="Times New Roman"/>
          <w:b/>
          <w:bCs/>
        </w:rPr>
        <w:t>Priežastys, dėl kurių gali pasireikšti hiperglikemija</w:t>
      </w:r>
    </w:p>
    <w:p w14:paraId="12A7FEF4" w14:textId="77777777" w:rsidR="009517D0" w:rsidRDefault="009517D0" w:rsidP="009517D0">
      <w:pPr>
        <w:spacing w:line="4" w:lineRule="exact"/>
        <w:rPr>
          <w:sz w:val="20"/>
          <w:szCs w:val="20"/>
        </w:rPr>
      </w:pPr>
    </w:p>
    <w:p w14:paraId="51EC8924" w14:textId="77777777" w:rsidR="009517D0" w:rsidRDefault="009517D0" w:rsidP="009517D0">
      <w:pPr>
        <w:ind w:left="2"/>
        <w:rPr>
          <w:sz w:val="20"/>
          <w:szCs w:val="20"/>
        </w:rPr>
      </w:pPr>
      <w:r>
        <w:rPr>
          <w:rFonts w:eastAsia="Times New Roman"/>
        </w:rPr>
        <w:t>Toks poveikis gali atsirasti, pavyzdžiui:</w:t>
      </w:r>
    </w:p>
    <w:p w14:paraId="7A561440" w14:textId="77777777" w:rsidR="009517D0" w:rsidRDefault="009517D0" w:rsidP="009517D0">
      <w:pPr>
        <w:spacing w:line="16" w:lineRule="exact"/>
        <w:rPr>
          <w:sz w:val="20"/>
          <w:szCs w:val="20"/>
        </w:rPr>
      </w:pPr>
    </w:p>
    <w:p w14:paraId="5353C3D9" w14:textId="77777777" w:rsidR="009517D0" w:rsidRDefault="009517D0" w:rsidP="009517D0">
      <w:pPr>
        <w:numPr>
          <w:ilvl w:val="0"/>
          <w:numId w:val="31"/>
        </w:numPr>
        <w:tabs>
          <w:tab w:val="left" w:pos="562"/>
        </w:tabs>
        <w:ind w:left="562" w:hanging="562"/>
        <w:rPr>
          <w:rFonts w:ascii="Arial" w:eastAsia="Arial" w:hAnsi="Arial" w:cs="Arial"/>
        </w:rPr>
      </w:pPr>
      <w:r>
        <w:rPr>
          <w:rFonts w:eastAsia="Times New Roman"/>
        </w:rPr>
        <w:t>Nesuleidus insulino arba suleidus per mažai.</w:t>
      </w:r>
    </w:p>
    <w:p w14:paraId="4F8D4B8D" w14:textId="77777777" w:rsidR="009517D0" w:rsidRDefault="009517D0" w:rsidP="009517D0">
      <w:pPr>
        <w:spacing w:line="14" w:lineRule="exact"/>
        <w:rPr>
          <w:rFonts w:ascii="Arial" w:eastAsia="Arial" w:hAnsi="Arial" w:cs="Arial"/>
        </w:rPr>
      </w:pPr>
    </w:p>
    <w:p w14:paraId="7A983364" w14:textId="77777777" w:rsidR="009517D0" w:rsidRDefault="009517D0" w:rsidP="009517D0">
      <w:pPr>
        <w:numPr>
          <w:ilvl w:val="0"/>
          <w:numId w:val="31"/>
        </w:numPr>
        <w:tabs>
          <w:tab w:val="left" w:pos="562"/>
        </w:tabs>
        <w:ind w:left="562" w:hanging="562"/>
        <w:rPr>
          <w:rFonts w:ascii="Arial" w:eastAsia="Arial" w:hAnsi="Arial" w:cs="Arial"/>
        </w:rPr>
      </w:pPr>
      <w:r>
        <w:rPr>
          <w:rFonts w:eastAsia="Times New Roman"/>
        </w:rPr>
        <w:t>Sumažėjus insulino veiksmingumui (pvz., dėl netinkamo laikymo).</w:t>
      </w:r>
    </w:p>
    <w:p w14:paraId="3BF874FF" w14:textId="77777777" w:rsidR="009517D0" w:rsidRDefault="009517D0" w:rsidP="009517D0">
      <w:pPr>
        <w:spacing w:line="14" w:lineRule="exact"/>
        <w:rPr>
          <w:rFonts w:ascii="Arial" w:eastAsia="Arial" w:hAnsi="Arial" w:cs="Arial"/>
        </w:rPr>
      </w:pPr>
    </w:p>
    <w:p w14:paraId="45AD233E" w14:textId="77777777" w:rsidR="009517D0" w:rsidRDefault="009517D0" w:rsidP="009517D0">
      <w:pPr>
        <w:numPr>
          <w:ilvl w:val="0"/>
          <w:numId w:val="31"/>
        </w:numPr>
        <w:tabs>
          <w:tab w:val="left" w:pos="562"/>
        </w:tabs>
        <w:ind w:left="562" w:hanging="562"/>
        <w:rPr>
          <w:rFonts w:ascii="Arial" w:eastAsia="Arial" w:hAnsi="Arial" w:cs="Arial"/>
        </w:rPr>
      </w:pPr>
      <w:r>
        <w:rPr>
          <w:rFonts w:eastAsia="Times New Roman"/>
        </w:rPr>
        <w:t>Jeigu insulino švirkštiklis neveikia tinkamai.</w:t>
      </w:r>
    </w:p>
    <w:p w14:paraId="1E2DDBBD" w14:textId="77777777" w:rsidR="009517D0" w:rsidRDefault="009517D0" w:rsidP="009517D0">
      <w:pPr>
        <w:spacing w:line="14" w:lineRule="exact"/>
        <w:rPr>
          <w:rFonts w:ascii="Arial" w:eastAsia="Arial" w:hAnsi="Arial" w:cs="Arial"/>
        </w:rPr>
      </w:pPr>
    </w:p>
    <w:p w14:paraId="6053AFCF" w14:textId="77777777" w:rsidR="009517D0" w:rsidRDefault="009517D0" w:rsidP="009517D0">
      <w:pPr>
        <w:numPr>
          <w:ilvl w:val="0"/>
          <w:numId w:val="31"/>
        </w:numPr>
        <w:tabs>
          <w:tab w:val="left" w:pos="562"/>
        </w:tabs>
        <w:ind w:left="562" w:hanging="562"/>
        <w:rPr>
          <w:rFonts w:ascii="Arial" w:eastAsia="Arial" w:hAnsi="Arial" w:cs="Arial"/>
        </w:rPr>
      </w:pPr>
      <w:r>
        <w:rPr>
          <w:rFonts w:eastAsia="Times New Roman"/>
        </w:rPr>
        <w:t>Esant mažesniam nei įprasta fiziniam krūviui.</w:t>
      </w:r>
    </w:p>
    <w:p w14:paraId="058C835A" w14:textId="77777777" w:rsidR="009517D0" w:rsidRDefault="009517D0" w:rsidP="009517D0">
      <w:pPr>
        <w:spacing w:line="14" w:lineRule="exact"/>
        <w:rPr>
          <w:rFonts w:ascii="Arial" w:eastAsia="Arial" w:hAnsi="Arial" w:cs="Arial"/>
        </w:rPr>
      </w:pPr>
    </w:p>
    <w:p w14:paraId="7A97BD6D" w14:textId="77777777" w:rsidR="009517D0" w:rsidRDefault="009517D0" w:rsidP="009517D0">
      <w:pPr>
        <w:numPr>
          <w:ilvl w:val="0"/>
          <w:numId w:val="31"/>
        </w:numPr>
        <w:tabs>
          <w:tab w:val="left" w:pos="562"/>
        </w:tabs>
        <w:ind w:left="562" w:hanging="562"/>
        <w:rPr>
          <w:rFonts w:ascii="Arial" w:eastAsia="Arial" w:hAnsi="Arial" w:cs="Arial"/>
        </w:rPr>
      </w:pPr>
      <w:r>
        <w:rPr>
          <w:rFonts w:eastAsia="Times New Roman"/>
        </w:rPr>
        <w:t>Patiriant stresą (pvz., sukeltą sutrikusių emocijų arba susijaudinimo).</w:t>
      </w:r>
    </w:p>
    <w:p w14:paraId="2A4B0578" w14:textId="77777777" w:rsidR="009517D0" w:rsidRDefault="009517D0" w:rsidP="009517D0">
      <w:pPr>
        <w:spacing w:line="14" w:lineRule="exact"/>
        <w:rPr>
          <w:rFonts w:ascii="Arial" w:eastAsia="Arial" w:hAnsi="Arial" w:cs="Arial"/>
        </w:rPr>
      </w:pPr>
    </w:p>
    <w:p w14:paraId="1B1DA4A3" w14:textId="77777777" w:rsidR="009517D0" w:rsidRDefault="009517D0" w:rsidP="009517D0">
      <w:pPr>
        <w:numPr>
          <w:ilvl w:val="0"/>
          <w:numId w:val="31"/>
        </w:numPr>
        <w:tabs>
          <w:tab w:val="left" w:pos="562"/>
        </w:tabs>
        <w:ind w:left="562" w:hanging="562"/>
        <w:rPr>
          <w:rFonts w:ascii="Arial" w:eastAsia="Arial" w:hAnsi="Arial" w:cs="Arial"/>
        </w:rPr>
      </w:pPr>
      <w:r>
        <w:rPr>
          <w:rFonts w:eastAsia="Times New Roman"/>
        </w:rPr>
        <w:t>Susižalojus, pasireiškus infekcijai arba karščiavimui arba po operacijos.</w:t>
      </w:r>
    </w:p>
    <w:p w14:paraId="5B41C519" w14:textId="77777777" w:rsidR="009517D0" w:rsidRDefault="009517D0" w:rsidP="009517D0">
      <w:pPr>
        <w:spacing w:line="14" w:lineRule="exact"/>
        <w:rPr>
          <w:rFonts w:ascii="Arial" w:eastAsia="Arial" w:hAnsi="Arial" w:cs="Arial"/>
        </w:rPr>
      </w:pPr>
    </w:p>
    <w:p w14:paraId="05333FA7" w14:textId="77777777" w:rsidR="009517D0" w:rsidRDefault="009517D0" w:rsidP="009517D0">
      <w:pPr>
        <w:numPr>
          <w:ilvl w:val="0"/>
          <w:numId w:val="31"/>
        </w:numPr>
        <w:tabs>
          <w:tab w:val="left" w:pos="562"/>
        </w:tabs>
        <w:ind w:left="562" w:hanging="562"/>
        <w:rPr>
          <w:rFonts w:ascii="Arial" w:eastAsia="Arial" w:hAnsi="Arial" w:cs="Arial"/>
        </w:rPr>
      </w:pPr>
      <w:r>
        <w:rPr>
          <w:rFonts w:eastAsia="Times New Roman"/>
        </w:rPr>
        <w:t xml:space="preserve">Vartojant arba baigus vartoti kai kurių kitų vaistų (žr. 2 skyrių „Kiti vaistai ir </w:t>
      </w:r>
      <w:proofErr w:type="gramStart"/>
      <w:r>
        <w:rPr>
          <w:rFonts w:eastAsia="Times New Roman"/>
        </w:rPr>
        <w:t>Toujeo“</w:t>
      </w:r>
      <w:proofErr w:type="gramEnd"/>
      <w:r>
        <w:rPr>
          <w:rFonts w:eastAsia="Times New Roman"/>
        </w:rPr>
        <w:t>).</w:t>
      </w:r>
    </w:p>
    <w:p w14:paraId="1A1DAEE8" w14:textId="77777777" w:rsidR="009517D0" w:rsidRDefault="009517D0" w:rsidP="009517D0">
      <w:pPr>
        <w:spacing w:line="248" w:lineRule="exact"/>
        <w:rPr>
          <w:sz w:val="20"/>
          <w:szCs w:val="20"/>
        </w:rPr>
      </w:pPr>
    </w:p>
    <w:p w14:paraId="7FCBA776" w14:textId="77777777" w:rsidR="009517D0" w:rsidRDefault="009517D0" w:rsidP="009517D0">
      <w:pPr>
        <w:ind w:left="2"/>
        <w:rPr>
          <w:sz w:val="20"/>
          <w:szCs w:val="20"/>
        </w:rPr>
      </w:pPr>
      <w:r>
        <w:rPr>
          <w:rFonts w:eastAsia="Times New Roman"/>
          <w:b/>
          <w:bCs/>
        </w:rPr>
        <w:t>Perspėjamieji hiperglikemijos požymiai</w:t>
      </w:r>
    </w:p>
    <w:p w14:paraId="42E44803" w14:textId="77777777" w:rsidR="009517D0" w:rsidRDefault="009517D0" w:rsidP="009517D0">
      <w:pPr>
        <w:spacing w:line="4" w:lineRule="exact"/>
        <w:rPr>
          <w:sz w:val="20"/>
          <w:szCs w:val="20"/>
        </w:rPr>
      </w:pPr>
    </w:p>
    <w:p w14:paraId="4AAB7587" w14:textId="77777777" w:rsidR="009517D0" w:rsidRDefault="009517D0" w:rsidP="009517D0">
      <w:pPr>
        <w:spacing w:line="253" w:lineRule="auto"/>
        <w:ind w:left="2" w:right="66"/>
        <w:rPr>
          <w:sz w:val="20"/>
          <w:szCs w:val="20"/>
        </w:rPr>
      </w:pPr>
      <w:r>
        <w:rPr>
          <w:rFonts w:eastAsia="Times New Roman"/>
        </w:rPr>
        <w:t>Troškulys, pagausėjęs šlapinimasis, nuovargis, sausa oda, veido paraudimas, apetito stoka, žemas kraujospūdis, dažnas širdies plakimas, gliukozė ir ketoniniai kūnai šlapime. Skrandžio skausmas, dažnas ir gilus kvėpavimas, jausmas, kad užmigsi arba apalpsi (sąmonės netekimas) gali rodyti sunkią būklę (ketoacidozę), kuri pasireiškia dėl insulino stokos.</w:t>
      </w:r>
    </w:p>
    <w:p w14:paraId="2EC89F19" w14:textId="77777777" w:rsidR="009517D0" w:rsidRDefault="009517D0" w:rsidP="009517D0">
      <w:pPr>
        <w:spacing w:line="195" w:lineRule="exact"/>
        <w:rPr>
          <w:sz w:val="20"/>
          <w:szCs w:val="20"/>
        </w:rPr>
      </w:pPr>
    </w:p>
    <w:p w14:paraId="618C60DD" w14:textId="77777777" w:rsidR="009517D0" w:rsidRDefault="009517D0" w:rsidP="009517D0">
      <w:pPr>
        <w:ind w:left="2"/>
        <w:rPr>
          <w:sz w:val="20"/>
          <w:szCs w:val="20"/>
        </w:rPr>
      </w:pPr>
      <w:r>
        <w:rPr>
          <w:rFonts w:eastAsia="Times New Roman"/>
          <w:b/>
          <w:bCs/>
        </w:rPr>
        <w:t>Ką daryti, jeigu pasireiškia hiperglikemija</w:t>
      </w:r>
    </w:p>
    <w:p w14:paraId="616CF5DE" w14:textId="77777777" w:rsidR="009517D0" w:rsidRDefault="009517D0" w:rsidP="009517D0">
      <w:pPr>
        <w:spacing w:line="19" w:lineRule="exact"/>
        <w:rPr>
          <w:sz w:val="20"/>
          <w:szCs w:val="20"/>
        </w:rPr>
      </w:pPr>
    </w:p>
    <w:p w14:paraId="2C2141F5" w14:textId="77777777" w:rsidR="009517D0" w:rsidRDefault="009517D0" w:rsidP="009517D0">
      <w:pPr>
        <w:numPr>
          <w:ilvl w:val="0"/>
          <w:numId w:val="32"/>
        </w:numPr>
        <w:tabs>
          <w:tab w:val="left" w:pos="562"/>
        </w:tabs>
        <w:spacing w:line="247" w:lineRule="auto"/>
        <w:ind w:left="562" w:right="746" w:hanging="562"/>
        <w:rPr>
          <w:rFonts w:ascii="Arial" w:eastAsia="Arial" w:hAnsi="Arial" w:cs="Arial"/>
        </w:rPr>
      </w:pPr>
      <w:r>
        <w:rPr>
          <w:rFonts w:eastAsia="Times New Roman"/>
        </w:rPr>
        <w:t>Jeigu pajusite bet kurį iš anksčiau išvardytų požymių, nedelsdami ištirkite cukraus kiekį kraujyje ir patikrinkite, ar šlapime nėra ketonų.</w:t>
      </w:r>
    </w:p>
    <w:p w14:paraId="12EC1498" w14:textId="77777777" w:rsidR="009517D0" w:rsidRDefault="009517D0" w:rsidP="009517D0">
      <w:pPr>
        <w:numPr>
          <w:ilvl w:val="0"/>
          <w:numId w:val="32"/>
        </w:numPr>
        <w:tabs>
          <w:tab w:val="left" w:pos="562"/>
        </w:tabs>
        <w:spacing w:line="278" w:lineRule="auto"/>
        <w:ind w:left="562" w:right="126" w:hanging="562"/>
        <w:rPr>
          <w:rFonts w:ascii="Arial" w:eastAsia="Arial" w:hAnsi="Arial" w:cs="Arial"/>
        </w:rPr>
      </w:pPr>
      <w:r>
        <w:rPr>
          <w:rFonts w:eastAsia="Times New Roman"/>
        </w:rPr>
        <w:t>Jeigu yra sunki hiperglikemija arba ketoacidozė, nedelsdami kreipkitės į gydytoją. Tokią būklę visada privalo gydyti gydytojas (įprastai ligoninėje).</w:t>
      </w:r>
    </w:p>
    <w:p w14:paraId="05DED4BA" w14:textId="77777777" w:rsidR="009517D0" w:rsidRDefault="009517D0" w:rsidP="009517D0">
      <w:pPr>
        <w:spacing w:line="168" w:lineRule="exact"/>
        <w:rPr>
          <w:sz w:val="20"/>
          <w:szCs w:val="20"/>
        </w:rPr>
      </w:pPr>
    </w:p>
    <w:p w14:paraId="50939E50" w14:textId="77777777" w:rsidR="009517D0" w:rsidRDefault="009517D0" w:rsidP="009517D0">
      <w:pPr>
        <w:ind w:left="2"/>
        <w:rPr>
          <w:sz w:val="20"/>
          <w:szCs w:val="20"/>
        </w:rPr>
      </w:pPr>
      <w:r>
        <w:rPr>
          <w:rFonts w:eastAsia="Times New Roman"/>
          <w:b/>
          <w:bCs/>
          <w:u w:val="single"/>
        </w:rPr>
        <w:t>Hipoglikemija (mažas cukraus kiekis kraujyje)</w:t>
      </w:r>
    </w:p>
    <w:p w14:paraId="4A2D4C7C" w14:textId="77777777" w:rsidR="009517D0" w:rsidRDefault="009517D0" w:rsidP="009517D0">
      <w:pPr>
        <w:spacing w:line="257" w:lineRule="exact"/>
        <w:rPr>
          <w:sz w:val="20"/>
          <w:szCs w:val="20"/>
        </w:rPr>
      </w:pPr>
    </w:p>
    <w:p w14:paraId="46DC20B1" w14:textId="77777777" w:rsidR="009517D0" w:rsidRDefault="009517D0" w:rsidP="009517D0">
      <w:pPr>
        <w:spacing w:line="253" w:lineRule="auto"/>
        <w:ind w:left="2" w:right="46"/>
        <w:rPr>
          <w:sz w:val="20"/>
          <w:szCs w:val="20"/>
        </w:rPr>
      </w:pPr>
      <w:r>
        <w:rPr>
          <w:rFonts w:eastAsia="Times New Roman"/>
        </w:rPr>
        <w:t>Jeigu cukraus kiekis kraujyje sumažėja per daug, galite apalpti (prarasti sąmonę). Sunki hipoglikemija gali sukelti širdies priepuolį arba smegenų pažeidimą ir gali būti pavojinga gyvybei. Jūs turite išmokti atpažinti cukraus kiekio kraujyje sumažėjimo požymius, kad galėtumėte imtis veiksmų tolesniam jo sumažėjimui išvengti.</w:t>
      </w:r>
    </w:p>
    <w:p w14:paraId="05DEF282" w14:textId="77777777" w:rsidR="009517D0" w:rsidRDefault="009517D0" w:rsidP="009517D0">
      <w:pPr>
        <w:spacing w:line="195" w:lineRule="exact"/>
        <w:rPr>
          <w:sz w:val="20"/>
          <w:szCs w:val="20"/>
        </w:rPr>
      </w:pPr>
    </w:p>
    <w:p w14:paraId="550A0E49" w14:textId="77777777" w:rsidR="009517D0" w:rsidRDefault="009517D0" w:rsidP="009517D0">
      <w:pPr>
        <w:ind w:left="2"/>
        <w:rPr>
          <w:sz w:val="20"/>
          <w:szCs w:val="20"/>
        </w:rPr>
      </w:pPr>
      <w:r>
        <w:rPr>
          <w:rFonts w:eastAsia="Times New Roman"/>
          <w:b/>
          <w:bCs/>
        </w:rPr>
        <w:t>Priežastys, dėl kurių gali pasireikšti hipoglikemija</w:t>
      </w:r>
    </w:p>
    <w:p w14:paraId="7DD2F509" w14:textId="77777777" w:rsidR="009517D0" w:rsidRDefault="009517D0" w:rsidP="009517D0">
      <w:pPr>
        <w:spacing w:line="4" w:lineRule="exact"/>
        <w:rPr>
          <w:sz w:val="20"/>
          <w:szCs w:val="20"/>
        </w:rPr>
      </w:pPr>
    </w:p>
    <w:p w14:paraId="210F5767" w14:textId="77777777" w:rsidR="009517D0" w:rsidRDefault="009517D0" w:rsidP="009517D0">
      <w:pPr>
        <w:ind w:left="2"/>
        <w:rPr>
          <w:sz w:val="20"/>
          <w:szCs w:val="20"/>
        </w:rPr>
      </w:pPr>
      <w:r>
        <w:rPr>
          <w:rFonts w:eastAsia="Times New Roman"/>
        </w:rPr>
        <w:t>Toks poveikis gali atsirasti, pavyzdžiui:</w:t>
      </w:r>
    </w:p>
    <w:p w14:paraId="6498CB14" w14:textId="77777777" w:rsidR="009517D0" w:rsidRDefault="009517D0" w:rsidP="009517D0">
      <w:pPr>
        <w:spacing w:line="16" w:lineRule="exact"/>
        <w:rPr>
          <w:sz w:val="20"/>
          <w:szCs w:val="20"/>
        </w:rPr>
      </w:pPr>
    </w:p>
    <w:p w14:paraId="54B3B51A" w14:textId="77777777" w:rsidR="009517D0" w:rsidRDefault="009517D0" w:rsidP="009517D0">
      <w:pPr>
        <w:numPr>
          <w:ilvl w:val="0"/>
          <w:numId w:val="33"/>
        </w:numPr>
        <w:tabs>
          <w:tab w:val="left" w:pos="562"/>
        </w:tabs>
        <w:ind w:left="562" w:hanging="562"/>
        <w:rPr>
          <w:rFonts w:ascii="Arial" w:eastAsia="Arial" w:hAnsi="Arial" w:cs="Arial"/>
        </w:rPr>
      </w:pPr>
      <w:r>
        <w:rPr>
          <w:rFonts w:eastAsia="Times New Roman"/>
        </w:rPr>
        <w:t>Suleidus per didelę insulino dozę.</w:t>
      </w:r>
    </w:p>
    <w:p w14:paraId="0D37836F" w14:textId="77777777" w:rsidR="009517D0" w:rsidRDefault="009517D0" w:rsidP="009517D0">
      <w:pPr>
        <w:spacing w:line="14" w:lineRule="exact"/>
        <w:rPr>
          <w:rFonts w:ascii="Arial" w:eastAsia="Arial" w:hAnsi="Arial" w:cs="Arial"/>
        </w:rPr>
      </w:pPr>
    </w:p>
    <w:p w14:paraId="25B9FCC3" w14:textId="77777777" w:rsidR="009517D0" w:rsidRDefault="009517D0" w:rsidP="009517D0">
      <w:pPr>
        <w:numPr>
          <w:ilvl w:val="0"/>
          <w:numId w:val="33"/>
        </w:numPr>
        <w:tabs>
          <w:tab w:val="left" w:pos="562"/>
        </w:tabs>
        <w:ind w:left="562" w:hanging="562"/>
        <w:rPr>
          <w:rFonts w:ascii="Arial" w:eastAsia="Arial" w:hAnsi="Arial" w:cs="Arial"/>
        </w:rPr>
      </w:pPr>
      <w:r>
        <w:rPr>
          <w:rFonts w:eastAsia="Times New Roman"/>
        </w:rPr>
        <w:t>Nevalgius arba pavalgius per vėlai.</w:t>
      </w:r>
    </w:p>
    <w:p w14:paraId="6B228A99" w14:textId="77777777" w:rsidR="009517D0" w:rsidRDefault="009517D0" w:rsidP="009517D0">
      <w:pPr>
        <w:spacing w:line="14" w:lineRule="exact"/>
        <w:rPr>
          <w:rFonts w:ascii="Arial" w:eastAsia="Arial" w:hAnsi="Arial" w:cs="Arial"/>
        </w:rPr>
      </w:pPr>
    </w:p>
    <w:p w14:paraId="272BED8B" w14:textId="77777777" w:rsidR="009517D0" w:rsidRDefault="009517D0" w:rsidP="009517D0">
      <w:pPr>
        <w:numPr>
          <w:ilvl w:val="0"/>
          <w:numId w:val="33"/>
        </w:numPr>
        <w:tabs>
          <w:tab w:val="left" w:pos="562"/>
        </w:tabs>
        <w:spacing w:line="247" w:lineRule="auto"/>
        <w:ind w:left="562" w:right="686" w:hanging="562"/>
        <w:rPr>
          <w:rFonts w:ascii="Arial" w:eastAsia="Arial" w:hAnsi="Arial" w:cs="Arial"/>
        </w:rPr>
      </w:pPr>
      <w:r>
        <w:rPr>
          <w:rFonts w:eastAsia="Times New Roman"/>
        </w:rPr>
        <w:t>Valgius per mažai arba tokio maisto, kurio sudėtyje per mažai cukraus (angliavandenių), dirbtiniai saldikliai nėra angliavandeniai.</w:t>
      </w:r>
    </w:p>
    <w:p w14:paraId="5B44BEF1" w14:textId="77777777" w:rsidR="009517D0" w:rsidRDefault="009517D0" w:rsidP="009517D0">
      <w:pPr>
        <w:numPr>
          <w:ilvl w:val="0"/>
          <w:numId w:val="33"/>
        </w:numPr>
        <w:tabs>
          <w:tab w:val="left" w:pos="562"/>
        </w:tabs>
        <w:ind w:left="562" w:hanging="562"/>
        <w:rPr>
          <w:rFonts w:ascii="Arial" w:eastAsia="Arial" w:hAnsi="Arial" w:cs="Arial"/>
        </w:rPr>
      </w:pPr>
      <w:r>
        <w:rPr>
          <w:rFonts w:eastAsia="Times New Roman"/>
        </w:rPr>
        <w:t>Geriant alkoholinius gėrimus (ypač jeigu mažai valgoma).</w:t>
      </w:r>
    </w:p>
    <w:p w14:paraId="775E0E65" w14:textId="77777777" w:rsidR="009517D0" w:rsidRDefault="009517D0" w:rsidP="009517D0">
      <w:pPr>
        <w:spacing w:line="14" w:lineRule="exact"/>
        <w:rPr>
          <w:rFonts w:ascii="Arial" w:eastAsia="Arial" w:hAnsi="Arial" w:cs="Arial"/>
        </w:rPr>
      </w:pPr>
    </w:p>
    <w:p w14:paraId="6E5B39A4" w14:textId="77777777" w:rsidR="009517D0" w:rsidRDefault="009517D0" w:rsidP="009517D0">
      <w:pPr>
        <w:numPr>
          <w:ilvl w:val="0"/>
          <w:numId w:val="33"/>
        </w:numPr>
        <w:tabs>
          <w:tab w:val="left" w:pos="562"/>
        </w:tabs>
        <w:ind w:left="562" w:hanging="562"/>
        <w:rPr>
          <w:rFonts w:ascii="Arial" w:eastAsia="Arial" w:hAnsi="Arial" w:cs="Arial"/>
        </w:rPr>
      </w:pPr>
      <w:r>
        <w:rPr>
          <w:rFonts w:eastAsia="Times New Roman"/>
        </w:rPr>
        <w:t>Netekus angliavandenių vemiant arba viduriuojant.</w:t>
      </w:r>
    </w:p>
    <w:p w14:paraId="3CBF39A5" w14:textId="77777777" w:rsidR="009517D0" w:rsidRDefault="009517D0" w:rsidP="009517D0">
      <w:pPr>
        <w:spacing w:line="14" w:lineRule="exact"/>
        <w:rPr>
          <w:rFonts w:ascii="Arial" w:eastAsia="Arial" w:hAnsi="Arial" w:cs="Arial"/>
        </w:rPr>
      </w:pPr>
    </w:p>
    <w:p w14:paraId="0F134C88" w14:textId="77777777" w:rsidR="009517D0" w:rsidRDefault="009517D0" w:rsidP="009517D0">
      <w:pPr>
        <w:numPr>
          <w:ilvl w:val="0"/>
          <w:numId w:val="33"/>
        </w:numPr>
        <w:tabs>
          <w:tab w:val="left" w:pos="562"/>
        </w:tabs>
        <w:ind w:left="562" w:hanging="562"/>
        <w:rPr>
          <w:rFonts w:ascii="Arial" w:eastAsia="Arial" w:hAnsi="Arial" w:cs="Arial"/>
        </w:rPr>
      </w:pPr>
      <w:r>
        <w:rPr>
          <w:rFonts w:eastAsia="Times New Roman"/>
        </w:rPr>
        <w:t>Jeigu fizinis krūvis yra didesnis arba kitoks negu įprasta.</w:t>
      </w:r>
    </w:p>
    <w:p w14:paraId="726BABDC" w14:textId="77777777" w:rsidR="009517D0" w:rsidRDefault="009517D0" w:rsidP="009517D0">
      <w:pPr>
        <w:spacing w:line="14" w:lineRule="exact"/>
        <w:rPr>
          <w:rFonts w:ascii="Arial" w:eastAsia="Arial" w:hAnsi="Arial" w:cs="Arial"/>
        </w:rPr>
      </w:pPr>
    </w:p>
    <w:p w14:paraId="27AD0871" w14:textId="77777777" w:rsidR="009517D0" w:rsidRDefault="009517D0" w:rsidP="009517D0">
      <w:pPr>
        <w:numPr>
          <w:ilvl w:val="0"/>
          <w:numId w:val="33"/>
        </w:numPr>
        <w:tabs>
          <w:tab w:val="left" w:pos="562"/>
        </w:tabs>
        <w:ind w:left="562" w:hanging="562"/>
        <w:rPr>
          <w:rFonts w:ascii="Arial" w:eastAsia="Arial" w:hAnsi="Arial" w:cs="Arial"/>
        </w:rPr>
      </w:pPr>
      <w:r>
        <w:rPr>
          <w:rFonts w:eastAsia="Times New Roman"/>
        </w:rPr>
        <w:t>Sveikstant po traumos, operacijos arba atsigaunant po kitokio streso.</w:t>
      </w:r>
    </w:p>
    <w:p w14:paraId="342991B8" w14:textId="77777777" w:rsidR="009517D0" w:rsidRDefault="009517D0" w:rsidP="009517D0">
      <w:pPr>
        <w:spacing w:line="14" w:lineRule="exact"/>
        <w:rPr>
          <w:rFonts w:ascii="Arial" w:eastAsia="Arial" w:hAnsi="Arial" w:cs="Arial"/>
        </w:rPr>
      </w:pPr>
    </w:p>
    <w:p w14:paraId="39C8224D" w14:textId="77777777" w:rsidR="009517D0" w:rsidRDefault="009517D0" w:rsidP="009517D0">
      <w:pPr>
        <w:numPr>
          <w:ilvl w:val="0"/>
          <w:numId w:val="33"/>
        </w:numPr>
        <w:tabs>
          <w:tab w:val="left" w:pos="562"/>
        </w:tabs>
        <w:ind w:left="562" w:hanging="562"/>
        <w:rPr>
          <w:rFonts w:ascii="Arial" w:eastAsia="Arial" w:hAnsi="Arial" w:cs="Arial"/>
        </w:rPr>
      </w:pPr>
      <w:r>
        <w:rPr>
          <w:rFonts w:eastAsia="Times New Roman"/>
        </w:rPr>
        <w:t>Sveikstant po ligos arba karščiavimo.</w:t>
      </w:r>
    </w:p>
    <w:p w14:paraId="4DD8B160" w14:textId="77777777" w:rsidR="009517D0" w:rsidRDefault="009517D0" w:rsidP="009517D0">
      <w:pPr>
        <w:spacing w:line="14" w:lineRule="exact"/>
        <w:rPr>
          <w:rFonts w:ascii="Arial" w:eastAsia="Arial" w:hAnsi="Arial" w:cs="Arial"/>
        </w:rPr>
      </w:pPr>
    </w:p>
    <w:p w14:paraId="0D197BB5" w14:textId="77777777" w:rsidR="009517D0" w:rsidRDefault="009517D0" w:rsidP="009517D0">
      <w:pPr>
        <w:numPr>
          <w:ilvl w:val="0"/>
          <w:numId w:val="33"/>
        </w:numPr>
        <w:tabs>
          <w:tab w:val="left" w:pos="562"/>
        </w:tabs>
        <w:ind w:left="562" w:hanging="562"/>
        <w:rPr>
          <w:rFonts w:ascii="Arial" w:eastAsia="Arial" w:hAnsi="Arial" w:cs="Arial"/>
        </w:rPr>
      </w:pPr>
      <w:r>
        <w:rPr>
          <w:rFonts w:eastAsia="Times New Roman"/>
        </w:rPr>
        <w:t xml:space="preserve">Vartojant ar baigus vartoti kai kuriuos kitus vaistus (žr. 2 skyrių „Kiti vaistai ir </w:t>
      </w:r>
      <w:proofErr w:type="gramStart"/>
      <w:r>
        <w:rPr>
          <w:rFonts w:eastAsia="Times New Roman"/>
        </w:rPr>
        <w:t>Toujeo“</w:t>
      </w:r>
      <w:proofErr w:type="gramEnd"/>
      <w:r>
        <w:rPr>
          <w:rFonts w:eastAsia="Times New Roman"/>
        </w:rPr>
        <w:t>).</w:t>
      </w:r>
    </w:p>
    <w:p w14:paraId="25AB7B57" w14:textId="77777777" w:rsidR="009517D0" w:rsidRDefault="009517D0" w:rsidP="009517D0">
      <w:pPr>
        <w:spacing w:line="248" w:lineRule="exact"/>
        <w:rPr>
          <w:sz w:val="20"/>
          <w:szCs w:val="20"/>
        </w:rPr>
      </w:pPr>
    </w:p>
    <w:p w14:paraId="3EA76F01" w14:textId="77777777" w:rsidR="009517D0" w:rsidRDefault="009517D0" w:rsidP="009517D0">
      <w:pPr>
        <w:ind w:left="2"/>
        <w:rPr>
          <w:sz w:val="20"/>
          <w:szCs w:val="20"/>
        </w:rPr>
      </w:pPr>
      <w:r>
        <w:rPr>
          <w:rFonts w:eastAsia="Times New Roman"/>
          <w:b/>
          <w:bCs/>
        </w:rPr>
        <w:t>Hipoglikemijos pavojus taip pat yra didesnis:</w:t>
      </w:r>
    </w:p>
    <w:p w14:paraId="385A4E42" w14:textId="77777777" w:rsidR="009517D0" w:rsidRDefault="009517D0" w:rsidP="009517D0">
      <w:pPr>
        <w:spacing w:line="48" w:lineRule="exact"/>
        <w:rPr>
          <w:sz w:val="20"/>
          <w:szCs w:val="20"/>
        </w:rPr>
      </w:pPr>
    </w:p>
    <w:p w14:paraId="7B790C18" w14:textId="77777777" w:rsidR="009517D0" w:rsidRDefault="009517D0" w:rsidP="009517D0">
      <w:pPr>
        <w:ind w:right="345"/>
        <w:jc w:val="center"/>
        <w:rPr>
          <w:sz w:val="20"/>
          <w:szCs w:val="20"/>
        </w:rPr>
      </w:pPr>
      <w:r>
        <w:rPr>
          <w:rFonts w:ascii="Arial" w:eastAsia="Arial" w:hAnsi="Arial" w:cs="Arial"/>
          <w:sz w:val="16"/>
          <w:szCs w:val="16"/>
        </w:rPr>
        <w:t>66</w:t>
      </w:r>
    </w:p>
    <w:p w14:paraId="6DD1F7EA" w14:textId="77777777" w:rsidR="009517D0" w:rsidRDefault="009517D0" w:rsidP="009517D0">
      <w:pPr>
        <w:sectPr w:rsidR="009517D0">
          <w:pgSz w:w="11900" w:h="16838"/>
          <w:pgMar w:top="1117" w:right="1440" w:bottom="442" w:left="1418" w:header="0" w:footer="0" w:gutter="0"/>
          <w:cols w:space="720" w:equalWidth="0">
            <w:col w:w="9048"/>
          </w:cols>
        </w:sectPr>
      </w:pPr>
    </w:p>
    <w:p w14:paraId="2B20CE4F" w14:textId="77777777" w:rsidR="009517D0" w:rsidRDefault="009517D0" w:rsidP="009517D0">
      <w:pPr>
        <w:numPr>
          <w:ilvl w:val="0"/>
          <w:numId w:val="34"/>
        </w:numPr>
        <w:tabs>
          <w:tab w:val="left" w:pos="562"/>
        </w:tabs>
        <w:spacing w:line="247" w:lineRule="auto"/>
        <w:ind w:left="562" w:right="1066" w:hanging="562"/>
        <w:rPr>
          <w:rFonts w:ascii="Arial" w:eastAsia="Arial" w:hAnsi="Arial" w:cs="Arial"/>
        </w:rPr>
      </w:pPr>
      <w:bookmarkStart w:id="9" w:name="page67"/>
      <w:bookmarkEnd w:id="9"/>
      <w:r>
        <w:rPr>
          <w:rFonts w:eastAsia="Times New Roman"/>
        </w:rPr>
        <w:lastRenderedPageBreak/>
        <w:t>Ką tik pradėjus gydytis insulinu arba vieną insulino preparatą pakeitus kitu (cukraus sumažėjimo kraujyje tikimybė gali būti didesnė ryte).</w:t>
      </w:r>
    </w:p>
    <w:p w14:paraId="249781BF" w14:textId="77777777" w:rsidR="009517D0" w:rsidRDefault="009517D0" w:rsidP="009517D0">
      <w:pPr>
        <w:numPr>
          <w:ilvl w:val="0"/>
          <w:numId w:val="34"/>
        </w:numPr>
        <w:tabs>
          <w:tab w:val="left" w:pos="562"/>
        </w:tabs>
        <w:ind w:left="562" w:hanging="562"/>
        <w:rPr>
          <w:rFonts w:ascii="Arial" w:eastAsia="Arial" w:hAnsi="Arial" w:cs="Arial"/>
        </w:rPr>
      </w:pPr>
      <w:r>
        <w:rPr>
          <w:rFonts w:eastAsia="Times New Roman"/>
        </w:rPr>
        <w:t>Jeigu cukraus kiekis kraujyje beveik normalus arba nestabilus.</w:t>
      </w:r>
    </w:p>
    <w:p w14:paraId="63593614" w14:textId="77777777" w:rsidR="009517D0" w:rsidRDefault="009517D0" w:rsidP="009517D0">
      <w:pPr>
        <w:spacing w:line="14" w:lineRule="exact"/>
        <w:rPr>
          <w:rFonts w:ascii="Arial" w:eastAsia="Arial" w:hAnsi="Arial" w:cs="Arial"/>
        </w:rPr>
      </w:pPr>
    </w:p>
    <w:p w14:paraId="707C9838" w14:textId="77777777" w:rsidR="009517D0" w:rsidRDefault="009517D0" w:rsidP="009517D0">
      <w:pPr>
        <w:numPr>
          <w:ilvl w:val="0"/>
          <w:numId w:val="34"/>
        </w:numPr>
        <w:tabs>
          <w:tab w:val="left" w:pos="562"/>
        </w:tabs>
        <w:ind w:left="562" w:hanging="562"/>
        <w:rPr>
          <w:rFonts w:ascii="Arial" w:eastAsia="Arial" w:hAnsi="Arial" w:cs="Arial"/>
        </w:rPr>
      </w:pPr>
      <w:r>
        <w:rPr>
          <w:rFonts w:eastAsia="Times New Roman"/>
        </w:rPr>
        <w:t>Keičiant odos plotą į kurį leidžiamas insulinas. Pavyzdžiui, į žastą vietoje šlaunies.</w:t>
      </w:r>
    </w:p>
    <w:p w14:paraId="76E89F51" w14:textId="77777777" w:rsidR="009517D0" w:rsidRDefault="009517D0" w:rsidP="009517D0">
      <w:pPr>
        <w:spacing w:line="14" w:lineRule="exact"/>
        <w:rPr>
          <w:rFonts w:ascii="Arial" w:eastAsia="Arial" w:hAnsi="Arial" w:cs="Arial"/>
        </w:rPr>
      </w:pPr>
    </w:p>
    <w:p w14:paraId="5534D3BF" w14:textId="77777777" w:rsidR="009517D0" w:rsidRDefault="009517D0" w:rsidP="009517D0">
      <w:pPr>
        <w:numPr>
          <w:ilvl w:val="0"/>
          <w:numId w:val="34"/>
        </w:numPr>
        <w:tabs>
          <w:tab w:val="left" w:pos="562"/>
        </w:tabs>
        <w:spacing w:line="278" w:lineRule="auto"/>
        <w:ind w:left="562" w:right="266" w:hanging="562"/>
        <w:rPr>
          <w:rFonts w:ascii="Arial" w:eastAsia="Arial" w:hAnsi="Arial" w:cs="Arial"/>
        </w:rPr>
      </w:pPr>
      <w:r>
        <w:rPr>
          <w:rFonts w:eastAsia="Times New Roman"/>
        </w:rPr>
        <w:t>Sergant sunkiomis inkstų arba kepenų ligomis arba kai kuriomis kitomis ligomis, pavyzdžiui, hipotiroidizmu.</w:t>
      </w:r>
    </w:p>
    <w:p w14:paraId="66AC20D3" w14:textId="77777777" w:rsidR="009517D0" w:rsidRDefault="009517D0" w:rsidP="009517D0">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14:anchorId="1B0CB4BA" wp14:editId="517DF46C">
                <wp:simplePos x="0" y="0"/>
                <wp:positionH relativeFrom="column">
                  <wp:posOffset>-71755</wp:posOffset>
                </wp:positionH>
                <wp:positionV relativeFrom="paragraph">
                  <wp:posOffset>-1040765</wp:posOffset>
                </wp:positionV>
                <wp:extent cx="0" cy="8472805"/>
                <wp:effectExtent l="0" t="0" r="0" b="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728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EA13F3" id="Shape 333"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5.65pt,-81.95pt" to="-5.65pt,5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5408" behindDoc="1" locked="0" layoutInCell="0" allowOverlap="1" wp14:anchorId="6816BD8E" wp14:editId="4B72E71F">
                <wp:simplePos x="0" y="0"/>
                <wp:positionH relativeFrom="column">
                  <wp:posOffset>5844540</wp:posOffset>
                </wp:positionH>
                <wp:positionV relativeFrom="paragraph">
                  <wp:posOffset>-1040765</wp:posOffset>
                </wp:positionV>
                <wp:extent cx="0" cy="8472805"/>
                <wp:effectExtent l="0" t="0" r="0" b="0"/>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728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923F5A" id="Shape 334"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460.2pt,-81.95pt" to="460.2pt,5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" o:allowincell="f" filled="t" strokeweight=".16931mm">
                <v:stroke joinstyle="miter"/>
                <o:lock v:ext="edit" shapetype="f"/>
              </v:line>
            </w:pict>
          </mc:Fallback>
        </mc:AlternateContent>
      </w:r>
    </w:p>
    <w:p w14:paraId="747421B4" w14:textId="77777777" w:rsidR="009517D0" w:rsidRDefault="009517D0" w:rsidP="009517D0">
      <w:pPr>
        <w:spacing w:line="148" w:lineRule="exact"/>
        <w:rPr>
          <w:sz w:val="20"/>
          <w:szCs w:val="20"/>
        </w:rPr>
      </w:pPr>
    </w:p>
    <w:p w14:paraId="263DFB8A" w14:textId="77777777" w:rsidR="009517D0" w:rsidRDefault="009517D0" w:rsidP="009517D0">
      <w:pPr>
        <w:ind w:left="2"/>
        <w:rPr>
          <w:sz w:val="20"/>
          <w:szCs w:val="20"/>
        </w:rPr>
      </w:pPr>
      <w:r>
        <w:rPr>
          <w:rFonts w:eastAsia="Times New Roman"/>
          <w:b/>
          <w:bCs/>
        </w:rPr>
        <w:t>Perspėjamieji hipoglikemijos požymiai</w:t>
      </w:r>
    </w:p>
    <w:p w14:paraId="32E7AE6E" w14:textId="77777777" w:rsidR="009517D0" w:rsidRDefault="009517D0" w:rsidP="009517D0">
      <w:pPr>
        <w:spacing w:line="4" w:lineRule="exact"/>
        <w:rPr>
          <w:sz w:val="20"/>
          <w:szCs w:val="20"/>
        </w:rPr>
      </w:pPr>
    </w:p>
    <w:p w14:paraId="7D1B8EDE" w14:textId="77777777" w:rsidR="009517D0" w:rsidRDefault="009517D0" w:rsidP="009517D0">
      <w:pPr>
        <w:spacing w:line="252" w:lineRule="auto"/>
        <w:ind w:left="2" w:right="46"/>
        <w:rPr>
          <w:sz w:val="20"/>
          <w:szCs w:val="20"/>
        </w:rPr>
      </w:pPr>
      <w:r>
        <w:rPr>
          <w:rFonts w:eastAsia="Times New Roman"/>
        </w:rPr>
        <w:t>Pirmieji požymiai gali būti susiję su visu organizmu. Galimi per didelio arba per greito cukraus kiekio kraujyje sumažėjimo požymiai yra prakaitavimas, šalta ir drėgna oda, nerimo pojūtis, dažnas ar neritmiškas širdies plakimas, aukštas kraujospūdis ir širdies plakimo pojūtis. Šių požymių dažnai atsiranda anksčiau negu mažo cukraus kiekio smegenyse požymių.</w:t>
      </w:r>
    </w:p>
    <w:p w14:paraId="2544E3D8" w14:textId="77777777" w:rsidR="009517D0" w:rsidRDefault="009517D0" w:rsidP="009517D0">
      <w:pPr>
        <w:spacing w:line="202" w:lineRule="exact"/>
        <w:rPr>
          <w:sz w:val="20"/>
          <w:szCs w:val="20"/>
        </w:rPr>
      </w:pPr>
    </w:p>
    <w:p w14:paraId="5EE59F6C" w14:textId="77777777" w:rsidR="009517D0" w:rsidRDefault="009517D0" w:rsidP="009517D0">
      <w:pPr>
        <w:spacing w:line="247" w:lineRule="auto"/>
        <w:ind w:left="2" w:right="46"/>
        <w:rPr>
          <w:sz w:val="20"/>
          <w:szCs w:val="20"/>
        </w:rPr>
      </w:pPr>
      <w:r>
        <w:rPr>
          <w:rFonts w:eastAsia="Times New Roman"/>
        </w:rPr>
        <w:t>Galimi su smegenimis susiję požymiai yra galvos skausmas, didelis alkis, šleikštulys (pykinimas), vėmimas, nuovargis, mieguistumas, neramumas, sutrikęs miegas, agresyvus elgesys, pablogėjęs gebėjimas sukaupti dėmesį, lėta reakcija, depresija, minčių susipainiojimo pojūtis, sutrikusi kalba (kartais visiškas gebėjimo kalbėti išnykimas), sutrikusi rega, drebulys, negalėjimas judėti (paralyžius), plaštakų ar rankų dilgčiojimas, tirpimas ir dilgčiojimas aplink burną, svaigulys, savikontrolės išnykimas, nesugebėjimas apsitarnauti, traukuliai, sąmonės netekimas.</w:t>
      </w:r>
    </w:p>
    <w:p w14:paraId="2A21D6CA" w14:textId="77777777" w:rsidR="009517D0" w:rsidRDefault="009517D0" w:rsidP="009517D0">
      <w:pPr>
        <w:spacing w:line="209" w:lineRule="exact"/>
        <w:rPr>
          <w:sz w:val="20"/>
          <w:szCs w:val="20"/>
        </w:rPr>
      </w:pPr>
    </w:p>
    <w:p w14:paraId="6F39D414" w14:textId="77777777" w:rsidR="009517D0" w:rsidRDefault="009517D0" w:rsidP="009517D0">
      <w:pPr>
        <w:ind w:left="2"/>
        <w:rPr>
          <w:sz w:val="20"/>
          <w:szCs w:val="20"/>
        </w:rPr>
      </w:pPr>
      <w:r>
        <w:rPr>
          <w:rFonts w:eastAsia="Times New Roman"/>
        </w:rPr>
        <w:t>Kada hipoglikemijos požymiai gali būti ne tokie aiškūs?</w:t>
      </w:r>
    </w:p>
    <w:p w14:paraId="1889F529" w14:textId="77777777" w:rsidR="009517D0" w:rsidRDefault="009517D0" w:rsidP="009517D0">
      <w:pPr>
        <w:spacing w:line="247" w:lineRule="auto"/>
        <w:ind w:left="2" w:right="306"/>
        <w:rPr>
          <w:sz w:val="20"/>
          <w:szCs w:val="20"/>
        </w:rPr>
      </w:pPr>
      <w:r>
        <w:rPr>
          <w:rFonts w:eastAsia="Times New Roman"/>
        </w:rPr>
        <w:t>Pirmieji perspėjamieji hipoglikemijos požymiai gali būti kitokie, silpnesni arba jų gali nepasireikšti visai, jeigu:</w:t>
      </w:r>
    </w:p>
    <w:p w14:paraId="7F8EDCF7" w14:textId="77777777" w:rsidR="009517D0" w:rsidRDefault="009517D0" w:rsidP="009517D0">
      <w:pPr>
        <w:numPr>
          <w:ilvl w:val="0"/>
          <w:numId w:val="35"/>
        </w:numPr>
        <w:tabs>
          <w:tab w:val="left" w:pos="362"/>
        </w:tabs>
        <w:ind w:left="362" w:hanging="362"/>
        <w:rPr>
          <w:rFonts w:ascii="Arial" w:eastAsia="Arial" w:hAnsi="Arial" w:cs="Arial"/>
        </w:rPr>
      </w:pPr>
      <w:r>
        <w:rPr>
          <w:rFonts w:eastAsia="Times New Roman"/>
        </w:rPr>
        <w:t>Esate senyvas.</w:t>
      </w:r>
    </w:p>
    <w:p w14:paraId="26BFDCFA" w14:textId="77777777" w:rsidR="009517D0" w:rsidRDefault="009517D0" w:rsidP="009517D0">
      <w:pPr>
        <w:spacing w:line="14" w:lineRule="exact"/>
        <w:rPr>
          <w:rFonts w:ascii="Arial" w:eastAsia="Arial" w:hAnsi="Arial" w:cs="Arial"/>
        </w:rPr>
      </w:pPr>
    </w:p>
    <w:p w14:paraId="298D365E" w14:textId="77777777" w:rsidR="009517D0" w:rsidRDefault="009517D0" w:rsidP="009517D0">
      <w:pPr>
        <w:numPr>
          <w:ilvl w:val="0"/>
          <w:numId w:val="35"/>
        </w:numPr>
        <w:tabs>
          <w:tab w:val="left" w:pos="362"/>
        </w:tabs>
        <w:ind w:left="362" w:hanging="362"/>
        <w:rPr>
          <w:rFonts w:ascii="Arial" w:eastAsia="Arial" w:hAnsi="Arial" w:cs="Arial"/>
        </w:rPr>
      </w:pPr>
      <w:r>
        <w:rPr>
          <w:rFonts w:eastAsia="Times New Roman"/>
        </w:rPr>
        <w:t>Ilgai sergate cukriniu diabetu.</w:t>
      </w:r>
    </w:p>
    <w:p w14:paraId="296B7BEE" w14:textId="77777777" w:rsidR="009517D0" w:rsidRDefault="009517D0" w:rsidP="009517D0">
      <w:pPr>
        <w:spacing w:line="14" w:lineRule="exact"/>
        <w:rPr>
          <w:rFonts w:ascii="Arial" w:eastAsia="Arial" w:hAnsi="Arial" w:cs="Arial"/>
        </w:rPr>
      </w:pPr>
    </w:p>
    <w:p w14:paraId="1B7E33C1" w14:textId="77777777" w:rsidR="009517D0" w:rsidRDefault="009517D0" w:rsidP="009517D0">
      <w:pPr>
        <w:numPr>
          <w:ilvl w:val="0"/>
          <w:numId w:val="35"/>
        </w:numPr>
        <w:tabs>
          <w:tab w:val="left" w:pos="362"/>
        </w:tabs>
        <w:ind w:left="362" w:hanging="362"/>
        <w:rPr>
          <w:rFonts w:ascii="Arial" w:eastAsia="Arial" w:hAnsi="Arial" w:cs="Arial"/>
        </w:rPr>
      </w:pPr>
      <w:r>
        <w:rPr>
          <w:rFonts w:eastAsia="Times New Roman"/>
        </w:rPr>
        <w:t>Sergate tam tikra nervų liga (vadinamąja diabetine autonomine neuropatija).</w:t>
      </w:r>
    </w:p>
    <w:p w14:paraId="539421DE" w14:textId="77777777" w:rsidR="009517D0" w:rsidRDefault="009517D0" w:rsidP="009517D0">
      <w:pPr>
        <w:spacing w:line="14" w:lineRule="exact"/>
        <w:rPr>
          <w:rFonts w:ascii="Arial" w:eastAsia="Arial" w:hAnsi="Arial" w:cs="Arial"/>
        </w:rPr>
      </w:pPr>
    </w:p>
    <w:p w14:paraId="74E428AC" w14:textId="77777777" w:rsidR="009517D0" w:rsidRDefault="009517D0" w:rsidP="009517D0">
      <w:pPr>
        <w:numPr>
          <w:ilvl w:val="0"/>
          <w:numId w:val="35"/>
        </w:numPr>
        <w:tabs>
          <w:tab w:val="left" w:pos="362"/>
        </w:tabs>
        <w:ind w:left="362" w:hanging="362"/>
        <w:rPr>
          <w:rFonts w:ascii="Arial" w:eastAsia="Arial" w:hAnsi="Arial" w:cs="Arial"/>
        </w:rPr>
      </w:pPr>
      <w:r>
        <w:rPr>
          <w:rFonts w:eastAsia="Times New Roman"/>
        </w:rPr>
        <w:t>Neseniai (pvz., vakar) cukraus kiekis kraujyje buvo tapęs per mažas.</w:t>
      </w:r>
    </w:p>
    <w:p w14:paraId="6FF94551" w14:textId="77777777" w:rsidR="009517D0" w:rsidRDefault="009517D0" w:rsidP="009517D0">
      <w:pPr>
        <w:spacing w:line="14" w:lineRule="exact"/>
        <w:rPr>
          <w:rFonts w:ascii="Arial" w:eastAsia="Arial" w:hAnsi="Arial" w:cs="Arial"/>
        </w:rPr>
      </w:pPr>
    </w:p>
    <w:p w14:paraId="48E537ED" w14:textId="77777777" w:rsidR="009517D0" w:rsidRDefault="009517D0" w:rsidP="009517D0">
      <w:pPr>
        <w:numPr>
          <w:ilvl w:val="0"/>
          <w:numId w:val="35"/>
        </w:numPr>
        <w:tabs>
          <w:tab w:val="left" w:pos="362"/>
        </w:tabs>
        <w:ind w:left="362" w:hanging="362"/>
        <w:rPr>
          <w:rFonts w:ascii="Arial" w:eastAsia="Arial" w:hAnsi="Arial" w:cs="Arial"/>
        </w:rPr>
      </w:pPr>
      <w:r>
        <w:rPr>
          <w:rFonts w:eastAsia="Times New Roman"/>
        </w:rPr>
        <w:t>Cukraus kiekis kraujyje tampa mažas lėtai.</w:t>
      </w:r>
    </w:p>
    <w:p w14:paraId="1C9F508C" w14:textId="77777777" w:rsidR="009517D0" w:rsidRDefault="009517D0" w:rsidP="009517D0">
      <w:pPr>
        <w:spacing w:line="14" w:lineRule="exact"/>
        <w:rPr>
          <w:rFonts w:ascii="Arial" w:eastAsia="Arial" w:hAnsi="Arial" w:cs="Arial"/>
        </w:rPr>
      </w:pPr>
    </w:p>
    <w:p w14:paraId="26E1CF58" w14:textId="77777777" w:rsidR="009517D0" w:rsidRDefault="009517D0" w:rsidP="009517D0">
      <w:pPr>
        <w:numPr>
          <w:ilvl w:val="0"/>
          <w:numId w:val="35"/>
        </w:numPr>
        <w:tabs>
          <w:tab w:val="left" w:pos="362"/>
        </w:tabs>
        <w:ind w:left="362" w:hanging="362"/>
        <w:rPr>
          <w:rFonts w:ascii="Arial" w:eastAsia="Arial" w:hAnsi="Arial" w:cs="Arial"/>
        </w:rPr>
      </w:pPr>
      <w:r>
        <w:rPr>
          <w:rFonts w:eastAsia="Times New Roman"/>
        </w:rPr>
        <w:t>Cukraus kiekis kraujyje visada yra maždaug normalus arba jo kontrolė labai pagerėjo.</w:t>
      </w:r>
    </w:p>
    <w:p w14:paraId="3FDC3D8F" w14:textId="77777777" w:rsidR="009517D0" w:rsidRDefault="009517D0" w:rsidP="009517D0">
      <w:pPr>
        <w:spacing w:line="14" w:lineRule="exact"/>
        <w:rPr>
          <w:rFonts w:ascii="Arial" w:eastAsia="Arial" w:hAnsi="Arial" w:cs="Arial"/>
        </w:rPr>
      </w:pPr>
    </w:p>
    <w:p w14:paraId="7F326193" w14:textId="77777777" w:rsidR="009517D0" w:rsidRDefault="009517D0" w:rsidP="009517D0">
      <w:pPr>
        <w:numPr>
          <w:ilvl w:val="0"/>
          <w:numId w:val="35"/>
        </w:numPr>
        <w:tabs>
          <w:tab w:val="left" w:pos="562"/>
        </w:tabs>
        <w:ind w:left="562" w:hanging="562"/>
        <w:rPr>
          <w:rFonts w:ascii="Arial" w:eastAsia="Arial" w:hAnsi="Arial" w:cs="Arial"/>
        </w:rPr>
      </w:pPr>
      <w:r>
        <w:rPr>
          <w:rFonts w:eastAsia="Times New Roman"/>
        </w:rPr>
        <w:t>Neseniai vietoj gyvulinio insulino pradėjote vartoti žmogaus insuliną, pvz., Toujeo.</w:t>
      </w:r>
    </w:p>
    <w:p w14:paraId="4AD6414F" w14:textId="77777777" w:rsidR="009517D0" w:rsidRDefault="009517D0" w:rsidP="009517D0">
      <w:pPr>
        <w:spacing w:line="14" w:lineRule="exact"/>
        <w:rPr>
          <w:rFonts w:ascii="Arial" w:eastAsia="Arial" w:hAnsi="Arial" w:cs="Arial"/>
        </w:rPr>
      </w:pPr>
    </w:p>
    <w:p w14:paraId="189445C0" w14:textId="77777777" w:rsidR="009517D0" w:rsidRDefault="009517D0" w:rsidP="009517D0">
      <w:pPr>
        <w:numPr>
          <w:ilvl w:val="0"/>
          <w:numId w:val="35"/>
        </w:numPr>
        <w:tabs>
          <w:tab w:val="left" w:pos="562"/>
        </w:tabs>
        <w:ind w:left="562" w:hanging="562"/>
        <w:rPr>
          <w:rFonts w:ascii="Arial" w:eastAsia="Arial" w:hAnsi="Arial" w:cs="Arial"/>
        </w:rPr>
      </w:pPr>
      <w:r>
        <w:rPr>
          <w:rFonts w:eastAsia="Times New Roman"/>
        </w:rPr>
        <w:t xml:space="preserve">Vartojate arba vartojote kai kurių kitų vaistų (žr. 2 skyrių „Kiti vaistai ir </w:t>
      </w:r>
      <w:proofErr w:type="gramStart"/>
      <w:r>
        <w:rPr>
          <w:rFonts w:eastAsia="Times New Roman"/>
        </w:rPr>
        <w:t>Toujeo“</w:t>
      </w:r>
      <w:proofErr w:type="gramEnd"/>
      <w:r>
        <w:rPr>
          <w:rFonts w:eastAsia="Times New Roman"/>
        </w:rPr>
        <w:t>).</w:t>
      </w:r>
    </w:p>
    <w:p w14:paraId="0B448642" w14:textId="77777777" w:rsidR="009517D0" w:rsidRDefault="009517D0" w:rsidP="009517D0">
      <w:pPr>
        <w:spacing w:line="252" w:lineRule="exact"/>
        <w:rPr>
          <w:sz w:val="20"/>
          <w:szCs w:val="20"/>
        </w:rPr>
      </w:pPr>
    </w:p>
    <w:p w14:paraId="5EDF4B98" w14:textId="77777777" w:rsidR="009517D0" w:rsidRDefault="009517D0" w:rsidP="009517D0">
      <w:pPr>
        <w:spacing w:line="249" w:lineRule="auto"/>
        <w:ind w:left="2" w:right="26"/>
        <w:rPr>
          <w:sz w:val="20"/>
          <w:szCs w:val="20"/>
        </w:rPr>
      </w:pPr>
      <w:r>
        <w:rPr>
          <w:rFonts w:eastAsia="Times New Roman"/>
        </w:rPr>
        <w:t>Tokiais atvejais sunki hipoglikemija (ir net alpimas) gali pasireikšti anksčiau negu pajusite pirmuosius hipoglikemijos simptomus. Stenkitės išmokti juos gerai atpažinti. Gali prireikti dažniau tikrinti cukraus kiekį kraujyje. Tai gali padėti atpažinti lengvos hipoglikemijos epizodus. Jeigu Jums atrodo sudėtinga atpažinti perspėjančius simptomus, venkite situacijų (pavyzdžiui, automobilio vairavimo), kuriose dėl hipoglikemijos gali kilti pavojus Jums arba kitiems žmonėms.</w:t>
      </w:r>
    </w:p>
    <w:p w14:paraId="3763FA35" w14:textId="77777777" w:rsidR="009517D0" w:rsidRDefault="009517D0" w:rsidP="009517D0">
      <w:pPr>
        <w:spacing w:line="202" w:lineRule="exact"/>
        <w:rPr>
          <w:sz w:val="20"/>
          <w:szCs w:val="20"/>
        </w:rPr>
      </w:pPr>
    </w:p>
    <w:p w14:paraId="1182A3FD" w14:textId="77777777" w:rsidR="009517D0" w:rsidRDefault="009517D0" w:rsidP="009517D0">
      <w:pPr>
        <w:ind w:left="2"/>
        <w:rPr>
          <w:sz w:val="20"/>
          <w:szCs w:val="20"/>
        </w:rPr>
      </w:pPr>
      <w:r>
        <w:rPr>
          <w:rFonts w:eastAsia="Times New Roman"/>
          <w:b/>
          <w:bCs/>
        </w:rPr>
        <w:t>Ką daryti pasireiškus hipoglikemijai?</w:t>
      </w:r>
    </w:p>
    <w:p w14:paraId="5BD9E77E" w14:textId="77777777" w:rsidR="009517D0" w:rsidRDefault="009517D0" w:rsidP="009517D0">
      <w:pPr>
        <w:spacing w:line="256" w:lineRule="exact"/>
        <w:rPr>
          <w:sz w:val="20"/>
          <w:szCs w:val="20"/>
        </w:rPr>
      </w:pPr>
    </w:p>
    <w:p w14:paraId="5192AAA8" w14:textId="77777777" w:rsidR="009517D0" w:rsidRDefault="009517D0" w:rsidP="009517D0">
      <w:pPr>
        <w:numPr>
          <w:ilvl w:val="0"/>
          <w:numId w:val="36"/>
        </w:numPr>
        <w:tabs>
          <w:tab w:val="left" w:pos="562"/>
        </w:tabs>
        <w:ind w:left="562" w:right="6" w:hanging="562"/>
        <w:rPr>
          <w:rFonts w:eastAsia="Times New Roman"/>
        </w:rPr>
      </w:pPr>
      <w:r>
        <w:rPr>
          <w:rFonts w:eastAsia="Times New Roman"/>
        </w:rPr>
        <w:t>Negalima leisti insulino. Tuoj pat suvalgykite 10-20 g cukraus, pavyzdžiui, gliukozės, cukraus gabalėlių arba išgerkite cukrumi pasaldyto gėrimo. Negerkite ir nevalgykite maisto, kurio sudėtyje yra dirbtinių saldiklių (pvz., dietinių gėrimų). Esant mažam cukraus kiekiui kraujyje jie nebus veiksmingi.</w:t>
      </w:r>
    </w:p>
    <w:p w14:paraId="02A9DFBA" w14:textId="77777777" w:rsidR="009517D0" w:rsidRDefault="009517D0" w:rsidP="009517D0">
      <w:pPr>
        <w:numPr>
          <w:ilvl w:val="0"/>
          <w:numId w:val="36"/>
        </w:numPr>
        <w:tabs>
          <w:tab w:val="left" w:pos="562"/>
        </w:tabs>
        <w:spacing w:line="239" w:lineRule="auto"/>
        <w:ind w:left="562" w:right="326" w:hanging="562"/>
        <w:rPr>
          <w:rFonts w:eastAsia="Times New Roman"/>
        </w:rPr>
      </w:pPr>
      <w:r>
        <w:rPr>
          <w:rFonts w:eastAsia="Times New Roman"/>
        </w:rPr>
        <w:t>Vėliau suvalgykite maisto, kuris sukelia cukraus kiekio kraujyje padidėjimą ilgesniam laikui (pvz., duonos arba makaronų).</w:t>
      </w:r>
    </w:p>
    <w:p w14:paraId="49F89D3D" w14:textId="77777777" w:rsidR="009517D0" w:rsidRDefault="009517D0" w:rsidP="009517D0">
      <w:pPr>
        <w:spacing w:line="1" w:lineRule="exact"/>
        <w:rPr>
          <w:rFonts w:eastAsia="Times New Roman"/>
        </w:rPr>
      </w:pPr>
    </w:p>
    <w:p w14:paraId="61B50F9E" w14:textId="77777777" w:rsidR="009517D0" w:rsidRDefault="009517D0" w:rsidP="009517D0">
      <w:pPr>
        <w:ind w:left="562"/>
        <w:rPr>
          <w:rFonts w:eastAsia="Times New Roman"/>
        </w:rPr>
      </w:pPr>
      <w:r>
        <w:rPr>
          <w:rFonts w:eastAsia="Times New Roman"/>
        </w:rPr>
        <w:t>Jeigu abejojate, kokį maistą valgyti, kreipkitės į gydytoją arba slaugytoją.</w:t>
      </w:r>
    </w:p>
    <w:p w14:paraId="7A2504CD" w14:textId="77777777" w:rsidR="009517D0" w:rsidRDefault="009517D0" w:rsidP="009517D0">
      <w:pPr>
        <w:ind w:left="562"/>
        <w:rPr>
          <w:rFonts w:eastAsia="Times New Roman"/>
        </w:rPr>
      </w:pPr>
      <w:r>
        <w:rPr>
          <w:rFonts w:eastAsia="Times New Roman"/>
        </w:rPr>
        <w:t>Vartojant Toujeo gali užtrukti, kol cukraus kiekis kraujyje padidės, nes vaistas veikia ilgai.</w:t>
      </w:r>
    </w:p>
    <w:p w14:paraId="79361598" w14:textId="77777777" w:rsidR="009517D0" w:rsidRDefault="009517D0" w:rsidP="009517D0">
      <w:pPr>
        <w:numPr>
          <w:ilvl w:val="0"/>
          <w:numId w:val="36"/>
        </w:numPr>
        <w:tabs>
          <w:tab w:val="left" w:pos="562"/>
        </w:tabs>
        <w:ind w:left="562" w:hanging="562"/>
        <w:rPr>
          <w:rFonts w:eastAsia="Times New Roman"/>
        </w:rPr>
      </w:pPr>
      <w:r>
        <w:rPr>
          <w:rFonts w:eastAsia="Times New Roman"/>
        </w:rPr>
        <w:t>Jeigu vėl pasireiškia hipoglikemija, suvalgykite dar 10-20 gramų cukraus.</w:t>
      </w:r>
    </w:p>
    <w:p w14:paraId="2AE7626E" w14:textId="77777777" w:rsidR="009517D0" w:rsidRDefault="009517D0" w:rsidP="009517D0">
      <w:pPr>
        <w:numPr>
          <w:ilvl w:val="0"/>
          <w:numId w:val="36"/>
        </w:numPr>
        <w:tabs>
          <w:tab w:val="left" w:pos="562"/>
        </w:tabs>
        <w:spacing w:line="278" w:lineRule="auto"/>
        <w:ind w:left="562" w:right="466" w:hanging="562"/>
        <w:rPr>
          <w:rFonts w:eastAsia="Times New Roman"/>
        </w:rPr>
      </w:pPr>
      <w:r>
        <w:rPr>
          <w:rFonts w:eastAsia="Times New Roman"/>
        </w:rPr>
        <w:t>Jeigu hipoglikemijos kontroliuoti nepavyksta arba jeigu ji pasireiškia dar kartą, nedelsdami pasikonsultuokite su gydytoju.</w:t>
      </w:r>
    </w:p>
    <w:p w14:paraId="09B7D355" w14:textId="77777777" w:rsidR="009517D0" w:rsidRDefault="009517D0" w:rsidP="009517D0">
      <w:pPr>
        <w:spacing w:line="200" w:lineRule="exact"/>
        <w:rPr>
          <w:sz w:val="20"/>
          <w:szCs w:val="20"/>
        </w:rPr>
      </w:pPr>
    </w:p>
    <w:p w14:paraId="6C330E49" w14:textId="77777777" w:rsidR="009517D0" w:rsidRDefault="009517D0" w:rsidP="009517D0">
      <w:pPr>
        <w:spacing w:line="200" w:lineRule="exact"/>
        <w:rPr>
          <w:sz w:val="20"/>
          <w:szCs w:val="20"/>
        </w:rPr>
      </w:pPr>
    </w:p>
    <w:p w14:paraId="7DB7FF60" w14:textId="77777777" w:rsidR="009517D0" w:rsidRDefault="009517D0" w:rsidP="009517D0">
      <w:pPr>
        <w:spacing w:line="200" w:lineRule="exact"/>
        <w:rPr>
          <w:sz w:val="20"/>
          <w:szCs w:val="20"/>
        </w:rPr>
      </w:pPr>
    </w:p>
    <w:p w14:paraId="16CD05A1" w14:textId="77777777" w:rsidR="009517D0" w:rsidRDefault="009517D0" w:rsidP="009517D0">
      <w:pPr>
        <w:spacing w:line="200" w:lineRule="exact"/>
        <w:rPr>
          <w:sz w:val="20"/>
          <w:szCs w:val="20"/>
        </w:rPr>
      </w:pPr>
    </w:p>
    <w:p w14:paraId="525DBFCA" w14:textId="77777777" w:rsidR="009517D0" w:rsidRDefault="009517D0" w:rsidP="009517D0">
      <w:pPr>
        <w:spacing w:line="200" w:lineRule="exact"/>
        <w:rPr>
          <w:sz w:val="20"/>
          <w:szCs w:val="20"/>
        </w:rPr>
      </w:pPr>
    </w:p>
    <w:p w14:paraId="71937B1A" w14:textId="77777777" w:rsidR="009517D0" w:rsidRDefault="009517D0" w:rsidP="009517D0">
      <w:pPr>
        <w:spacing w:line="365" w:lineRule="exact"/>
        <w:rPr>
          <w:sz w:val="20"/>
          <w:szCs w:val="20"/>
        </w:rPr>
      </w:pPr>
    </w:p>
    <w:p w14:paraId="41E682AA" w14:textId="77777777" w:rsidR="009517D0" w:rsidRDefault="009517D0" w:rsidP="009517D0">
      <w:pPr>
        <w:ind w:right="345"/>
        <w:jc w:val="center"/>
        <w:rPr>
          <w:sz w:val="20"/>
          <w:szCs w:val="20"/>
        </w:rPr>
      </w:pPr>
      <w:r>
        <w:rPr>
          <w:rFonts w:ascii="Arial" w:eastAsia="Arial" w:hAnsi="Arial" w:cs="Arial"/>
          <w:sz w:val="16"/>
          <w:szCs w:val="16"/>
        </w:rPr>
        <w:t>67</w:t>
      </w:r>
    </w:p>
    <w:p w14:paraId="432F9517" w14:textId="77777777" w:rsidR="009517D0" w:rsidRDefault="009517D0" w:rsidP="009517D0">
      <w:pPr>
        <w:sectPr w:rsidR="009517D0">
          <w:pgSz w:w="11900" w:h="16838"/>
          <w:pgMar w:top="1126" w:right="1440" w:bottom="442" w:left="1418" w:header="0" w:footer="0" w:gutter="0"/>
          <w:cols w:space="720" w:equalWidth="0">
            <w:col w:w="9048"/>
          </w:cols>
        </w:sectPr>
      </w:pPr>
    </w:p>
    <w:p w14:paraId="13776B53" w14:textId="77777777" w:rsidR="009517D0" w:rsidRDefault="009517D0" w:rsidP="009517D0">
      <w:pPr>
        <w:rPr>
          <w:sz w:val="20"/>
          <w:szCs w:val="20"/>
        </w:rPr>
      </w:pPr>
      <w:bookmarkStart w:id="10" w:name="page68"/>
      <w:bookmarkEnd w:id="10"/>
      <w:r>
        <w:rPr>
          <w:rFonts w:eastAsia="Times New Roman"/>
          <w:b/>
          <w:bCs/>
        </w:rPr>
        <w:lastRenderedPageBreak/>
        <w:t>Ką turėtų daryti kiti žmonės, jeigu Jums pasireiškia hipoglikemija</w:t>
      </w:r>
    </w:p>
    <w:p w14:paraId="675D0C11" w14:textId="77777777" w:rsidR="009517D0" w:rsidRDefault="009517D0" w:rsidP="009517D0">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14:anchorId="121977BE" wp14:editId="76136194">
                <wp:simplePos x="0" y="0"/>
                <wp:positionH relativeFrom="column">
                  <wp:posOffset>-76200</wp:posOffset>
                </wp:positionH>
                <wp:positionV relativeFrom="paragraph">
                  <wp:posOffset>1477645</wp:posOffset>
                </wp:positionV>
                <wp:extent cx="5922645" cy="0"/>
                <wp:effectExtent l="0" t="0" r="0" b="0"/>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264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670BC91" id="Shape 335"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6pt,116.35pt" to="460.3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14:anchorId="60935563" wp14:editId="0F3FA317">
                <wp:simplePos x="0" y="0"/>
                <wp:positionH relativeFrom="column">
                  <wp:posOffset>-73025</wp:posOffset>
                </wp:positionH>
                <wp:positionV relativeFrom="paragraph">
                  <wp:posOffset>-143510</wp:posOffset>
                </wp:positionV>
                <wp:extent cx="0" cy="1624330"/>
                <wp:effectExtent l="0" t="0" r="0" b="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43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43162C" id="Shape 336"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5.75pt,-11.3pt" to="-5.7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8480" behindDoc="1" locked="0" layoutInCell="0" allowOverlap="1" wp14:anchorId="176060F4" wp14:editId="677441F0">
                <wp:simplePos x="0" y="0"/>
                <wp:positionH relativeFrom="column">
                  <wp:posOffset>5843270</wp:posOffset>
                </wp:positionH>
                <wp:positionV relativeFrom="paragraph">
                  <wp:posOffset>-143510</wp:posOffset>
                </wp:positionV>
                <wp:extent cx="0" cy="1624330"/>
                <wp:effectExtent l="0" t="0" r="0" b="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43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F82A29" id="Shape 337"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460.1pt,-11.3pt" to="460.1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" o:allowincell="f" filled="t" strokeweight=".16931mm">
                <v:stroke joinstyle="miter"/>
                <o:lock v:ext="edit" shapetype="f"/>
              </v:line>
            </w:pict>
          </mc:Fallback>
        </mc:AlternateContent>
      </w:r>
    </w:p>
    <w:p w14:paraId="77A4DBDD" w14:textId="77777777" w:rsidR="009517D0" w:rsidRDefault="009517D0" w:rsidP="009517D0">
      <w:pPr>
        <w:spacing w:line="236" w:lineRule="exact"/>
        <w:rPr>
          <w:sz w:val="20"/>
          <w:szCs w:val="20"/>
        </w:rPr>
      </w:pPr>
    </w:p>
    <w:p w14:paraId="0A939883" w14:textId="77777777" w:rsidR="009517D0" w:rsidRDefault="009517D0" w:rsidP="009517D0">
      <w:pPr>
        <w:ind w:right="346"/>
        <w:rPr>
          <w:sz w:val="20"/>
          <w:szCs w:val="20"/>
        </w:rPr>
      </w:pPr>
      <w:r>
        <w:rPr>
          <w:rFonts w:eastAsia="Times New Roman"/>
        </w:rPr>
        <w:t>Pasakykite giminėms, draugams ir artimiems kolegoms, kad jeigu Jūs negalite nuryti arba apalpote (praradote sąmonę), Jums reikia suteikti skubią medicininę pagalbą.</w:t>
      </w:r>
    </w:p>
    <w:p w14:paraId="5B4E8A5E" w14:textId="77777777" w:rsidR="009517D0" w:rsidRDefault="009517D0" w:rsidP="009517D0">
      <w:pPr>
        <w:spacing w:line="279" w:lineRule="auto"/>
        <w:ind w:right="166"/>
        <w:rPr>
          <w:sz w:val="20"/>
          <w:szCs w:val="20"/>
        </w:rPr>
      </w:pPr>
      <w:r>
        <w:rPr>
          <w:rFonts w:eastAsia="Times New Roman"/>
        </w:rPr>
        <w:t>Jums gali reikėti suleisti gliukozės arba gliukagono (vaisto, kuris didina cukraus kiekį kraujyje). Šias injekcijas atlikti tikslinga net tada, kai tiksliai neaišku, ar pasireiškė hipoglikemija.</w:t>
      </w:r>
    </w:p>
    <w:p w14:paraId="6F1F1B80" w14:textId="77777777" w:rsidR="009517D0" w:rsidRDefault="009517D0" w:rsidP="009517D0">
      <w:pPr>
        <w:spacing w:line="171" w:lineRule="exact"/>
        <w:rPr>
          <w:sz w:val="20"/>
          <w:szCs w:val="20"/>
        </w:rPr>
      </w:pPr>
    </w:p>
    <w:p w14:paraId="176EF829" w14:textId="77777777" w:rsidR="009517D0" w:rsidRDefault="009517D0" w:rsidP="009517D0">
      <w:pPr>
        <w:spacing w:line="278" w:lineRule="auto"/>
        <w:ind w:right="46"/>
        <w:rPr>
          <w:sz w:val="20"/>
          <w:szCs w:val="20"/>
        </w:rPr>
      </w:pPr>
      <w:r>
        <w:rPr>
          <w:rFonts w:eastAsia="Times New Roman"/>
        </w:rPr>
        <w:t>Pavartojus gliukozės, reikia nedelsiant ištirti cukraus kiekį kraujyje, kad būtų galima sužinoti, ar tikrai pasireiškė hipoglikemija.</w:t>
      </w:r>
    </w:p>
    <w:p w14:paraId="1732FDB6" w14:textId="77777777" w:rsidR="009517D0" w:rsidRDefault="009517D0" w:rsidP="009517D0">
      <w:pPr>
        <w:spacing w:line="200" w:lineRule="exact"/>
        <w:rPr>
          <w:sz w:val="20"/>
          <w:szCs w:val="20"/>
        </w:rPr>
      </w:pPr>
    </w:p>
    <w:p w14:paraId="1A3BE72B" w14:textId="77777777" w:rsidR="009517D0" w:rsidRDefault="009517D0" w:rsidP="009517D0">
      <w:pPr>
        <w:spacing w:line="200" w:lineRule="exact"/>
        <w:rPr>
          <w:sz w:val="20"/>
          <w:szCs w:val="20"/>
        </w:rPr>
      </w:pPr>
    </w:p>
    <w:p w14:paraId="07200B01" w14:textId="77777777" w:rsidR="009517D0" w:rsidRDefault="009517D0" w:rsidP="009517D0">
      <w:pPr>
        <w:spacing w:line="200" w:lineRule="exact"/>
        <w:rPr>
          <w:sz w:val="20"/>
          <w:szCs w:val="20"/>
        </w:rPr>
      </w:pPr>
    </w:p>
    <w:p w14:paraId="7352E98C" w14:textId="77777777" w:rsidR="009517D0" w:rsidRDefault="009517D0" w:rsidP="009517D0">
      <w:pPr>
        <w:spacing w:line="200" w:lineRule="exact"/>
        <w:rPr>
          <w:sz w:val="20"/>
          <w:szCs w:val="20"/>
        </w:rPr>
      </w:pPr>
    </w:p>
    <w:p w14:paraId="4ED684F0" w14:textId="77777777" w:rsidR="009517D0" w:rsidRDefault="009517D0" w:rsidP="009517D0">
      <w:pPr>
        <w:spacing w:line="200" w:lineRule="exact"/>
        <w:rPr>
          <w:sz w:val="20"/>
          <w:szCs w:val="20"/>
        </w:rPr>
      </w:pPr>
    </w:p>
    <w:p w14:paraId="16B6C661" w14:textId="77777777" w:rsidR="009517D0" w:rsidRDefault="009517D0" w:rsidP="009517D0">
      <w:pPr>
        <w:spacing w:line="200" w:lineRule="exact"/>
        <w:rPr>
          <w:sz w:val="20"/>
          <w:szCs w:val="20"/>
        </w:rPr>
      </w:pPr>
    </w:p>
    <w:p w14:paraId="7CE52CE2" w14:textId="77777777" w:rsidR="009517D0" w:rsidRDefault="009517D0" w:rsidP="009517D0">
      <w:pPr>
        <w:spacing w:line="200" w:lineRule="exact"/>
        <w:rPr>
          <w:sz w:val="20"/>
          <w:szCs w:val="20"/>
        </w:rPr>
      </w:pPr>
    </w:p>
    <w:p w14:paraId="7EF7DC66" w14:textId="77777777" w:rsidR="009517D0" w:rsidRDefault="009517D0" w:rsidP="009517D0">
      <w:pPr>
        <w:spacing w:line="200" w:lineRule="exact"/>
        <w:rPr>
          <w:sz w:val="20"/>
          <w:szCs w:val="20"/>
        </w:rPr>
      </w:pPr>
    </w:p>
    <w:p w14:paraId="05CF3077" w14:textId="77777777" w:rsidR="009517D0" w:rsidRDefault="009517D0" w:rsidP="009517D0">
      <w:pPr>
        <w:spacing w:line="200" w:lineRule="exact"/>
        <w:rPr>
          <w:sz w:val="20"/>
          <w:szCs w:val="20"/>
        </w:rPr>
      </w:pPr>
    </w:p>
    <w:p w14:paraId="7882FEFF" w14:textId="77777777" w:rsidR="009517D0" w:rsidRDefault="009517D0" w:rsidP="009517D0">
      <w:pPr>
        <w:spacing w:line="200" w:lineRule="exact"/>
        <w:rPr>
          <w:sz w:val="20"/>
          <w:szCs w:val="20"/>
        </w:rPr>
      </w:pPr>
    </w:p>
    <w:p w14:paraId="547D7E90" w14:textId="77777777" w:rsidR="009517D0" w:rsidRDefault="009517D0" w:rsidP="009517D0">
      <w:pPr>
        <w:spacing w:line="200" w:lineRule="exact"/>
        <w:rPr>
          <w:sz w:val="20"/>
          <w:szCs w:val="20"/>
        </w:rPr>
      </w:pPr>
    </w:p>
    <w:p w14:paraId="6D6D32F3" w14:textId="77777777" w:rsidR="009517D0" w:rsidRDefault="009517D0" w:rsidP="009517D0">
      <w:pPr>
        <w:spacing w:line="200" w:lineRule="exact"/>
        <w:rPr>
          <w:sz w:val="20"/>
          <w:szCs w:val="20"/>
        </w:rPr>
      </w:pPr>
    </w:p>
    <w:p w14:paraId="11488FEA" w14:textId="77777777" w:rsidR="009517D0" w:rsidRDefault="009517D0" w:rsidP="009517D0">
      <w:pPr>
        <w:spacing w:line="200" w:lineRule="exact"/>
        <w:rPr>
          <w:sz w:val="20"/>
          <w:szCs w:val="20"/>
        </w:rPr>
      </w:pPr>
    </w:p>
    <w:p w14:paraId="27C5AC65" w14:textId="77777777" w:rsidR="009517D0" w:rsidRDefault="009517D0" w:rsidP="009517D0">
      <w:pPr>
        <w:spacing w:line="200" w:lineRule="exact"/>
        <w:rPr>
          <w:sz w:val="20"/>
          <w:szCs w:val="20"/>
        </w:rPr>
      </w:pPr>
    </w:p>
    <w:p w14:paraId="657374DB" w14:textId="77777777" w:rsidR="009517D0" w:rsidRDefault="009517D0" w:rsidP="009517D0">
      <w:pPr>
        <w:spacing w:line="200" w:lineRule="exact"/>
        <w:rPr>
          <w:sz w:val="20"/>
          <w:szCs w:val="20"/>
        </w:rPr>
      </w:pPr>
    </w:p>
    <w:p w14:paraId="1956F16B" w14:textId="77777777" w:rsidR="009517D0" w:rsidRDefault="009517D0" w:rsidP="009517D0">
      <w:pPr>
        <w:spacing w:line="200" w:lineRule="exact"/>
        <w:rPr>
          <w:sz w:val="20"/>
          <w:szCs w:val="20"/>
        </w:rPr>
      </w:pPr>
    </w:p>
    <w:p w14:paraId="37785303" w14:textId="77777777" w:rsidR="009517D0" w:rsidRDefault="009517D0" w:rsidP="009517D0">
      <w:pPr>
        <w:spacing w:line="200" w:lineRule="exact"/>
        <w:rPr>
          <w:sz w:val="20"/>
          <w:szCs w:val="20"/>
        </w:rPr>
      </w:pPr>
    </w:p>
    <w:p w14:paraId="1E157C53" w14:textId="77777777" w:rsidR="009517D0" w:rsidRDefault="009517D0" w:rsidP="009517D0">
      <w:pPr>
        <w:spacing w:line="200" w:lineRule="exact"/>
        <w:rPr>
          <w:sz w:val="20"/>
          <w:szCs w:val="20"/>
        </w:rPr>
      </w:pPr>
    </w:p>
    <w:p w14:paraId="394F34A6" w14:textId="77777777" w:rsidR="009517D0" w:rsidRDefault="009517D0" w:rsidP="009517D0">
      <w:pPr>
        <w:spacing w:line="200" w:lineRule="exact"/>
        <w:rPr>
          <w:sz w:val="20"/>
          <w:szCs w:val="20"/>
        </w:rPr>
      </w:pPr>
    </w:p>
    <w:p w14:paraId="2EA39C7F" w14:textId="77777777" w:rsidR="009517D0" w:rsidRDefault="009517D0" w:rsidP="009517D0">
      <w:pPr>
        <w:spacing w:line="200" w:lineRule="exact"/>
        <w:rPr>
          <w:sz w:val="20"/>
          <w:szCs w:val="20"/>
        </w:rPr>
      </w:pPr>
    </w:p>
    <w:p w14:paraId="55B785F5" w14:textId="77777777" w:rsidR="009517D0" w:rsidRDefault="009517D0" w:rsidP="009517D0">
      <w:pPr>
        <w:spacing w:line="200" w:lineRule="exact"/>
        <w:rPr>
          <w:sz w:val="20"/>
          <w:szCs w:val="20"/>
        </w:rPr>
      </w:pPr>
    </w:p>
    <w:p w14:paraId="7C9AEF54" w14:textId="77777777" w:rsidR="009517D0" w:rsidRDefault="009517D0" w:rsidP="009517D0">
      <w:pPr>
        <w:spacing w:line="200" w:lineRule="exact"/>
        <w:rPr>
          <w:sz w:val="20"/>
          <w:szCs w:val="20"/>
        </w:rPr>
      </w:pPr>
    </w:p>
    <w:p w14:paraId="5EDC55DC" w14:textId="77777777" w:rsidR="009517D0" w:rsidRDefault="009517D0" w:rsidP="009517D0">
      <w:pPr>
        <w:spacing w:line="200" w:lineRule="exact"/>
        <w:rPr>
          <w:sz w:val="20"/>
          <w:szCs w:val="20"/>
        </w:rPr>
      </w:pPr>
    </w:p>
    <w:p w14:paraId="45D6CBF0" w14:textId="77777777" w:rsidR="009517D0" w:rsidRDefault="009517D0" w:rsidP="009517D0">
      <w:pPr>
        <w:spacing w:line="200" w:lineRule="exact"/>
        <w:rPr>
          <w:sz w:val="20"/>
          <w:szCs w:val="20"/>
        </w:rPr>
      </w:pPr>
    </w:p>
    <w:p w14:paraId="5C5A890F" w14:textId="77777777" w:rsidR="009517D0" w:rsidRDefault="009517D0" w:rsidP="009517D0">
      <w:pPr>
        <w:spacing w:line="200" w:lineRule="exact"/>
        <w:rPr>
          <w:sz w:val="20"/>
          <w:szCs w:val="20"/>
        </w:rPr>
      </w:pPr>
    </w:p>
    <w:p w14:paraId="1848DA3F" w14:textId="77777777" w:rsidR="009517D0" w:rsidRDefault="009517D0" w:rsidP="009517D0">
      <w:pPr>
        <w:spacing w:line="200" w:lineRule="exact"/>
        <w:rPr>
          <w:sz w:val="20"/>
          <w:szCs w:val="20"/>
        </w:rPr>
      </w:pPr>
    </w:p>
    <w:p w14:paraId="3DE9558A" w14:textId="77777777" w:rsidR="009517D0" w:rsidRDefault="009517D0" w:rsidP="009517D0">
      <w:pPr>
        <w:spacing w:line="200" w:lineRule="exact"/>
        <w:rPr>
          <w:sz w:val="20"/>
          <w:szCs w:val="20"/>
        </w:rPr>
      </w:pPr>
    </w:p>
    <w:p w14:paraId="3B8360E1" w14:textId="77777777" w:rsidR="009517D0" w:rsidRDefault="009517D0" w:rsidP="009517D0">
      <w:pPr>
        <w:spacing w:line="200" w:lineRule="exact"/>
        <w:rPr>
          <w:sz w:val="20"/>
          <w:szCs w:val="20"/>
        </w:rPr>
      </w:pPr>
    </w:p>
    <w:p w14:paraId="3A287819" w14:textId="77777777" w:rsidR="009517D0" w:rsidRDefault="009517D0" w:rsidP="009517D0">
      <w:pPr>
        <w:spacing w:line="200" w:lineRule="exact"/>
        <w:rPr>
          <w:sz w:val="20"/>
          <w:szCs w:val="20"/>
        </w:rPr>
      </w:pPr>
    </w:p>
    <w:p w14:paraId="3D942130" w14:textId="77777777" w:rsidR="009517D0" w:rsidRDefault="009517D0" w:rsidP="009517D0">
      <w:pPr>
        <w:spacing w:line="200" w:lineRule="exact"/>
        <w:rPr>
          <w:sz w:val="20"/>
          <w:szCs w:val="20"/>
        </w:rPr>
      </w:pPr>
    </w:p>
    <w:p w14:paraId="76C9FA90" w14:textId="77777777" w:rsidR="009517D0" w:rsidRDefault="009517D0" w:rsidP="009517D0">
      <w:pPr>
        <w:spacing w:line="200" w:lineRule="exact"/>
        <w:rPr>
          <w:sz w:val="20"/>
          <w:szCs w:val="20"/>
        </w:rPr>
      </w:pPr>
    </w:p>
    <w:p w14:paraId="3D9E5522" w14:textId="77777777" w:rsidR="009517D0" w:rsidRDefault="009517D0" w:rsidP="009517D0">
      <w:pPr>
        <w:spacing w:line="200" w:lineRule="exact"/>
        <w:rPr>
          <w:sz w:val="20"/>
          <w:szCs w:val="20"/>
        </w:rPr>
      </w:pPr>
    </w:p>
    <w:p w14:paraId="7E34C5B3" w14:textId="77777777" w:rsidR="009517D0" w:rsidRDefault="009517D0" w:rsidP="009517D0">
      <w:pPr>
        <w:spacing w:line="200" w:lineRule="exact"/>
        <w:rPr>
          <w:sz w:val="20"/>
          <w:szCs w:val="20"/>
        </w:rPr>
      </w:pPr>
    </w:p>
    <w:p w14:paraId="499167C0" w14:textId="77777777" w:rsidR="009517D0" w:rsidRDefault="009517D0" w:rsidP="009517D0">
      <w:pPr>
        <w:spacing w:line="200" w:lineRule="exact"/>
        <w:rPr>
          <w:sz w:val="20"/>
          <w:szCs w:val="20"/>
        </w:rPr>
      </w:pPr>
    </w:p>
    <w:p w14:paraId="6A46172D" w14:textId="77777777" w:rsidR="009517D0" w:rsidRDefault="009517D0" w:rsidP="009517D0">
      <w:pPr>
        <w:spacing w:line="200" w:lineRule="exact"/>
        <w:rPr>
          <w:sz w:val="20"/>
          <w:szCs w:val="20"/>
        </w:rPr>
      </w:pPr>
    </w:p>
    <w:p w14:paraId="1DF3FECE" w14:textId="77777777" w:rsidR="009517D0" w:rsidRDefault="009517D0" w:rsidP="009517D0">
      <w:pPr>
        <w:spacing w:line="200" w:lineRule="exact"/>
        <w:rPr>
          <w:sz w:val="20"/>
          <w:szCs w:val="20"/>
        </w:rPr>
      </w:pPr>
    </w:p>
    <w:p w14:paraId="3482D611" w14:textId="77777777" w:rsidR="009517D0" w:rsidRDefault="009517D0" w:rsidP="009517D0">
      <w:pPr>
        <w:spacing w:line="200" w:lineRule="exact"/>
        <w:rPr>
          <w:sz w:val="20"/>
          <w:szCs w:val="20"/>
        </w:rPr>
      </w:pPr>
    </w:p>
    <w:p w14:paraId="1A5B0A9E" w14:textId="77777777" w:rsidR="009517D0" w:rsidRDefault="009517D0" w:rsidP="009517D0">
      <w:pPr>
        <w:spacing w:line="200" w:lineRule="exact"/>
        <w:rPr>
          <w:sz w:val="20"/>
          <w:szCs w:val="20"/>
        </w:rPr>
      </w:pPr>
    </w:p>
    <w:p w14:paraId="31B30AF8" w14:textId="77777777" w:rsidR="009517D0" w:rsidRDefault="009517D0" w:rsidP="009517D0">
      <w:pPr>
        <w:spacing w:line="200" w:lineRule="exact"/>
        <w:rPr>
          <w:sz w:val="20"/>
          <w:szCs w:val="20"/>
        </w:rPr>
      </w:pPr>
    </w:p>
    <w:p w14:paraId="3CB88F15" w14:textId="77777777" w:rsidR="009517D0" w:rsidRDefault="009517D0" w:rsidP="009517D0">
      <w:pPr>
        <w:spacing w:line="200" w:lineRule="exact"/>
        <w:rPr>
          <w:sz w:val="20"/>
          <w:szCs w:val="20"/>
        </w:rPr>
      </w:pPr>
    </w:p>
    <w:p w14:paraId="0F55DAF2" w14:textId="77777777" w:rsidR="009517D0" w:rsidRDefault="009517D0" w:rsidP="009517D0">
      <w:pPr>
        <w:spacing w:line="200" w:lineRule="exact"/>
        <w:rPr>
          <w:sz w:val="20"/>
          <w:szCs w:val="20"/>
        </w:rPr>
      </w:pPr>
    </w:p>
    <w:p w14:paraId="6BBD1FDF" w14:textId="77777777" w:rsidR="009517D0" w:rsidRDefault="009517D0" w:rsidP="009517D0">
      <w:pPr>
        <w:spacing w:line="200" w:lineRule="exact"/>
        <w:rPr>
          <w:sz w:val="20"/>
          <w:szCs w:val="20"/>
        </w:rPr>
      </w:pPr>
    </w:p>
    <w:p w14:paraId="517CA36C" w14:textId="77777777" w:rsidR="009517D0" w:rsidRDefault="009517D0" w:rsidP="009517D0">
      <w:pPr>
        <w:spacing w:line="200" w:lineRule="exact"/>
        <w:rPr>
          <w:sz w:val="20"/>
          <w:szCs w:val="20"/>
        </w:rPr>
      </w:pPr>
    </w:p>
    <w:p w14:paraId="3596585A" w14:textId="77777777" w:rsidR="009517D0" w:rsidRDefault="009517D0" w:rsidP="009517D0">
      <w:pPr>
        <w:spacing w:line="200" w:lineRule="exact"/>
        <w:rPr>
          <w:sz w:val="20"/>
          <w:szCs w:val="20"/>
        </w:rPr>
      </w:pPr>
    </w:p>
    <w:p w14:paraId="63C840AC" w14:textId="77777777" w:rsidR="009517D0" w:rsidRDefault="009517D0" w:rsidP="009517D0">
      <w:pPr>
        <w:spacing w:line="200" w:lineRule="exact"/>
        <w:rPr>
          <w:sz w:val="20"/>
          <w:szCs w:val="20"/>
        </w:rPr>
      </w:pPr>
    </w:p>
    <w:p w14:paraId="1465E75F" w14:textId="77777777" w:rsidR="009517D0" w:rsidRDefault="009517D0" w:rsidP="009517D0">
      <w:pPr>
        <w:spacing w:line="200" w:lineRule="exact"/>
        <w:rPr>
          <w:sz w:val="20"/>
          <w:szCs w:val="20"/>
        </w:rPr>
      </w:pPr>
    </w:p>
    <w:p w14:paraId="2469D5AB" w14:textId="77777777" w:rsidR="009517D0" w:rsidRDefault="009517D0" w:rsidP="009517D0">
      <w:pPr>
        <w:spacing w:line="200" w:lineRule="exact"/>
        <w:rPr>
          <w:sz w:val="20"/>
          <w:szCs w:val="20"/>
        </w:rPr>
      </w:pPr>
    </w:p>
    <w:p w14:paraId="0B36D6C5" w14:textId="77777777" w:rsidR="009517D0" w:rsidRDefault="009517D0" w:rsidP="009517D0">
      <w:pPr>
        <w:spacing w:line="200" w:lineRule="exact"/>
        <w:rPr>
          <w:sz w:val="20"/>
          <w:szCs w:val="20"/>
        </w:rPr>
      </w:pPr>
    </w:p>
    <w:p w14:paraId="51D9E848" w14:textId="77777777" w:rsidR="009517D0" w:rsidRDefault="009517D0" w:rsidP="009517D0">
      <w:pPr>
        <w:spacing w:line="200" w:lineRule="exact"/>
        <w:rPr>
          <w:sz w:val="20"/>
          <w:szCs w:val="20"/>
        </w:rPr>
      </w:pPr>
    </w:p>
    <w:p w14:paraId="2FB0EC25" w14:textId="77777777" w:rsidR="009517D0" w:rsidRDefault="009517D0" w:rsidP="009517D0">
      <w:pPr>
        <w:spacing w:line="200" w:lineRule="exact"/>
        <w:rPr>
          <w:sz w:val="20"/>
          <w:szCs w:val="20"/>
        </w:rPr>
      </w:pPr>
    </w:p>
    <w:p w14:paraId="3160270D" w14:textId="77777777" w:rsidR="009517D0" w:rsidRDefault="009517D0" w:rsidP="009517D0">
      <w:pPr>
        <w:spacing w:line="200" w:lineRule="exact"/>
        <w:rPr>
          <w:sz w:val="20"/>
          <w:szCs w:val="20"/>
        </w:rPr>
      </w:pPr>
    </w:p>
    <w:p w14:paraId="50C6EEDF" w14:textId="77777777" w:rsidR="009517D0" w:rsidRDefault="009517D0" w:rsidP="009517D0">
      <w:pPr>
        <w:spacing w:line="200" w:lineRule="exact"/>
        <w:rPr>
          <w:sz w:val="20"/>
          <w:szCs w:val="20"/>
        </w:rPr>
      </w:pPr>
    </w:p>
    <w:p w14:paraId="7AC6AFFC" w14:textId="77777777" w:rsidR="009517D0" w:rsidRDefault="009517D0" w:rsidP="009517D0">
      <w:pPr>
        <w:spacing w:line="200" w:lineRule="exact"/>
        <w:rPr>
          <w:sz w:val="20"/>
          <w:szCs w:val="20"/>
        </w:rPr>
      </w:pPr>
    </w:p>
    <w:p w14:paraId="335A419F" w14:textId="77777777" w:rsidR="009517D0" w:rsidRDefault="009517D0" w:rsidP="009517D0">
      <w:pPr>
        <w:spacing w:line="200" w:lineRule="exact"/>
        <w:rPr>
          <w:sz w:val="20"/>
          <w:szCs w:val="20"/>
        </w:rPr>
      </w:pPr>
    </w:p>
    <w:p w14:paraId="289439F8" w14:textId="77777777" w:rsidR="009517D0" w:rsidRDefault="009517D0" w:rsidP="009517D0">
      <w:pPr>
        <w:spacing w:line="200" w:lineRule="exact"/>
        <w:rPr>
          <w:sz w:val="20"/>
          <w:szCs w:val="20"/>
        </w:rPr>
      </w:pPr>
    </w:p>
    <w:p w14:paraId="5980A454" w14:textId="77777777" w:rsidR="009517D0" w:rsidRDefault="009517D0" w:rsidP="009517D0">
      <w:pPr>
        <w:spacing w:line="200" w:lineRule="exact"/>
        <w:rPr>
          <w:sz w:val="20"/>
          <w:szCs w:val="20"/>
        </w:rPr>
      </w:pPr>
    </w:p>
    <w:p w14:paraId="372CFE10" w14:textId="77777777" w:rsidR="009517D0" w:rsidRDefault="009517D0" w:rsidP="009517D0">
      <w:pPr>
        <w:spacing w:line="200" w:lineRule="exact"/>
        <w:rPr>
          <w:sz w:val="20"/>
          <w:szCs w:val="20"/>
        </w:rPr>
      </w:pPr>
    </w:p>
    <w:p w14:paraId="541B7398" w14:textId="77777777" w:rsidR="009517D0" w:rsidRDefault="009517D0" w:rsidP="009517D0">
      <w:pPr>
        <w:spacing w:line="200" w:lineRule="exact"/>
        <w:rPr>
          <w:sz w:val="20"/>
          <w:szCs w:val="20"/>
        </w:rPr>
      </w:pPr>
    </w:p>
    <w:p w14:paraId="3C2E6882" w14:textId="77777777" w:rsidR="009517D0" w:rsidRDefault="009517D0" w:rsidP="009517D0">
      <w:pPr>
        <w:spacing w:line="200" w:lineRule="exact"/>
        <w:rPr>
          <w:sz w:val="20"/>
          <w:szCs w:val="20"/>
        </w:rPr>
      </w:pPr>
    </w:p>
    <w:p w14:paraId="5B6C1858" w14:textId="77777777" w:rsidR="009517D0" w:rsidRDefault="009517D0" w:rsidP="009517D0">
      <w:pPr>
        <w:spacing w:line="380" w:lineRule="exact"/>
        <w:rPr>
          <w:sz w:val="20"/>
          <w:szCs w:val="20"/>
        </w:rPr>
      </w:pPr>
    </w:p>
    <w:p w14:paraId="5CEECEFE" w14:textId="77777777" w:rsidR="009517D0" w:rsidRDefault="009517D0" w:rsidP="009517D0">
      <w:pPr>
        <w:ind w:right="346"/>
        <w:jc w:val="center"/>
        <w:rPr>
          <w:sz w:val="20"/>
          <w:szCs w:val="20"/>
        </w:rPr>
      </w:pPr>
      <w:r>
        <w:rPr>
          <w:rFonts w:ascii="Arial" w:eastAsia="Arial" w:hAnsi="Arial" w:cs="Arial"/>
          <w:sz w:val="16"/>
          <w:szCs w:val="16"/>
        </w:rPr>
        <w:t>68</w:t>
      </w:r>
    </w:p>
    <w:p w14:paraId="5087DD1C" w14:textId="77777777" w:rsidR="009517D0" w:rsidRDefault="009517D0" w:rsidP="009517D0">
      <w:pPr>
        <w:sectPr w:rsidR="009517D0">
          <w:pgSz w:w="11900" w:h="16838"/>
          <w:pgMar w:top="1107" w:right="1440" w:bottom="442" w:left="1420" w:header="0" w:footer="0" w:gutter="0"/>
          <w:cols w:space="720" w:equalWidth="0">
            <w:col w:w="9046"/>
          </w:cols>
        </w:sectPr>
      </w:pPr>
    </w:p>
    <w:p w14:paraId="073A5829" w14:textId="77777777" w:rsidR="009517D0" w:rsidRDefault="009517D0" w:rsidP="009517D0">
      <w:pPr>
        <w:spacing w:line="288" w:lineRule="auto"/>
        <w:ind w:left="2" w:right="1520"/>
        <w:rPr>
          <w:sz w:val="20"/>
          <w:szCs w:val="20"/>
        </w:rPr>
      </w:pPr>
      <w:bookmarkStart w:id="11" w:name="page69"/>
      <w:bookmarkEnd w:id="11"/>
      <w:r>
        <w:rPr>
          <w:rFonts w:eastAsia="Times New Roman"/>
          <w:b/>
          <w:bCs/>
        </w:rPr>
        <w:lastRenderedPageBreak/>
        <w:t>Toujeo 300 vienetų/ml injekcinis tirpalas užpildytame švirkštiklyje (DoubleStar) NAUDOJIMO INSTRUKCIJA</w:t>
      </w:r>
    </w:p>
    <w:p w14:paraId="6454E054" w14:textId="77777777" w:rsidR="009517D0" w:rsidRDefault="009517D0" w:rsidP="009517D0">
      <w:pPr>
        <w:spacing w:line="200" w:lineRule="exact"/>
        <w:rPr>
          <w:sz w:val="20"/>
          <w:szCs w:val="20"/>
        </w:rPr>
      </w:pPr>
    </w:p>
    <w:p w14:paraId="272EE2A4" w14:textId="77777777" w:rsidR="009517D0" w:rsidRDefault="009517D0" w:rsidP="009517D0">
      <w:pPr>
        <w:spacing w:line="205" w:lineRule="exact"/>
        <w:rPr>
          <w:sz w:val="20"/>
          <w:szCs w:val="20"/>
        </w:rPr>
      </w:pPr>
    </w:p>
    <w:p w14:paraId="4CB9652D" w14:textId="77777777" w:rsidR="009517D0" w:rsidRDefault="009517D0" w:rsidP="009517D0">
      <w:pPr>
        <w:ind w:left="2"/>
        <w:rPr>
          <w:sz w:val="20"/>
          <w:szCs w:val="20"/>
        </w:rPr>
      </w:pPr>
      <w:r>
        <w:rPr>
          <w:rFonts w:eastAsia="Times New Roman"/>
          <w:b/>
          <w:bCs/>
        </w:rPr>
        <w:t>Pirmiausia perskaitykite toliau pateikiamą informaciją</w:t>
      </w:r>
    </w:p>
    <w:p w14:paraId="7F6B40A4" w14:textId="77777777" w:rsidR="009517D0" w:rsidRDefault="009517D0" w:rsidP="009517D0">
      <w:pPr>
        <w:spacing w:line="253" w:lineRule="exact"/>
        <w:rPr>
          <w:sz w:val="20"/>
          <w:szCs w:val="20"/>
        </w:rPr>
      </w:pPr>
    </w:p>
    <w:p w14:paraId="509BD6DA" w14:textId="77777777" w:rsidR="009517D0" w:rsidRDefault="009517D0" w:rsidP="009517D0">
      <w:pPr>
        <w:spacing w:line="239" w:lineRule="auto"/>
        <w:ind w:left="2" w:right="1100"/>
        <w:rPr>
          <w:sz w:val="20"/>
          <w:szCs w:val="20"/>
        </w:rPr>
      </w:pPr>
      <w:r>
        <w:rPr>
          <w:rFonts w:eastAsia="Times New Roman"/>
          <w:b/>
          <w:bCs/>
        </w:rPr>
        <w:t xml:space="preserve">Toujeo DoubleStar sudėtyje yra 300 vienetų/ml insulino glargino </w:t>
      </w:r>
      <w:r>
        <w:rPr>
          <w:rFonts w:eastAsia="Times New Roman"/>
        </w:rPr>
        <w:t>(</w:t>
      </w:r>
      <w:r>
        <w:rPr>
          <w:rFonts w:eastAsia="Times New Roman"/>
          <w:b/>
          <w:bCs/>
        </w:rPr>
        <w:t xml:space="preserve">3 </w:t>
      </w:r>
      <w:r>
        <w:rPr>
          <w:rFonts w:eastAsia="Times New Roman"/>
        </w:rPr>
        <w:t>ml vienkartiniame</w:t>
      </w:r>
      <w:r>
        <w:rPr>
          <w:rFonts w:eastAsia="Times New Roman"/>
          <w:b/>
          <w:bCs/>
        </w:rPr>
        <w:t xml:space="preserve"> </w:t>
      </w:r>
      <w:r>
        <w:rPr>
          <w:rFonts w:eastAsia="Times New Roman"/>
        </w:rPr>
        <w:t>užpildytame švirkštiklyje).</w:t>
      </w:r>
    </w:p>
    <w:p w14:paraId="058E4C08" w14:textId="77777777" w:rsidR="009517D0" w:rsidRDefault="009517D0" w:rsidP="009517D0">
      <w:pPr>
        <w:spacing w:line="1" w:lineRule="exact"/>
        <w:rPr>
          <w:sz w:val="20"/>
          <w:szCs w:val="20"/>
        </w:rPr>
      </w:pPr>
    </w:p>
    <w:p w14:paraId="3F07726C" w14:textId="77777777" w:rsidR="009517D0" w:rsidRDefault="009517D0" w:rsidP="009517D0">
      <w:pPr>
        <w:numPr>
          <w:ilvl w:val="0"/>
          <w:numId w:val="37"/>
        </w:numPr>
        <w:tabs>
          <w:tab w:val="left" w:pos="562"/>
        </w:tabs>
        <w:ind w:left="562" w:right="300" w:hanging="562"/>
        <w:jc w:val="both"/>
        <w:rPr>
          <w:rFonts w:eastAsia="Times New Roman"/>
        </w:rPr>
      </w:pPr>
      <w:r>
        <w:rPr>
          <w:rFonts w:eastAsia="Times New Roman"/>
          <w:b/>
          <w:bCs/>
        </w:rPr>
        <w:t xml:space="preserve">Niekada nenaudokite adatų kartotinai. </w:t>
      </w:r>
      <w:r>
        <w:rPr>
          <w:rFonts w:eastAsia="Times New Roman"/>
        </w:rPr>
        <w:t>Jeigu adatas naudosite kartotinai, galite nesusileisti</w:t>
      </w:r>
      <w:r>
        <w:rPr>
          <w:rFonts w:eastAsia="Times New Roman"/>
          <w:b/>
          <w:bCs/>
        </w:rPr>
        <w:t xml:space="preserve"> </w:t>
      </w:r>
      <w:r>
        <w:rPr>
          <w:rFonts w:eastAsia="Times New Roman"/>
        </w:rPr>
        <w:t>pakankamai vaisto (susileisti per mažą dozę) arba jo susileisti per daug (perdozuoti), kadangi adata gali užsikimšti.</w:t>
      </w:r>
    </w:p>
    <w:p w14:paraId="1BBD76D3" w14:textId="77777777" w:rsidR="009517D0" w:rsidRDefault="009517D0" w:rsidP="009517D0">
      <w:pPr>
        <w:numPr>
          <w:ilvl w:val="0"/>
          <w:numId w:val="37"/>
        </w:numPr>
        <w:tabs>
          <w:tab w:val="left" w:pos="562"/>
        </w:tabs>
        <w:spacing w:line="239" w:lineRule="auto"/>
        <w:ind w:left="562" w:right="380" w:hanging="562"/>
        <w:rPr>
          <w:rFonts w:eastAsia="Times New Roman"/>
        </w:rPr>
      </w:pPr>
      <w:r>
        <w:rPr>
          <w:rFonts w:eastAsia="Times New Roman"/>
          <w:b/>
          <w:bCs/>
        </w:rPr>
        <w:t xml:space="preserve">Niekada nenaudokite švirkšto insulinui iš švirkštiklio ištraukti. </w:t>
      </w:r>
      <w:r>
        <w:rPr>
          <w:rFonts w:eastAsia="Times New Roman"/>
        </w:rPr>
        <w:t>Jeigu taip elgsitės, galite</w:t>
      </w:r>
      <w:r>
        <w:rPr>
          <w:rFonts w:eastAsia="Times New Roman"/>
          <w:b/>
          <w:bCs/>
        </w:rPr>
        <w:t xml:space="preserve"> </w:t>
      </w:r>
      <w:r>
        <w:rPr>
          <w:rFonts w:eastAsia="Times New Roman"/>
        </w:rPr>
        <w:t>susileisti per didelę insulino dozę. Daugumos švirkštų dozės skalė yra pritaikyta tik nekoncentruotam insulinui.</w:t>
      </w:r>
    </w:p>
    <w:p w14:paraId="4E842B1B" w14:textId="77777777" w:rsidR="009517D0" w:rsidRDefault="009517D0" w:rsidP="009517D0">
      <w:pPr>
        <w:spacing w:line="2" w:lineRule="exact"/>
        <w:rPr>
          <w:rFonts w:eastAsia="Times New Roman"/>
        </w:rPr>
      </w:pPr>
    </w:p>
    <w:p w14:paraId="3F769C53" w14:textId="77777777" w:rsidR="009517D0" w:rsidRDefault="009517D0" w:rsidP="009517D0">
      <w:pPr>
        <w:numPr>
          <w:ilvl w:val="0"/>
          <w:numId w:val="37"/>
        </w:numPr>
        <w:tabs>
          <w:tab w:val="left" w:pos="562"/>
        </w:tabs>
        <w:ind w:left="562" w:hanging="562"/>
        <w:rPr>
          <w:rFonts w:eastAsia="Times New Roman"/>
        </w:rPr>
      </w:pPr>
      <w:r>
        <w:rPr>
          <w:rFonts w:eastAsia="Times New Roman"/>
        </w:rPr>
        <w:t xml:space="preserve">Toujeo DoubleStar švirkštiklio dozės selektorių galima sukti kas </w:t>
      </w:r>
      <w:r>
        <w:rPr>
          <w:rFonts w:eastAsia="Times New Roman"/>
          <w:b/>
          <w:bCs/>
        </w:rPr>
        <w:t>2</w:t>
      </w:r>
      <w:r>
        <w:rPr>
          <w:rFonts w:eastAsia="Times New Roman"/>
        </w:rPr>
        <w:t xml:space="preserve"> </w:t>
      </w:r>
      <w:r>
        <w:rPr>
          <w:rFonts w:eastAsia="Times New Roman"/>
          <w:b/>
          <w:bCs/>
        </w:rPr>
        <w:t>vienetus.</w:t>
      </w:r>
    </w:p>
    <w:p w14:paraId="4457FD1C" w14:textId="77777777" w:rsidR="009517D0" w:rsidRDefault="009517D0" w:rsidP="009517D0">
      <w:pPr>
        <w:spacing w:line="253" w:lineRule="exact"/>
        <w:rPr>
          <w:sz w:val="20"/>
          <w:szCs w:val="20"/>
        </w:rPr>
      </w:pPr>
    </w:p>
    <w:p w14:paraId="7E95F6A8" w14:textId="77777777" w:rsidR="009517D0" w:rsidRDefault="009517D0" w:rsidP="009517D0">
      <w:pPr>
        <w:ind w:left="2"/>
        <w:rPr>
          <w:sz w:val="20"/>
          <w:szCs w:val="20"/>
        </w:rPr>
      </w:pPr>
      <w:r>
        <w:rPr>
          <w:rFonts w:eastAsia="Times New Roman"/>
          <w:b/>
          <w:bCs/>
        </w:rPr>
        <w:t>Svarbi informacija</w:t>
      </w:r>
    </w:p>
    <w:p w14:paraId="5A2482EA" w14:textId="77777777" w:rsidR="009517D0" w:rsidRDefault="009517D0" w:rsidP="009517D0">
      <w:pPr>
        <w:spacing w:line="256" w:lineRule="exact"/>
        <w:rPr>
          <w:sz w:val="20"/>
          <w:szCs w:val="20"/>
        </w:rPr>
      </w:pPr>
    </w:p>
    <w:p w14:paraId="45BF3CD3" w14:textId="77777777" w:rsidR="009517D0" w:rsidRDefault="009517D0" w:rsidP="009517D0">
      <w:pPr>
        <w:ind w:left="362"/>
        <w:rPr>
          <w:sz w:val="20"/>
          <w:szCs w:val="20"/>
        </w:rPr>
      </w:pPr>
      <w:r>
        <w:rPr>
          <w:rFonts w:eastAsia="Times New Roman"/>
        </w:rPr>
        <w:t>Šis švirkštiklis skirtas tik Jums. Neduokite jo niekam kitam.</w:t>
      </w:r>
    </w:p>
    <w:p w14:paraId="548D411E" w14:textId="77777777" w:rsidR="009517D0" w:rsidRDefault="009517D0" w:rsidP="009517D0">
      <w:pPr>
        <w:spacing w:line="20" w:lineRule="exact"/>
        <w:rPr>
          <w:sz w:val="20"/>
          <w:szCs w:val="20"/>
        </w:rPr>
      </w:pPr>
      <w:r>
        <w:rPr>
          <w:noProof/>
          <w:sz w:val="20"/>
          <w:szCs w:val="20"/>
        </w:rPr>
        <w:drawing>
          <wp:anchor distT="0" distB="0" distL="114300" distR="114300" simplePos="0" relativeHeight="251669504" behindDoc="1" locked="0" layoutInCell="0" allowOverlap="1" wp14:anchorId="72127119" wp14:editId="4889AEEA">
            <wp:simplePos x="0" y="0"/>
            <wp:positionH relativeFrom="column">
              <wp:posOffset>-14605</wp:posOffset>
            </wp:positionH>
            <wp:positionV relativeFrom="paragraph">
              <wp:posOffset>-140335</wp:posOffset>
            </wp:positionV>
            <wp:extent cx="146050" cy="17145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
                    <a:srcRect/>
                    <a:stretch>
                      <a:fillRect/>
                    </a:stretch>
                  </pic:blipFill>
                  <pic:spPr bwMode="auto">
                    <a:xfrm>
                      <a:off x="0" y="0"/>
                      <a:ext cx="146050" cy="171450"/>
                    </a:xfrm>
                    <a:prstGeom prst="rect">
                      <a:avLst/>
                    </a:prstGeom>
                    <a:noFill/>
                  </pic:spPr>
                </pic:pic>
              </a:graphicData>
            </a:graphic>
          </wp:anchor>
        </w:drawing>
      </w:r>
    </w:p>
    <w:p w14:paraId="4A080D44" w14:textId="77777777" w:rsidR="009517D0" w:rsidRDefault="009517D0" w:rsidP="009517D0">
      <w:pPr>
        <w:spacing w:line="237" w:lineRule="auto"/>
        <w:ind w:left="362"/>
        <w:rPr>
          <w:sz w:val="20"/>
          <w:szCs w:val="20"/>
        </w:rPr>
      </w:pPr>
      <w:r>
        <w:rPr>
          <w:rFonts w:eastAsia="Times New Roman"/>
        </w:rPr>
        <w:t>Niekada nenaudokite švirkštiklio, jeigu jis yra pažeistas arba abejojate, ar jis veikia tinkamai.</w:t>
      </w:r>
    </w:p>
    <w:p w14:paraId="31F1BCBA" w14:textId="77777777" w:rsidR="009517D0" w:rsidRDefault="009517D0" w:rsidP="009517D0">
      <w:pPr>
        <w:spacing w:line="20" w:lineRule="exact"/>
        <w:rPr>
          <w:sz w:val="20"/>
          <w:szCs w:val="20"/>
        </w:rPr>
      </w:pPr>
      <w:r>
        <w:rPr>
          <w:noProof/>
          <w:sz w:val="20"/>
          <w:szCs w:val="20"/>
        </w:rPr>
        <w:drawing>
          <wp:anchor distT="0" distB="0" distL="114300" distR="114300" simplePos="0" relativeHeight="251670528" behindDoc="1" locked="0" layoutInCell="0" allowOverlap="1" wp14:anchorId="650810F6" wp14:editId="017F91ED">
            <wp:simplePos x="0" y="0"/>
            <wp:positionH relativeFrom="column">
              <wp:posOffset>-24130</wp:posOffset>
            </wp:positionH>
            <wp:positionV relativeFrom="paragraph">
              <wp:posOffset>-127000</wp:posOffset>
            </wp:positionV>
            <wp:extent cx="207010" cy="33591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7"/>
                    <a:srcRect/>
                    <a:stretch>
                      <a:fillRect/>
                    </a:stretch>
                  </pic:blipFill>
                  <pic:spPr bwMode="auto">
                    <a:xfrm>
                      <a:off x="0" y="0"/>
                      <a:ext cx="207010" cy="335915"/>
                    </a:xfrm>
                    <a:prstGeom prst="rect">
                      <a:avLst/>
                    </a:prstGeom>
                    <a:noFill/>
                  </pic:spPr>
                </pic:pic>
              </a:graphicData>
            </a:graphic>
          </wp:anchor>
        </w:drawing>
      </w:r>
    </w:p>
    <w:p w14:paraId="21E1E8F0" w14:textId="77777777" w:rsidR="009517D0" w:rsidRDefault="009517D0" w:rsidP="009517D0">
      <w:pPr>
        <w:ind w:left="362"/>
        <w:rPr>
          <w:sz w:val="20"/>
          <w:szCs w:val="20"/>
        </w:rPr>
      </w:pPr>
      <w:r>
        <w:rPr>
          <w:rFonts w:eastAsia="Times New Roman"/>
          <w:b/>
          <w:bCs/>
        </w:rPr>
        <w:t xml:space="preserve">Visada atlikite saugumo mėginį prieš pirmąjį naujo švirkštiklio naudojimą, kol pamatysite, kad pro adatos viršūnę išbėga insulino </w:t>
      </w:r>
      <w:r>
        <w:rPr>
          <w:rFonts w:eastAsia="Times New Roman"/>
        </w:rPr>
        <w:t>(žr. 3 ETAPĄ). Jei matysite, pro adatos viršūnę išbėga</w:t>
      </w:r>
      <w:r>
        <w:rPr>
          <w:rFonts w:eastAsia="Times New Roman"/>
          <w:b/>
          <w:bCs/>
        </w:rPr>
        <w:t xml:space="preserve"> </w:t>
      </w:r>
      <w:r>
        <w:rPr>
          <w:rFonts w:eastAsia="Times New Roman"/>
        </w:rPr>
        <w:t>insulino, Jūsų švirkštiklis yra paruoštas naudoti. Jei prieš dozės suleidimą nematysite, kad išbėga insulino, galite susileisti per mažą dozę arba insulino nesusileisti visai. Dėl to gali padidėti cukraus kiekis kraujyje.</w:t>
      </w:r>
    </w:p>
    <w:p w14:paraId="72B20FF5" w14:textId="77777777" w:rsidR="009517D0" w:rsidRDefault="009517D0" w:rsidP="009517D0">
      <w:pPr>
        <w:spacing w:line="241" w:lineRule="auto"/>
        <w:ind w:left="362"/>
        <w:rPr>
          <w:sz w:val="20"/>
          <w:szCs w:val="20"/>
        </w:rPr>
      </w:pPr>
      <w:r>
        <w:rPr>
          <w:rFonts w:eastAsia="Times New Roman"/>
          <w:b/>
          <w:bCs/>
        </w:rPr>
        <w:t xml:space="preserve">Siekiant užtikrinti, kad švirkštiklis ir adata veikia tinkamai, prieš kiekvieną injekciją atlikite saugumo mėginį, kol pamatysite, kad pro adatos viršūnę išbėga insulino </w:t>
      </w:r>
      <w:r>
        <w:rPr>
          <w:rFonts w:eastAsia="Times New Roman"/>
        </w:rPr>
        <w:t>(žr. 3 ETAPĄ). Jei</w:t>
      </w:r>
      <w:r>
        <w:rPr>
          <w:rFonts w:eastAsia="Times New Roman"/>
          <w:b/>
          <w:bCs/>
        </w:rPr>
        <w:t xml:space="preserve"> </w:t>
      </w:r>
      <w:r>
        <w:rPr>
          <w:rFonts w:eastAsia="Times New Roman"/>
        </w:rPr>
        <w:t>prieš kiekvieną injekciją neatliksite saugumo mėginio, galite susileisti per mažai insulino.</w:t>
      </w:r>
    </w:p>
    <w:p w14:paraId="341B22DD" w14:textId="77777777" w:rsidR="009517D0" w:rsidRDefault="009517D0" w:rsidP="009517D0">
      <w:pPr>
        <w:spacing w:line="20" w:lineRule="exact"/>
        <w:rPr>
          <w:sz w:val="20"/>
          <w:szCs w:val="20"/>
        </w:rPr>
      </w:pPr>
      <w:r>
        <w:rPr>
          <w:noProof/>
          <w:sz w:val="20"/>
          <w:szCs w:val="20"/>
        </w:rPr>
        <w:drawing>
          <wp:anchor distT="0" distB="0" distL="114300" distR="114300" simplePos="0" relativeHeight="251671552" behindDoc="1" locked="0" layoutInCell="0" allowOverlap="1" wp14:anchorId="160DDB6F" wp14:editId="2CA7FCDB">
            <wp:simplePos x="0" y="0"/>
            <wp:positionH relativeFrom="column">
              <wp:posOffset>-24130</wp:posOffset>
            </wp:positionH>
            <wp:positionV relativeFrom="paragraph">
              <wp:posOffset>-434975</wp:posOffset>
            </wp:positionV>
            <wp:extent cx="178435" cy="19050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
                    <a:srcRect/>
                    <a:stretch>
                      <a:fillRect/>
                    </a:stretch>
                  </pic:blipFill>
                  <pic:spPr bwMode="auto">
                    <a:xfrm>
                      <a:off x="0" y="0"/>
                      <a:ext cx="178435" cy="190500"/>
                    </a:xfrm>
                    <a:prstGeom prst="rect">
                      <a:avLst/>
                    </a:prstGeom>
                    <a:noFill/>
                  </pic:spPr>
                </pic:pic>
              </a:graphicData>
            </a:graphic>
          </wp:anchor>
        </w:drawing>
      </w:r>
    </w:p>
    <w:p w14:paraId="101551AE" w14:textId="77777777" w:rsidR="009517D0" w:rsidRDefault="009517D0" w:rsidP="009517D0">
      <w:pPr>
        <w:spacing w:line="278" w:lineRule="auto"/>
        <w:ind w:left="362" w:right="80"/>
        <w:rPr>
          <w:sz w:val="20"/>
          <w:szCs w:val="20"/>
        </w:rPr>
      </w:pPr>
      <w:r>
        <w:rPr>
          <w:rFonts w:eastAsia="Times New Roman"/>
        </w:rPr>
        <w:t>Visada turėkite atsarginį švirkštiklį ir atsarginių adatų tam atvejui, kad būtų kuo pakeisti pamestas ar netinkamai veikiančias priemones.</w:t>
      </w:r>
    </w:p>
    <w:p w14:paraId="1CEB2813" w14:textId="77777777" w:rsidR="009517D0" w:rsidRDefault="009517D0" w:rsidP="009517D0">
      <w:pPr>
        <w:spacing w:line="20" w:lineRule="exact"/>
        <w:rPr>
          <w:sz w:val="20"/>
          <w:szCs w:val="20"/>
        </w:rPr>
      </w:pPr>
      <w:r>
        <w:rPr>
          <w:noProof/>
          <w:sz w:val="20"/>
          <w:szCs w:val="20"/>
        </w:rPr>
        <w:drawing>
          <wp:anchor distT="0" distB="0" distL="114300" distR="114300" simplePos="0" relativeHeight="251672576" behindDoc="1" locked="0" layoutInCell="0" allowOverlap="1" wp14:anchorId="439C2022" wp14:editId="57898DE2">
            <wp:simplePos x="0" y="0"/>
            <wp:positionH relativeFrom="column">
              <wp:posOffset>-5080</wp:posOffset>
            </wp:positionH>
            <wp:positionV relativeFrom="paragraph">
              <wp:posOffset>-354965</wp:posOffset>
            </wp:positionV>
            <wp:extent cx="178435" cy="19050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
                    <a:srcRect/>
                    <a:stretch>
                      <a:fillRect/>
                    </a:stretch>
                  </pic:blipFill>
                  <pic:spPr bwMode="auto">
                    <a:xfrm>
                      <a:off x="0" y="0"/>
                      <a:ext cx="178435" cy="190500"/>
                    </a:xfrm>
                    <a:prstGeom prst="rect">
                      <a:avLst/>
                    </a:prstGeom>
                    <a:noFill/>
                  </pic:spPr>
                </pic:pic>
              </a:graphicData>
            </a:graphic>
          </wp:anchor>
        </w:drawing>
      </w:r>
    </w:p>
    <w:p w14:paraId="046D2CA9" w14:textId="77777777" w:rsidR="009517D0" w:rsidRDefault="009517D0" w:rsidP="009517D0">
      <w:pPr>
        <w:spacing w:line="200" w:lineRule="exact"/>
        <w:rPr>
          <w:sz w:val="20"/>
          <w:szCs w:val="20"/>
        </w:rPr>
      </w:pPr>
    </w:p>
    <w:p w14:paraId="6B56F502" w14:textId="77777777" w:rsidR="009517D0" w:rsidRDefault="009517D0" w:rsidP="009517D0">
      <w:pPr>
        <w:spacing w:line="247" w:lineRule="exact"/>
        <w:rPr>
          <w:sz w:val="20"/>
          <w:szCs w:val="20"/>
        </w:rPr>
      </w:pPr>
    </w:p>
    <w:p w14:paraId="02022E9D" w14:textId="77777777" w:rsidR="009517D0" w:rsidRDefault="009517D0" w:rsidP="009517D0">
      <w:pPr>
        <w:ind w:left="2"/>
        <w:rPr>
          <w:sz w:val="20"/>
          <w:szCs w:val="20"/>
        </w:rPr>
      </w:pPr>
      <w:r>
        <w:rPr>
          <w:rFonts w:eastAsia="Times New Roman"/>
          <w:b/>
          <w:bCs/>
        </w:rPr>
        <w:t>Išmokimas leisti</w:t>
      </w:r>
    </w:p>
    <w:p w14:paraId="28C2EB45" w14:textId="77777777" w:rsidR="009517D0" w:rsidRDefault="009517D0" w:rsidP="009517D0">
      <w:pPr>
        <w:spacing w:line="273" w:lineRule="exact"/>
        <w:rPr>
          <w:sz w:val="20"/>
          <w:szCs w:val="20"/>
        </w:rPr>
      </w:pPr>
    </w:p>
    <w:p w14:paraId="58C86C51" w14:textId="77777777" w:rsidR="009517D0" w:rsidRDefault="009517D0" w:rsidP="009517D0">
      <w:pPr>
        <w:numPr>
          <w:ilvl w:val="0"/>
          <w:numId w:val="38"/>
        </w:numPr>
        <w:tabs>
          <w:tab w:val="left" w:pos="562"/>
        </w:tabs>
        <w:ind w:left="562" w:hanging="562"/>
        <w:rPr>
          <w:rFonts w:ascii="Arial" w:eastAsia="Arial" w:hAnsi="Arial" w:cs="Arial"/>
        </w:rPr>
      </w:pPr>
      <w:r>
        <w:rPr>
          <w:rFonts w:eastAsia="Times New Roman"/>
        </w:rPr>
        <w:t>Prieš švirkštiklio naudojimą aptarkite su gydytoju, vaistininku arba slaugytoju, kaip leisti vaistą.</w:t>
      </w:r>
    </w:p>
    <w:p w14:paraId="1BF03D63" w14:textId="77777777" w:rsidR="009517D0" w:rsidRDefault="009517D0" w:rsidP="009517D0">
      <w:pPr>
        <w:spacing w:line="14" w:lineRule="exact"/>
        <w:rPr>
          <w:rFonts w:ascii="Arial" w:eastAsia="Arial" w:hAnsi="Arial" w:cs="Arial"/>
        </w:rPr>
      </w:pPr>
    </w:p>
    <w:p w14:paraId="6A6FD043" w14:textId="77777777" w:rsidR="009517D0" w:rsidRDefault="009517D0" w:rsidP="009517D0">
      <w:pPr>
        <w:numPr>
          <w:ilvl w:val="0"/>
          <w:numId w:val="38"/>
        </w:numPr>
        <w:tabs>
          <w:tab w:val="left" w:pos="562"/>
        </w:tabs>
        <w:spacing w:line="247" w:lineRule="auto"/>
        <w:ind w:left="562" w:right="80" w:hanging="562"/>
        <w:rPr>
          <w:rFonts w:ascii="Arial" w:eastAsia="Arial" w:hAnsi="Arial" w:cs="Arial"/>
        </w:rPr>
      </w:pPr>
      <w:r>
        <w:rPr>
          <w:rFonts w:eastAsia="Times New Roman"/>
        </w:rPr>
        <w:t>Šio švirkštiklio nerekomenduojama naudoti žmonėms, kurie yra akli ar kurių rega yra sutrikusi, jei jiems nepadeda žmogus, apmokytas tinkamai naudoti šį švirkštiklį.</w:t>
      </w:r>
    </w:p>
    <w:p w14:paraId="5E957740" w14:textId="77777777" w:rsidR="009517D0" w:rsidRDefault="009517D0" w:rsidP="009517D0">
      <w:pPr>
        <w:numPr>
          <w:ilvl w:val="0"/>
          <w:numId w:val="38"/>
        </w:numPr>
        <w:tabs>
          <w:tab w:val="left" w:pos="562"/>
        </w:tabs>
        <w:spacing w:line="258" w:lineRule="auto"/>
        <w:ind w:left="562" w:right="240" w:hanging="561"/>
        <w:rPr>
          <w:rFonts w:ascii="Arial" w:eastAsia="Arial" w:hAnsi="Arial" w:cs="Arial"/>
        </w:rPr>
      </w:pPr>
      <w:r>
        <w:rPr>
          <w:rFonts w:eastAsia="Times New Roman"/>
        </w:rPr>
        <w:t>Prieš švirkštiklio naudojimą perskaitykite visus šios naudojimo instrukcijos nurodymus. Jeigu nevykdysite visų šios instrukcijos nurodymų, galite susileisti per didelę ar per mažą insulino dozę.</w:t>
      </w:r>
    </w:p>
    <w:p w14:paraId="270CB515" w14:textId="77777777" w:rsidR="009517D0" w:rsidRDefault="009517D0" w:rsidP="009517D0">
      <w:pPr>
        <w:spacing w:line="191" w:lineRule="exact"/>
        <w:rPr>
          <w:sz w:val="20"/>
          <w:szCs w:val="20"/>
        </w:rPr>
      </w:pPr>
    </w:p>
    <w:p w14:paraId="2D8BB082" w14:textId="77777777" w:rsidR="009517D0" w:rsidRDefault="009517D0" w:rsidP="009517D0">
      <w:pPr>
        <w:ind w:left="2"/>
        <w:rPr>
          <w:sz w:val="20"/>
          <w:szCs w:val="20"/>
        </w:rPr>
      </w:pPr>
      <w:r>
        <w:rPr>
          <w:rFonts w:eastAsia="Times New Roman"/>
          <w:b/>
          <w:bCs/>
        </w:rPr>
        <w:t>Reikia pagalbos?</w:t>
      </w:r>
    </w:p>
    <w:p w14:paraId="62FF48CF" w14:textId="77777777" w:rsidR="009517D0" w:rsidRDefault="009517D0" w:rsidP="009517D0">
      <w:pPr>
        <w:spacing w:line="257" w:lineRule="exact"/>
        <w:rPr>
          <w:sz w:val="20"/>
          <w:szCs w:val="20"/>
        </w:rPr>
      </w:pPr>
    </w:p>
    <w:p w14:paraId="76992861" w14:textId="77777777" w:rsidR="009517D0" w:rsidRDefault="009517D0" w:rsidP="009517D0">
      <w:pPr>
        <w:spacing w:line="259" w:lineRule="auto"/>
        <w:ind w:left="2" w:right="180"/>
        <w:rPr>
          <w:sz w:val="20"/>
          <w:szCs w:val="20"/>
        </w:rPr>
      </w:pPr>
      <w:r>
        <w:rPr>
          <w:rFonts w:eastAsia="Times New Roman"/>
        </w:rPr>
        <w:t>Jeigu turite bet kokių klausimų apie švirkštiklį arba cukrinį diabetą, kreipkitės į gydytoją, vaistininką arba slaugytoją arba skambinkite vietiniam sanofi-aventis atstovui priekinėje šio lapelio dalyje nurodytu numeriu.</w:t>
      </w:r>
    </w:p>
    <w:p w14:paraId="6CAF02C1" w14:textId="77777777" w:rsidR="009517D0" w:rsidRDefault="009517D0" w:rsidP="009517D0">
      <w:pPr>
        <w:spacing w:line="189" w:lineRule="exact"/>
        <w:rPr>
          <w:sz w:val="20"/>
          <w:szCs w:val="20"/>
        </w:rPr>
      </w:pPr>
    </w:p>
    <w:p w14:paraId="11098726" w14:textId="77777777" w:rsidR="009517D0" w:rsidRDefault="009517D0" w:rsidP="009517D0">
      <w:pPr>
        <w:ind w:left="2"/>
        <w:rPr>
          <w:sz w:val="20"/>
          <w:szCs w:val="20"/>
        </w:rPr>
      </w:pPr>
      <w:r>
        <w:rPr>
          <w:rFonts w:eastAsia="Times New Roman"/>
          <w:b/>
          <w:bCs/>
        </w:rPr>
        <w:t>Papildomos priemonės, kurių Jums reikės:</w:t>
      </w:r>
    </w:p>
    <w:p w14:paraId="359278F9" w14:textId="77777777" w:rsidR="009517D0" w:rsidRDefault="009517D0" w:rsidP="009517D0">
      <w:pPr>
        <w:spacing w:line="273" w:lineRule="exact"/>
        <w:rPr>
          <w:sz w:val="20"/>
          <w:szCs w:val="20"/>
        </w:rPr>
      </w:pPr>
    </w:p>
    <w:p w14:paraId="4F37BCD3" w14:textId="77777777" w:rsidR="009517D0" w:rsidRDefault="009517D0" w:rsidP="009517D0">
      <w:pPr>
        <w:numPr>
          <w:ilvl w:val="0"/>
          <w:numId w:val="39"/>
        </w:numPr>
        <w:tabs>
          <w:tab w:val="left" w:pos="562"/>
        </w:tabs>
        <w:ind w:left="562" w:hanging="561"/>
        <w:rPr>
          <w:rFonts w:ascii="Arial" w:eastAsia="Arial" w:hAnsi="Arial" w:cs="Arial"/>
        </w:rPr>
      </w:pPr>
      <w:r>
        <w:rPr>
          <w:rFonts w:eastAsia="Times New Roman"/>
        </w:rPr>
        <w:t>naujos sterilios adatos (žr. 2 ETAPĄ).</w:t>
      </w:r>
    </w:p>
    <w:p w14:paraId="2853D8B9" w14:textId="77777777" w:rsidR="009517D0" w:rsidRDefault="009517D0" w:rsidP="009517D0">
      <w:pPr>
        <w:spacing w:line="14" w:lineRule="exact"/>
        <w:rPr>
          <w:rFonts w:ascii="Arial" w:eastAsia="Arial" w:hAnsi="Arial" w:cs="Arial"/>
        </w:rPr>
      </w:pPr>
    </w:p>
    <w:p w14:paraId="33AE0487" w14:textId="77777777" w:rsidR="009517D0" w:rsidRDefault="009517D0" w:rsidP="009517D0">
      <w:pPr>
        <w:numPr>
          <w:ilvl w:val="0"/>
          <w:numId w:val="39"/>
        </w:numPr>
        <w:tabs>
          <w:tab w:val="left" w:pos="562"/>
        </w:tabs>
        <w:ind w:left="562" w:hanging="561"/>
        <w:rPr>
          <w:rFonts w:ascii="Arial" w:eastAsia="Arial" w:hAnsi="Arial" w:cs="Arial"/>
        </w:rPr>
      </w:pPr>
      <w:r>
        <w:rPr>
          <w:rFonts w:eastAsia="Times New Roman"/>
        </w:rPr>
        <w:t>nepraduriamos talpyklės panaudotoms adatoms ir švirkštikliams.</w:t>
      </w:r>
    </w:p>
    <w:p w14:paraId="35F08849" w14:textId="77777777" w:rsidR="009517D0" w:rsidRDefault="009517D0" w:rsidP="009517D0">
      <w:pPr>
        <w:spacing w:line="200" w:lineRule="exact"/>
        <w:rPr>
          <w:sz w:val="20"/>
          <w:szCs w:val="20"/>
        </w:rPr>
      </w:pPr>
    </w:p>
    <w:p w14:paraId="67A918CE" w14:textId="77777777" w:rsidR="009517D0" w:rsidRDefault="009517D0" w:rsidP="009517D0">
      <w:pPr>
        <w:spacing w:line="200" w:lineRule="exact"/>
        <w:rPr>
          <w:sz w:val="20"/>
          <w:szCs w:val="20"/>
        </w:rPr>
      </w:pPr>
    </w:p>
    <w:p w14:paraId="5D299131" w14:textId="77777777" w:rsidR="009517D0" w:rsidRDefault="009517D0" w:rsidP="009517D0">
      <w:pPr>
        <w:spacing w:line="200" w:lineRule="exact"/>
        <w:rPr>
          <w:sz w:val="20"/>
          <w:szCs w:val="20"/>
        </w:rPr>
      </w:pPr>
    </w:p>
    <w:p w14:paraId="1EB3F665" w14:textId="77777777" w:rsidR="009517D0" w:rsidRDefault="009517D0" w:rsidP="009517D0">
      <w:pPr>
        <w:spacing w:line="200" w:lineRule="exact"/>
        <w:rPr>
          <w:sz w:val="20"/>
          <w:szCs w:val="20"/>
        </w:rPr>
      </w:pPr>
    </w:p>
    <w:p w14:paraId="79004240" w14:textId="77777777" w:rsidR="009517D0" w:rsidRDefault="009517D0" w:rsidP="009517D0">
      <w:pPr>
        <w:spacing w:line="200" w:lineRule="exact"/>
        <w:rPr>
          <w:sz w:val="20"/>
          <w:szCs w:val="20"/>
        </w:rPr>
      </w:pPr>
    </w:p>
    <w:p w14:paraId="19FA8EFB" w14:textId="77777777" w:rsidR="009517D0" w:rsidRDefault="009517D0" w:rsidP="009517D0">
      <w:pPr>
        <w:spacing w:line="200" w:lineRule="exact"/>
        <w:rPr>
          <w:sz w:val="20"/>
          <w:szCs w:val="20"/>
        </w:rPr>
      </w:pPr>
    </w:p>
    <w:p w14:paraId="3C4C053B" w14:textId="77777777" w:rsidR="009517D0" w:rsidRDefault="009517D0" w:rsidP="009517D0">
      <w:pPr>
        <w:spacing w:line="309" w:lineRule="exact"/>
        <w:rPr>
          <w:sz w:val="20"/>
          <w:szCs w:val="20"/>
        </w:rPr>
      </w:pPr>
    </w:p>
    <w:p w14:paraId="4B717E4D" w14:textId="77777777" w:rsidR="009517D0" w:rsidRDefault="009517D0" w:rsidP="009517D0">
      <w:pPr>
        <w:ind w:right="358"/>
        <w:jc w:val="center"/>
        <w:rPr>
          <w:sz w:val="20"/>
          <w:szCs w:val="20"/>
        </w:rPr>
      </w:pPr>
      <w:r>
        <w:rPr>
          <w:rFonts w:ascii="Arial" w:eastAsia="Arial" w:hAnsi="Arial" w:cs="Arial"/>
          <w:sz w:val="16"/>
          <w:szCs w:val="16"/>
        </w:rPr>
        <w:t>69</w:t>
      </w:r>
    </w:p>
    <w:p w14:paraId="5C072FF4" w14:textId="77777777" w:rsidR="009517D0" w:rsidRDefault="009517D0" w:rsidP="009517D0">
      <w:pPr>
        <w:sectPr w:rsidR="009517D0">
          <w:pgSz w:w="11900" w:h="16838"/>
          <w:pgMar w:top="1107" w:right="1426" w:bottom="442" w:left="1418" w:header="0" w:footer="0" w:gutter="0"/>
          <w:cols w:space="720" w:equalWidth="0">
            <w:col w:w="9062"/>
          </w:cols>
        </w:sectPr>
      </w:pPr>
    </w:p>
    <w:p w14:paraId="1AC797A2" w14:textId="77777777" w:rsidR="009517D0" w:rsidRDefault="009517D0" w:rsidP="009517D0">
      <w:pPr>
        <w:ind w:left="140"/>
        <w:rPr>
          <w:sz w:val="20"/>
          <w:szCs w:val="20"/>
        </w:rPr>
      </w:pPr>
      <w:bookmarkStart w:id="12" w:name="page70"/>
      <w:bookmarkEnd w:id="12"/>
      <w:r>
        <w:rPr>
          <w:rFonts w:eastAsia="Times New Roman"/>
          <w:b/>
          <w:bCs/>
        </w:rPr>
        <w:lastRenderedPageBreak/>
        <w:t>Injekcijos vietos</w:t>
      </w:r>
    </w:p>
    <w:p w14:paraId="7610DC38" w14:textId="77777777" w:rsidR="009517D0" w:rsidRDefault="009517D0" w:rsidP="009517D0">
      <w:pPr>
        <w:spacing w:line="20" w:lineRule="exact"/>
        <w:rPr>
          <w:sz w:val="20"/>
          <w:szCs w:val="20"/>
        </w:rPr>
      </w:pPr>
      <w:r>
        <w:rPr>
          <w:noProof/>
          <w:sz w:val="20"/>
          <w:szCs w:val="20"/>
        </w:rPr>
        <w:drawing>
          <wp:anchor distT="0" distB="0" distL="114300" distR="114300" simplePos="0" relativeHeight="251673600" behindDoc="1" locked="0" layoutInCell="0" allowOverlap="1" wp14:anchorId="5314EADF" wp14:editId="648349B2">
            <wp:simplePos x="0" y="0"/>
            <wp:positionH relativeFrom="column">
              <wp:posOffset>426085</wp:posOffset>
            </wp:positionH>
            <wp:positionV relativeFrom="paragraph">
              <wp:posOffset>222250</wp:posOffset>
            </wp:positionV>
            <wp:extent cx="2240280" cy="169926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
                    <a:srcRect/>
                    <a:stretch>
                      <a:fillRect/>
                    </a:stretch>
                  </pic:blipFill>
                  <pic:spPr bwMode="auto">
                    <a:xfrm>
                      <a:off x="0" y="0"/>
                      <a:ext cx="2240280" cy="1699260"/>
                    </a:xfrm>
                    <a:prstGeom prst="rect">
                      <a:avLst/>
                    </a:prstGeom>
                    <a:noFill/>
                  </pic:spPr>
                </pic:pic>
              </a:graphicData>
            </a:graphic>
          </wp:anchor>
        </w:drawing>
      </w:r>
    </w:p>
    <w:p w14:paraId="7FDD3D49" w14:textId="77777777" w:rsidR="009517D0" w:rsidRDefault="009517D0" w:rsidP="009517D0">
      <w:pPr>
        <w:spacing w:line="200" w:lineRule="exact"/>
        <w:rPr>
          <w:sz w:val="20"/>
          <w:szCs w:val="20"/>
        </w:rPr>
      </w:pPr>
    </w:p>
    <w:p w14:paraId="65851DEA" w14:textId="77777777" w:rsidR="009517D0" w:rsidRDefault="009517D0" w:rsidP="009517D0">
      <w:pPr>
        <w:spacing w:line="200" w:lineRule="exact"/>
        <w:rPr>
          <w:sz w:val="20"/>
          <w:szCs w:val="20"/>
        </w:rPr>
      </w:pPr>
    </w:p>
    <w:p w14:paraId="3ED998B6" w14:textId="77777777" w:rsidR="009517D0" w:rsidRDefault="009517D0" w:rsidP="009517D0">
      <w:pPr>
        <w:spacing w:line="200" w:lineRule="exact"/>
        <w:rPr>
          <w:sz w:val="20"/>
          <w:szCs w:val="20"/>
        </w:rPr>
      </w:pPr>
    </w:p>
    <w:p w14:paraId="3CC45DE0" w14:textId="77777777" w:rsidR="009517D0" w:rsidRDefault="009517D0" w:rsidP="009517D0">
      <w:pPr>
        <w:spacing w:line="200" w:lineRule="exact"/>
        <w:rPr>
          <w:sz w:val="20"/>
          <w:szCs w:val="20"/>
        </w:rPr>
      </w:pPr>
    </w:p>
    <w:p w14:paraId="54523975" w14:textId="77777777" w:rsidR="009517D0" w:rsidRDefault="009517D0" w:rsidP="009517D0">
      <w:pPr>
        <w:spacing w:line="275" w:lineRule="exact"/>
        <w:rPr>
          <w:sz w:val="20"/>
          <w:szCs w:val="20"/>
        </w:rPr>
      </w:pPr>
    </w:p>
    <w:p w14:paraId="71732A99" w14:textId="77777777" w:rsidR="009517D0" w:rsidRDefault="009517D0" w:rsidP="009517D0">
      <w:pPr>
        <w:ind w:left="860"/>
        <w:rPr>
          <w:sz w:val="20"/>
          <w:szCs w:val="20"/>
        </w:rPr>
      </w:pPr>
      <w:r>
        <w:rPr>
          <w:rFonts w:eastAsia="Times New Roman"/>
          <w:sz w:val="20"/>
          <w:szCs w:val="20"/>
        </w:rPr>
        <w:t>Viršutinė rankos dalis</w:t>
      </w:r>
    </w:p>
    <w:p w14:paraId="6A361B67" w14:textId="77777777" w:rsidR="009517D0" w:rsidRDefault="009517D0" w:rsidP="009517D0">
      <w:pPr>
        <w:spacing w:line="248" w:lineRule="exact"/>
        <w:rPr>
          <w:sz w:val="20"/>
          <w:szCs w:val="20"/>
        </w:rPr>
      </w:pPr>
    </w:p>
    <w:p w14:paraId="38C626F2" w14:textId="77777777" w:rsidR="009517D0" w:rsidRDefault="009517D0" w:rsidP="009517D0">
      <w:pPr>
        <w:ind w:left="2060"/>
        <w:rPr>
          <w:sz w:val="20"/>
          <w:szCs w:val="20"/>
        </w:rPr>
      </w:pPr>
      <w:r>
        <w:rPr>
          <w:rFonts w:eastAsia="Times New Roman"/>
          <w:sz w:val="20"/>
          <w:szCs w:val="20"/>
        </w:rPr>
        <w:t>Pilvas</w:t>
      </w:r>
    </w:p>
    <w:p w14:paraId="24D0D44D" w14:textId="77777777" w:rsidR="009517D0" w:rsidRDefault="009517D0" w:rsidP="009517D0">
      <w:pPr>
        <w:spacing w:line="269" w:lineRule="exact"/>
        <w:rPr>
          <w:sz w:val="20"/>
          <w:szCs w:val="20"/>
        </w:rPr>
      </w:pPr>
    </w:p>
    <w:p w14:paraId="7A6D6543" w14:textId="77777777" w:rsidR="009517D0" w:rsidRDefault="009517D0" w:rsidP="009517D0">
      <w:pPr>
        <w:ind w:left="1940"/>
        <w:rPr>
          <w:sz w:val="20"/>
          <w:szCs w:val="20"/>
        </w:rPr>
      </w:pPr>
      <w:r>
        <w:rPr>
          <w:rFonts w:eastAsia="Times New Roman"/>
          <w:sz w:val="20"/>
          <w:szCs w:val="20"/>
        </w:rPr>
        <w:t>Šlaunys</w:t>
      </w:r>
    </w:p>
    <w:p w14:paraId="51D2ACA1" w14:textId="77777777" w:rsidR="009517D0" w:rsidRDefault="009517D0" w:rsidP="009517D0">
      <w:pPr>
        <w:spacing w:line="200" w:lineRule="exact"/>
        <w:rPr>
          <w:sz w:val="20"/>
          <w:szCs w:val="20"/>
        </w:rPr>
      </w:pPr>
    </w:p>
    <w:p w14:paraId="1A358EE8" w14:textId="77777777" w:rsidR="009517D0" w:rsidRDefault="009517D0" w:rsidP="009517D0">
      <w:pPr>
        <w:spacing w:line="200" w:lineRule="exact"/>
        <w:rPr>
          <w:sz w:val="20"/>
          <w:szCs w:val="20"/>
        </w:rPr>
      </w:pPr>
    </w:p>
    <w:p w14:paraId="13B81BC6" w14:textId="77777777" w:rsidR="009517D0" w:rsidRDefault="009517D0" w:rsidP="009517D0">
      <w:pPr>
        <w:spacing w:line="200" w:lineRule="exact"/>
        <w:rPr>
          <w:sz w:val="20"/>
          <w:szCs w:val="20"/>
        </w:rPr>
      </w:pPr>
    </w:p>
    <w:p w14:paraId="190E24F8" w14:textId="77777777" w:rsidR="009517D0" w:rsidRDefault="009517D0" w:rsidP="009517D0">
      <w:pPr>
        <w:spacing w:line="200" w:lineRule="exact"/>
        <w:rPr>
          <w:sz w:val="20"/>
          <w:szCs w:val="20"/>
        </w:rPr>
      </w:pPr>
    </w:p>
    <w:p w14:paraId="4EACEDBF" w14:textId="77777777" w:rsidR="009517D0" w:rsidRDefault="009517D0" w:rsidP="009517D0">
      <w:pPr>
        <w:spacing w:line="200" w:lineRule="exact"/>
        <w:rPr>
          <w:sz w:val="20"/>
          <w:szCs w:val="20"/>
        </w:rPr>
      </w:pPr>
    </w:p>
    <w:p w14:paraId="5B29A64E" w14:textId="77777777" w:rsidR="009517D0" w:rsidRDefault="009517D0" w:rsidP="009517D0">
      <w:pPr>
        <w:spacing w:line="249" w:lineRule="exact"/>
        <w:rPr>
          <w:sz w:val="20"/>
          <w:szCs w:val="20"/>
        </w:rPr>
      </w:pPr>
    </w:p>
    <w:p w14:paraId="67DDEA15" w14:textId="77777777" w:rsidR="009517D0" w:rsidRDefault="009517D0" w:rsidP="009517D0">
      <w:pPr>
        <w:ind w:left="140"/>
        <w:rPr>
          <w:sz w:val="20"/>
          <w:szCs w:val="20"/>
        </w:rPr>
      </w:pPr>
      <w:r>
        <w:rPr>
          <w:rFonts w:eastAsia="Times New Roman"/>
          <w:b/>
          <w:bCs/>
        </w:rPr>
        <w:t>Susipažinkite su savo švirkštikliu</w:t>
      </w:r>
    </w:p>
    <w:p w14:paraId="476A091C" w14:textId="77777777" w:rsidR="009517D0" w:rsidRDefault="009517D0" w:rsidP="009517D0">
      <w:pPr>
        <w:spacing w:line="20" w:lineRule="exact"/>
        <w:rPr>
          <w:sz w:val="20"/>
          <w:szCs w:val="20"/>
        </w:rPr>
      </w:pPr>
      <w:r>
        <w:rPr>
          <w:noProof/>
          <w:sz w:val="20"/>
          <w:szCs w:val="20"/>
        </w:rPr>
        <w:drawing>
          <wp:anchor distT="0" distB="0" distL="114300" distR="114300" simplePos="0" relativeHeight="251674624" behindDoc="1" locked="0" layoutInCell="0" allowOverlap="1" wp14:anchorId="1BAF25F5" wp14:editId="294FD7E3">
            <wp:simplePos x="0" y="0"/>
            <wp:positionH relativeFrom="column">
              <wp:posOffset>-113030</wp:posOffset>
            </wp:positionH>
            <wp:positionV relativeFrom="paragraph">
              <wp:posOffset>74295</wp:posOffset>
            </wp:positionV>
            <wp:extent cx="6650990" cy="1379855"/>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0"/>
                    <a:srcRect/>
                    <a:stretch>
                      <a:fillRect/>
                    </a:stretch>
                  </pic:blipFill>
                  <pic:spPr bwMode="auto">
                    <a:xfrm>
                      <a:off x="0" y="0"/>
                      <a:ext cx="6650990" cy="1379855"/>
                    </a:xfrm>
                    <a:prstGeom prst="rect">
                      <a:avLst/>
                    </a:prstGeom>
                    <a:noFill/>
                  </pic:spPr>
                </pic:pic>
              </a:graphicData>
            </a:graphic>
          </wp:anchor>
        </w:drawing>
      </w:r>
    </w:p>
    <w:p w14:paraId="49EC5D13" w14:textId="77777777" w:rsidR="009517D0" w:rsidRDefault="009517D0" w:rsidP="009517D0">
      <w:pPr>
        <w:spacing w:line="184" w:lineRule="exact"/>
        <w:rPr>
          <w:sz w:val="20"/>
          <w:szCs w:val="20"/>
        </w:rPr>
      </w:pPr>
    </w:p>
    <w:tbl>
      <w:tblPr>
        <w:tblW w:w="0" w:type="auto"/>
        <w:tblInd w:w="2900" w:type="dxa"/>
        <w:tblLayout w:type="fixed"/>
        <w:tblCellMar>
          <w:left w:w="0" w:type="dxa"/>
          <w:right w:w="0" w:type="dxa"/>
        </w:tblCellMar>
        <w:tblLook w:val="04A0" w:firstRow="1" w:lastRow="0" w:firstColumn="1" w:lastColumn="0" w:noHBand="0" w:noVBand="1"/>
      </w:tblPr>
      <w:tblGrid>
        <w:gridCol w:w="1480"/>
        <w:gridCol w:w="1760"/>
        <w:gridCol w:w="2000"/>
        <w:gridCol w:w="40"/>
        <w:gridCol w:w="820"/>
        <w:gridCol w:w="20"/>
      </w:tblGrid>
      <w:tr w:rsidR="009517D0" w14:paraId="08AE8046" w14:textId="77777777" w:rsidTr="00BE26AB">
        <w:trPr>
          <w:trHeight w:val="92"/>
        </w:trPr>
        <w:tc>
          <w:tcPr>
            <w:tcW w:w="1480" w:type="dxa"/>
            <w:vMerge w:val="restart"/>
            <w:vAlign w:val="bottom"/>
          </w:tcPr>
          <w:p w14:paraId="0BBB7CF2" w14:textId="77777777" w:rsidR="009517D0" w:rsidRDefault="009517D0" w:rsidP="00BE26AB">
            <w:pPr>
              <w:rPr>
                <w:sz w:val="20"/>
                <w:szCs w:val="20"/>
              </w:rPr>
            </w:pPr>
            <w:r>
              <w:rPr>
                <w:rFonts w:eastAsia="Times New Roman"/>
                <w:sz w:val="18"/>
                <w:szCs w:val="18"/>
              </w:rPr>
              <w:t>Užtaiso laikiklis</w:t>
            </w:r>
          </w:p>
        </w:tc>
        <w:tc>
          <w:tcPr>
            <w:tcW w:w="1760" w:type="dxa"/>
            <w:vMerge w:val="restart"/>
            <w:vAlign w:val="bottom"/>
          </w:tcPr>
          <w:p w14:paraId="32B4F7A1" w14:textId="77777777" w:rsidR="009517D0" w:rsidRDefault="009517D0" w:rsidP="00BE26AB">
            <w:pPr>
              <w:ind w:left="280"/>
              <w:rPr>
                <w:sz w:val="20"/>
                <w:szCs w:val="20"/>
              </w:rPr>
            </w:pPr>
            <w:r>
              <w:rPr>
                <w:rFonts w:eastAsia="Times New Roman"/>
                <w:sz w:val="18"/>
                <w:szCs w:val="18"/>
              </w:rPr>
              <w:t>Stūmoklis</w:t>
            </w:r>
          </w:p>
        </w:tc>
        <w:tc>
          <w:tcPr>
            <w:tcW w:w="2000" w:type="dxa"/>
            <w:vMerge w:val="restart"/>
            <w:vAlign w:val="bottom"/>
          </w:tcPr>
          <w:p w14:paraId="638C994D" w14:textId="77777777" w:rsidR="009517D0" w:rsidRDefault="009517D0" w:rsidP="00BE26AB">
            <w:pPr>
              <w:ind w:left="740"/>
              <w:rPr>
                <w:sz w:val="20"/>
                <w:szCs w:val="20"/>
              </w:rPr>
            </w:pPr>
            <w:r>
              <w:rPr>
                <w:rFonts w:eastAsia="Times New Roman"/>
                <w:w w:val="93"/>
                <w:sz w:val="18"/>
                <w:szCs w:val="18"/>
              </w:rPr>
              <w:t>Dozės lange</w:t>
            </w:r>
            <w:r>
              <w:rPr>
                <w:rFonts w:eastAsia="Times New Roman"/>
                <w:w w:val="93"/>
                <w:sz w:val="18"/>
                <w:szCs w:val="18"/>
                <w:highlight w:val="white"/>
              </w:rPr>
              <w:t>lis Do</w:t>
            </w:r>
          </w:p>
        </w:tc>
        <w:tc>
          <w:tcPr>
            <w:tcW w:w="40" w:type="dxa"/>
            <w:vAlign w:val="bottom"/>
          </w:tcPr>
          <w:p w14:paraId="23E2198F" w14:textId="77777777" w:rsidR="009517D0" w:rsidRDefault="009517D0" w:rsidP="00BE26AB">
            <w:pPr>
              <w:rPr>
                <w:sz w:val="8"/>
                <w:szCs w:val="8"/>
              </w:rPr>
            </w:pPr>
          </w:p>
        </w:tc>
        <w:tc>
          <w:tcPr>
            <w:tcW w:w="820" w:type="dxa"/>
            <w:vMerge w:val="restart"/>
            <w:vAlign w:val="bottom"/>
          </w:tcPr>
          <w:p w14:paraId="33FB3CB8" w14:textId="77777777" w:rsidR="009517D0" w:rsidRDefault="009517D0" w:rsidP="00BE26AB">
            <w:pPr>
              <w:rPr>
                <w:sz w:val="20"/>
                <w:szCs w:val="20"/>
              </w:rPr>
            </w:pPr>
            <w:r>
              <w:rPr>
                <w:rFonts w:eastAsia="Times New Roman"/>
                <w:w w:val="96"/>
                <w:sz w:val="18"/>
                <w:szCs w:val="18"/>
              </w:rPr>
              <w:t>zės rodyklė</w:t>
            </w:r>
          </w:p>
        </w:tc>
        <w:tc>
          <w:tcPr>
            <w:tcW w:w="0" w:type="dxa"/>
            <w:vAlign w:val="bottom"/>
          </w:tcPr>
          <w:p w14:paraId="48553A68" w14:textId="77777777" w:rsidR="009517D0" w:rsidRDefault="009517D0" w:rsidP="00BE26AB">
            <w:pPr>
              <w:rPr>
                <w:sz w:val="1"/>
                <w:szCs w:val="1"/>
              </w:rPr>
            </w:pPr>
          </w:p>
        </w:tc>
      </w:tr>
      <w:tr w:rsidR="009517D0" w14:paraId="69A6B7E8" w14:textId="77777777" w:rsidTr="00BE26AB">
        <w:trPr>
          <w:trHeight w:val="117"/>
        </w:trPr>
        <w:tc>
          <w:tcPr>
            <w:tcW w:w="1480" w:type="dxa"/>
            <w:vMerge/>
            <w:vAlign w:val="bottom"/>
          </w:tcPr>
          <w:p w14:paraId="297BC4C3" w14:textId="77777777" w:rsidR="009517D0" w:rsidRDefault="009517D0" w:rsidP="00BE26AB">
            <w:pPr>
              <w:rPr>
                <w:sz w:val="10"/>
                <w:szCs w:val="10"/>
              </w:rPr>
            </w:pPr>
          </w:p>
        </w:tc>
        <w:tc>
          <w:tcPr>
            <w:tcW w:w="1760" w:type="dxa"/>
            <w:vMerge/>
            <w:vAlign w:val="bottom"/>
          </w:tcPr>
          <w:p w14:paraId="0C3843AF" w14:textId="77777777" w:rsidR="009517D0" w:rsidRDefault="009517D0" w:rsidP="00BE26AB">
            <w:pPr>
              <w:rPr>
                <w:sz w:val="10"/>
                <w:szCs w:val="10"/>
              </w:rPr>
            </w:pPr>
          </w:p>
        </w:tc>
        <w:tc>
          <w:tcPr>
            <w:tcW w:w="2000" w:type="dxa"/>
            <w:vMerge/>
            <w:vAlign w:val="bottom"/>
          </w:tcPr>
          <w:p w14:paraId="6589580E" w14:textId="77777777" w:rsidR="009517D0" w:rsidRDefault="009517D0" w:rsidP="00BE26AB">
            <w:pPr>
              <w:rPr>
                <w:sz w:val="10"/>
                <w:szCs w:val="10"/>
              </w:rPr>
            </w:pPr>
          </w:p>
        </w:tc>
        <w:tc>
          <w:tcPr>
            <w:tcW w:w="40" w:type="dxa"/>
            <w:tcBorders>
              <w:bottom w:val="single" w:sz="8" w:space="0" w:color="010101"/>
            </w:tcBorders>
            <w:shd w:val="clear" w:color="auto" w:fill="010101"/>
            <w:vAlign w:val="bottom"/>
          </w:tcPr>
          <w:p w14:paraId="6103F5DD" w14:textId="77777777" w:rsidR="009517D0" w:rsidRDefault="009517D0" w:rsidP="00BE26AB">
            <w:pPr>
              <w:rPr>
                <w:sz w:val="10"/>
                <w:szCs w:val="10"/>
              </w:rPr>
            </w:pPr>
          </w:p>
        </w:tc>
        <w:tc>
          <w:tcPr>
            <w:tcW w:w="820" w:type="dxa"/>
            <w:vMerge/>
            <w:vAlign w:val="bottom"/>
          </w:tcPr>
          <w:p w14:paraId="6FFC04E3" w14:textId="77777777" w:rsidR="009517D0" w:rsidRDefault="009517D0" w:rsidP="00BE26AB">
            <w:pPr>
              <w:rPr>
                <w:sz w:val="10"/>
                <w:szCs w:val="10"/>
              </w:rPr>
            </w:pPr>
          </w:p>
        </w:tc>
        <w:tc>
          <w:tcPr>
            <w:tcW w:w="0" w:type="dxa"/>
            <w:vAlign w:val="bottom"/>
          </w:tcPr>
          <w:p w14:paraId="32545DFE" w14:textId="77777777" w:rsidR="009517D0" w:rsidRDefault="009517D0" w:rsidP="00BE26AB">
            <w:pPr>
              <w:rPr>
                <w:sz w:val="1"/>
                <w:szCs w:val="1"/>
              </w:rPr>
            </w:pPr>
          </w:p>
        </w:tc>
      </w:tr>
      <w:tr w:rsidR="009517D0" w14:paraId="5B9476C1" w14:textId="77777777" w:rsidTr="00BE26AB">
        <w:trPr>
          <w:trHeight w:val="219"/>
        </w:trPr>
        <w:tc>
          <w:tcPr>
            <w:tcW w:w="1480" w:type="dxa"/>
            <w:vAlign w:val="bottom"/>
          </w:tcPr>
          <w:p w14:paraId="3BEA28EE" w14:textId="77777777" w:rsidR="009517D0" w:rsidRDefault="009517D0" w:rsidP="00BE26AB">
            <w:pPr>
              <w:rPr>
                <w:sz w:val="19"/>
                <w:szCs w:val="19"/>
              </w:rPr>
            </w:pPr>
          </w:p>
        </w:tc>
        <w:tc>
          <w:tcPr>
            <w:tcW w:w="1760" w:type="dxa"/>
            <w:vAlign w:val="bottom"/>
          </w:tcPr>
          <w:p w14:paraId="213110A6" w14:textId="77777777" w:rsidR="009517D0" w:rsidRDefault="009517D0" w:rsidP="00BE26AB">
            <w:pPr>
              <w:ind w:left="280"/>
              <w:rPr>
                <w:sz w:val="20"/>
                <w:szCs w:val="20"/>
              </w:rPr>
            </w:pPr>
            <w:r>
              <w:rPr>
                <w:rFonts w:eastAsia="Times New Roman"/>
                <w:sz w:val="18"/>
                <w:szCs w:val="18"/>
              </w:rPr>
              <w:t>*</w:t>
            </w:r>
          </w:p>
        </w:tc>
        <w:tc>
          <w:tcPr>
            <w:tcW w:w="2000" w:type="dxa"/>
            <w:vAlign w:val="bottom"/>
          </w:tcPr>
          <w:p w14:paraId="72587024" w14:textId="77777777" w:rsidR="009517D0" w:rsidRDefault="009517D0" w:rsidP="00BE26AB">
            <w:pPr>
              <w:rPr>
                <w:sz w:val="19"/>
                <w:szCs w:val="19"/>
              </w:rPr>
            </w:pPr>
          </w:p>
        </w:tc>
        <w:tc>
          <w:tcPr>
            <w:tcW w:w="40" w:type="dxa"/>
            <w:vAlign w:val="bottom"/>
          </w:tcPr>
          <w:p w14:paraId="45D30BFD" w14:textId="77777777" w:rsidR="009517D0" w:rsidRDefault="009517D0" w:rsidP="00BE26AB">
            <w:pPr>
              <w:rPr>
                <w:sz w:val="19"/>
                <w:szCs w:val="19"/>
              </w:rPr>
            </w:pPr>
          </w:p>
        </w:tc>
        <w:tc>
          <w:tcPr>
            <w:tcW w:w="820" w:type="dxa"/>
            <w:vAlign w:val="bottom"/>
          </w:tcPr>
          <w:p w14:paraId="4C7FCCF0" w14:textId="77777777" w:rsidR="009517D0" w:rsidRDefault="009517D0" w:rsidP="00BE26AB">
            <w:pPr>
              <w:rPr>
                <w:sz w:val="19"/>
                <w:szCs w:val="19"/>
              </w:rPr>
            </w:pPr>
          </w:p>
        </w:tc>
        <w:tc>
          <w:tcPr>
            <w:tcW w:w="0" w:type="dxa"/>
            <w:vAlign w:val="bottom"/>
          </w:tcPr>
          <w:p w14:paraId="5DE5FFD5" w14:textId="77777777" w:rsidR="009517D0" w:rsidRDefault="009517D0" w:rsidP="00BE26AB">
            <w:pPr>
              <w:rPr>
                <w:sz w:val="1"/>
                <w:szCs w:val="1"/>
              </w:rPr>
            </w:pPr>
          </w:p>
        </w:tc>
      </w:tr>
    </w:tbl>
    <w:p w14:paraId="699CA4ED" w14:textId="77777777" w:rsidR="009517D0" w:rsidRDefault="009517D0" w:rsidP="009517D0">
      <w:pPr>
        <w:spacing w:line="200" w:lineRule="exact"/>
        <w:rPr>
          <w:sz w:val="20"/>
          <w:szCs w:val="20"/>
        </w:rPr>
      </w:pPr>
    </w:p>
    <w:p w14:paraId="396FF7A2" w14:textId="77777777" w:rsidR="009517D0" w:rsidRDefault="009517D0" w:rsidP="009517D0">
      <w:pPr>
        <w:spacing w:line="200" w:lineRule="exact"/>
        <w:rPr>
          <w:sz w:val="20"/>
          <w:szCs w:val="20"/>
        </w:rPr>
      </w:pPr>
    </w:p>
    <w:p w14:paraId="177BCC09" w14:textId="77777777" w:rsidR="009517D0" w:rsidRDefault="009517D0" w:rsidP="009517D0">
      <w:pPr>
        <w:spacing w:line="200" w:lineRule="exact"/>
        <w:rPr>
          <w:sz w:val="20"/>
          <w:szCs w:val="20"/>
        </w:rPr>
      </w:pPr>
    </w:p>
    <w:p w14:paraId="034F2201" w14:textId="77777777" w:rsidR="009517D0" w:rsidRDefault="009517D0" w:rsidP="009517D0">
      <w:pPr>
        <w:spacing w:line="200" w:lineRule="exact"/>
        <w:rPr>
          <w:sz w:val="20"/>
          <w:szCs w:val="20"/>
        </w:rPr>
      </w:pPr>
    </w:p>
    <w:p w14:paraId="0DD844B4" w14:textId="77777777" w:rsidR="009517D0" w:rsidRDefault="009517D0" w:rsidP="009517D0">
      <w:pPr>
        <w:spacing w:line="278" w:lineRule="exact"/>
        <w:rPr>
          <w:sz w:val="20"/>
          <w:szCs w:val="20"/>
        </w:rPr>
      </w:pPr>
    </w:p>
    <w:p w14:paraId="3CD053AF" w14:textId="77777777" w:rsidR="009517D0" w:rsidRDefault="009517D0" w:rsidP="009517D0">
      <w:pPr>
        <w:ind w:left="7160"/>
        <w:rPr>
          <w:sz w:val="20"/>
          <w:szCs w:val="20"/>
        </w:rPr>
      </w:pPr>
      <w:r>
        <w:rPr>
          <w:rFonts w:eastAsia="Times New Roman"/>
          <w:sz w:val="18"/>
          <w:szCs w:val="18"/>
        </w:rPr>
        <w:t>Dozės selektorius</w:t>
      </w:r>
    </w:p>
    <w:p w14:paraId="1F272416" w14:textId="77777777" w:rsidR="009517D0" w:rsidRDefault="009517D0" w:rsidP="009517D0">
      <w:pPr>
        <w:spacing w:line="3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40"/>
        <w:gridCol w:w="1840"/>
        <w:gridCol w:w="1440"/>
        <w:gridCol w:w="2560"/>
        <w:gridCol w:w="2180"/>
      </w:tblGrid>
      <w:tr w:rsidR="009517D0" w14:paraId="21082E92" w14:textId="77777777" w:rsidTr="00BE26AB">
        <w:trPr>
          <w:trHeight w:val="240"/>
        </w:trPr>
        <w:tc>
          <w:tcPr>
            <w:tcW w:w="1940" w:type="dxa"/>
            <w:vAlign w:val="bottom"/>
          </w:tcPr>
          <w:p w14:paraId="3BA02CB8" w14:textId="77777777" w:rsidR="009517D0" w:rsidRDefault="009517D0" w:rsidP="00BE26AB">
            <w:pPr>
              <w:rPr>
                <w:sz w:val="20"/>
                <w:szCs w:val="20"/>
              </w:rPr>
            </w:pPr>
            <w:r>
              <w:rPr>
                <w:rFonts w:eastAsia="Times New Roman"/>
                <w:sz w:val="18"/>
                <w:szCs w:val="18"/>
              </w:rPr>
              <w:t>Švirkštiklio dangtelis</w:t>
            </w:r>
          </w:p>
        </w:tc>
        <w:tc>
          <w:tcPr>
            <w:tcW w:w="1840" w:type="dxa"/>
            <w:vAlign w:val="bottom"/>
          </w:tcPr>
          <w:p w14:paraId="0AE068B0" w14:textId="77777777" w:rsidR="009517D0" w:rsidRDefault="009517D0" w:rsidP="00BE26AB">
            <w:pPr>
              <w:ind w:left="400"/>
              <w:rPr>
                <w:sz w:val="20"/>
                <w:szCs w:val="20"/>
              </w:rPr>
            </w:pPr>
            <w:r>
              <w:rPr>
                <w:rFonts w:eastAsia="Times New Roman"/>
                <w:sz w:val="18"/>
                <w:szCs w:val="18"/>
              </w:rPr>
              <w:t>Guminis tarpiklis</w:t>
            </w:r>
          </w:p>
        </w:tc>
        <w:tc>
          <w:tcPr>
            <w:tcW w:w="1440" w:type="dxa"/>
            <w:vAlign w:val="bottom"/>
          </w:tcPr>
          <w:p w14:paraId="5E1CD33F" w14:textId="77777777" w:rsidR="009517D0" w:rsidRDefault="009517D0" w:rsidP="00BE26AB">
            <w:pPr>
              <w:ind w:left="160"/>
              <w:rPr>
                <w:sz w:val="20"/>
                <w:szCs w:val="20"/>
              </w:rPr>
            </w:pPr>
            <w:r>
              <w:rPr>
                <w:rFonts w:eastAsia="Times New Roman"/>
                <w:sz w:val="18"/>
                <w:szCs w:val="18"/>
              </w:rPr>
              <w:t>Insulino skalė</w:t>
            </w:r>
          </w:p>
        </w:tc>
        <w:tc>
          <w:tcPr>
            <w:tcW w:w="2560" w:type="dxa"/>
            <w:vAlign w:val="bottom"/>
          </w:tcPr>
          <w:p w14:paraId="12E0F147" w14:textId="77777777" w:rsidR="009517D0" w:rsidRDefault="009517D0" w:rsidP="00BE26AB">
            <w:pPr>
              <w:ind w:left="280"/>
              <w:rPr>
                <w:sz w:val="20"/>
                <w:szCs w:val="20"/>
              </w:rPr>
            </w:pPr>
            <w:r>
              <w:rPr>
                <w:rFonts w:eastAsia="Times New Roman"/>
                <w:sz w:val="18"/>
                <w:szCs w:val="18"/>
              </w:rPr>
              <w:t>Insulino pavadinimas</w:t>
            </w:r>
          </w:p>
        </w:tc>
        <w:tc>
          <w:tcPr>
            <w:tcW w:w="2180" w:type="dxa"/>
            <w:vAlign w:val="bottom"/>
          </w:tcPr>
          <w:p w14:paraId="5A94FF04" w14:textId="77777777" w:rsidR="009517D0" w:rsidRDefault="009517D0" w:rsidP="00BE26AB">
            <w:pPr>
              <w:ind w:left="720"/>
              <w:rPr>
                <w:sz w:val="20"/>
                <w:szCs w:val="20"/>
              </w:rPr>
            </w:pPr>
            <w:r>
              <w:rPr>
                <w:rFonts w:eastAsia="Times New Roman"/>
                <w:w w:val="98"/>
                <w:sz w:val="18"/>
                <w:szCs w:val="18"/>
              </w:rPr>
              <w:t>Injekcijos mygtukas</w:t>
            </w:r>
          </w:p>
        </w:tc>
      </w:tr>
    </w:tbl>
    <w:p w14:paraId="51EF6304" w14:textId="77777777" w:rsidR="009517D0" w:rsidRDefault="009517D0" w:rsidP="009517D0">
      <w:pPr>
        <w:spacing w:line="170" w:lineRule="exact"/>
        <w:rPr>
          <w:sz w:val="20"/>
          <w:szCs w:val="20"/>
        </w:rPr>
      </w:pPr>
    </w:p>
    <w:p w14:paraId="67B67155" w14:textId="77777777" w:rsidR="009517D0" w:rsidRDefault="009517D0" w:rsidP="009517D0">
      <w:pPr>
        <w:ind w:left="2980"/>
        <w:rPr>
          <w:sz w:val="20"/>
          <w:szCs w:val="20"/>
        </w:rPr>
      </w:pPr>
      <w:r>
        <w:rPr>
          <w:rFonts w:eastAsia="Times New Roman"/>
          <w:sz w:val="18"/>
          <w:szCs w:val="18"/>
        </w:rPr>
        <w:t>* Stūmoklio Jūs nematysite tol, kol nesusileisite kelių dozių.</w:t>
      </w:r>
    </w:p>
    <w:p w14:paraId="5D26C4C3" w14:textId="77777777" w:rsidR="009517D0" w:rsidRDefault="009517D0" w:rsidP="009517D0">
      <w:pPr>
        <w:spacing w:line="200" w:lineRule="exact"/>
        <w:rPr>
          <w:sz w:val="20"/>
          <w:szCs w:val="20"/>
        </w:rPr>
      </w:pPr>
    </w:p>
    <w:p w14:paraId="3357427C" w14:textId="77777777" w:rsidR="009517D0" w:rsidRDefault="009517D0" w:rsidP="009517D0">
      <w:pPr>
        <w:spacing w:line="200" w:lineRule="exact"/>
        <w:rPr>
          <w:sz w:val="20"/>
          <w:szCs w:val="20"/>
        </w:rPr>
      </w:pPr>
    </w:p>
    <w:p w14:paraId="359E5A20" w14:textId="77777777" w:rsidR="009517D0" w:rsidRDefault="009517D0" w:rsidP="009517D0">
      <w:pPr>
        <w:spacing w:line="200" w:lineRule="exact"/>
        <w:rPr>
          <w:sz w:val="20"/>
          <w:szCs w:val="20"/>
        </w:rPr>
      </w:pPr>
    </w:p>
    <w:p w14:paraId="16F4579E" w14:textId="77777777" w:rsidR="009517D0" w:rsidRDefault="009517D0" w:rsidP="009517D0">
      <w:pPr>
        <w:spacing w:line="220" w:lineRule="exact"/>
        <w:rPr>
          <w:sz w:val="20"/>
          <w:szCs w:val="20"/>
        </w:rPr>
      </w:pPr>
    </w:p>
    <w:p w14:paraId="36D201A5" w14:textId="77777777" w:rsidR="009517D0" w:rsidRDefault="009517D0" w:rsidP="009517D0">
      <w:pPr>
        <w:ind w:left="140"/>
        <w:rPr>
          <w:sz w:val="20"/>
          <w:szCs w:val="20"/>
        </w:rPr>
      </w:pPr>
      <w:r>
        <w:rPr>
          <w:rFonts w:eastAsia="Times New Roman"/>
          <w:b/>
          <w:bCs/>
        </w:rPr>
        <w:t>1 ETAPAS. Patikrinkite savo švirkštiklį</w:t>
      </w:r>
    </w:p>
    <w:p w14:paraId="3195E817" w14:textId="77777777" w:rsidR="009517D0" w:rsidRDefault="009517D0" w:rsidP="009517D0">
      <w:pPr>
        <w:spacing w:line="257" w:lineRule="exact"/>
        <w:rPr>
          <w:sz w:val="20"/>
          <w:szCs w:val="20"/>
        </w:rPr>
      </w:pPr>
    </w:p>
    <w:p w14:paraId="5EF58954" w14:textId="77777777" w:rsidR="009517D0" w:rsidRDefault="009517D0" w:rsidP="009517D0">
      <w:pPr>
        <w:spacing w:line="279" w:lineRule="auto"/>
        <w:ind w:left="700" w:right="1320"/>
        <w:rPr>
          <w:sz w:val="20"/>
          <w:szCs w:val="20"/>
        </w:rPr>
      </w:pPr>
      <w:r>
        <w:rPr>
          <w:rFonts w:eastAsia="Times New Roman"/>
        </w:rPr>
        <w:t>Naują švirkštiklį iš šaldytuvo išimkite iki injekcijos likus ne mažiau kaip 1 valandai. Šalto insulino injekcija būna skausmingesnė.</w:t>
      </w:r>
    </w:p>
    <w:p w14:paraId="0CA24697" w14:textId="77777777" w:rsidR="009517D0" w:rsidRDefault="009517D0" w:rsidP="009517D0">
      <w:pPr>
        <w:spacing w:line="20" w:lineRule="exact"/>
        <w:rPr>
          <w:sz w:val="20"/>
          <w:szCs w:val="20"/>
        </w:rPr>
      </w:pPr>
      <w:r>
        <w:rPr>
          <w:noProof/>
          <w:sz w:val="20"/>
          <w:szCs w:val="20"/>
        </w:rPr>
        <w:drawing>
          <wp:anchor distT="0" distB="0" distL="114300" distR="114300" simplePos="0" relativeHeight="251675648" behindDoc="1" locked="0" layoutInCell="0" allowOverlap="1" wp14:anchorId="7719D58F" wp14:editId="3522D4B2">
            <wp:simplePos x="0" y="0"/>
            <wp:positionH relativeFrom="column">
              <wp:posOffset>177165</wp:posOffset>
            </wp:positionH>
            <wp:positionV relativeFrom="paragraph">
              <wp:posOffset>-297180</wp:posOffset>
            </wp:positionV>
            <wp:extent cx="178435" cy="19050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1"/>
                    <a:srcRect/>
                    <a:stretch>
                      <a:fillRect/>
                    </a:stretch>
                  </pic:blipFill>
                  <pic:spPr bwMode="auto">
                    <a:xfrm>
                      <a:off x="0" y="0"/>
                      <a:ext cx="178435" cy="190500"/>
                    </a:xfrm>
                    <a:prstGeom prst="rect">
                      <a:avLst/>
                    </a:prstGeom>
                    <a:noFill/>
                  </pic:spPr>
                </pic:pic>
              </a:graphicData>
            </a:graphic>
          </wp:anchor>
        </w:drawing>
      </w:r>
    </w:p>
    <w:p w14:paraId="487AD7FC" w14:textId="77777777" w:rsidR="009517D0" w:rsidRDefault="009517D0" w:rsidP="009517D0">
      <w:pPr>
        <w:spacing w:line="400" w:lineRule="exact"/>
        <w:rPr>
          <w:sz w:val="20"/>
          <w:szCs w:val="20"/>
        </w:rPr>
      </w:pPr>
    </w:p>
    <w:p w14:paraId="2BBCC32D" w14:textId="77777777" w:rsidR="009517D0" w:rsidRDefault="009517D0" w:rsidP="009517D0">
      <w:pPr>
        <w:numPr>
          <w:ilvl w:val="1"/>
          <w:numId w:val="40"/>
        </w:numPr>
        <w:tabs>
          <w:tab w:val="left" w:pos="700"/>
        </w:tabs>
        <w:ind w:left="700" w:hanging="562"/>
        <w:rPr>
          <w:rFonts w:eastAsia="Times New Roman"/>
          <w:b/>
          <w:bCs/>
        </w:rPr>
      </w:pPr>
      <w:r>
        <w:rPr>
          <w:rFonts w:eastAsia="Times New Roman"/>
          <w:b/>
          <w:bCs/>
        </w:rPr>
        <w:t>Patikrinkite švirkštiklio etiketėje nurodytą pavadinimą ir tinkamumo laiką.</w:t>
      </w:r>
    </w:p>
    <w:p w14:paraId="03986D05" w14:textId="77777777" w:rsidR="009517D0" w:rsidRDefault="009517D0" w:rsidP="009517D0">
      <w:pPr>
        <w:spacing w:line="19" w:lineRule="exact"/>
        <w:rPr>
          <w:rFonts w:eastAsia="Times New Roman"/>
          <w:b/>
          <w:bCs/>
        </w:rPr>
      </w:pPr>
    </w:p>
    <w:p w14:paraId="099AF9DD" w14:textId="77777777" w:rsidR="009517D0" w:rsidRDefault="009517D0" w:rsidP="009517D0">
      <w:pPr>
        <w:numPr>
          <w:ilvl w:val="0"/>
          <w:numId w:val="40"/>
        </w:numPr>
        <w:tabs>
          <w:tab w:val="left" w:pos="700"/>
        </w:tabs>
        <w:spacing w:line="247" w:lineRule="auto"/>
        <w:ind w:left="700" w:right="1140" w:hanging="562"/>
        <w:rPr>
          <w:rFonts w:ascii="Arial" w:eastAsia="Arial" w:hAnsi="Arial" w:cs="Arial"/>
        </w:rPr>
      </w:pPr>
      <w:r>
        <w:rPr>
          <w:rFonts w:eastAsia="Times New Roman"/>
        </w:rPr>
        <w:t>Įsitikinkite, kad turite tinkamą insuliną. Tai ypač svarbu, jeigu turite kitokių švirkštiklio tipo injekcijos priemonių.</w:t>
      </w:r>
    </w:p>
    <w:p w14:paraId="19704ABC" w14:textId="77777777" w:rsidR="009517D0" w:rsidRDefault="009517D0" w:rsidP="009517D0">
      <w:pPr>
        <w:numPr>
          <w:ilvl w:val="0"/>
          <w:numId w:val="40"/>
        </w:numPr>
        <w:tabs>
          <w:tab w:val="left" w:pos="700"/>
        </w:tabs>
        <w:ind w:left="700" w:hanging="562"/>
        <w:rPr>
          <w:rFonts w:ascii="Arial" w:eastAsia="Arial" w:hAnsi="Arial" w:cs="Arial"/>
        </w:rPr>
      </w:pPr>
      <w:r>
        <w:rPr>
          <w:rFonts w:eastAsia="Times New Roman"/>
        </w:rPr>
        <w:t>Niekada nenaudokite švirkštiklio pasibaigus tinkamumo laikui.</w:t>
      </w:r>
    </w:p>
    <w:p w14:paraId="03EFD1A9" w14:textId="77777777" w:rsidR="009517D0" w:rsidRDefault="009517D0" w:rsidP="009517D0">
      <w:pPr>
        <w:spacing w:line="20" w:lineRule="exact"/>
        <w:rPr>
          <w:sz w:val="20"/>
          <w:szCs w:val="20"/>
        </w:rPr>
      </w:pPr>
      <w:r>
        <w:rPr>
          <w:noProof/>
          <w:sz w:val="20"/>
          <w:szCs w:val="20"/>
        </w:rPr>
        <w:drawing>
          <wp:anchor distT="0" distB="0" distL="114300" distR="114300" simplePos="0" relativeHeight="251676672" behindDoc="1" locked="0" layoutInCell="0" allowOverlap="1" wp14:anchorId="14469359" wp14:editId="728F7946">
            <wp:simplePos x="0" y="0"/>
            <wp:positionH relativeFrom="column">
              <wp:posOffset>1643380</wp:posOffset>
            </wp:positionH>
            <wp:positionV relativeFrom="paragraph">
              <wp:posOffset>189230</wp:posOffset>
            </wp:positionV>
            <wp:extent cx="2647950" cy="90487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
                    <a:srcRect/>
                    <a:stretch>
                      <a:fillRect/>
                    </a:stretch>
                  </pic:blipFill>
                  <pic:spPr bwMode="auto">
                    <a:xfrm>
                      <a:off x="0" y="0"/>
                      <a:ext cx="2647950" cy="904875"/>
                    </a:xfrm>
                    <a:prstGeom prst="rect">
                      <a:avLst/>
                    </a:prstGeom>
                    <a:noFill/>
                  </pic:spPr>
                </pic:pic>
              </a:graphicData>
            </a:graphic>
          </wp:anchor>
        </w:drawing>
      </w:r>
    </w:p>
    <w:p w14:paraId="224AFF30" w14:textId="77777777" w:rsidR="009517D0" w:rsidRDefault="009517D0" w:rsidP="009517D0">
      <w:pPr>
        <w:spacing w:line="200" w:lineRule="exact"/>
        <w:rPr>
          <w:sz w:val="20"/>
          <w:szCs w:val="20"/>
        </w:rPr>
      </w:pPr>
    </w:p>
    <w:p w14:paraId="322C9028" w14:textId="77777777" w:rsidR="009517D0" w:rsidRDefault="009517D0" w:rsidP="009517D0">
      <w:pPr>
        <w:spacing w:line="200" w:lineRule="exact"/>
        <w:rPr>
          <w:sz w:val="20"/>
          <w:szCs w:val="20"/>
        </w:rPr>
      </w:pPr>
    </w:p>
    <w:p w14:paraId="72A31F73" w14:textId="77777777" w:rsidR="009517D0" w:rsidRDefault="009517D0" w:rsidP="009517D0">
      <w:pPr>
        <w:spacing w:line="200" w:lineRule="exact"/>
        <w:rPr>
          <w:sz w:val="20"/>
          <w:szCs w:val="20"/>
        </w:rPr>
      </w:pPr>
    </w:p>
    <w:p w14:paraId="76FA8592" w14:textId="77777777" w:rsidR="009517D0" w:rsidRDefault="009517D0" w:rsidP="009517D0">
      <w:pPr>
        <w:spacing w:line="200" w:lineRule="exact"/>
        <w:rPr>
          <w:sz w:val="20"/>
          <w:szCs w:val="20"/>
        </w:rPr>
      </w:pPr>
    </w:p>
    <w:p w14:paraId="03E3298E" w14:textId="77777777" w:rsidR="009517D0" w:rsidRDefault="009517D0" w:rsidP="009517D0">
      <w:pPr>
        <w:spacing w:line="200" w:lineRule="exact"/>
        <w:rPr>
          <w:sz w:val="20"/>
          <w:szCs w:val="20"/>
        </w:rPr>
      </w:pPr>
    </w:p>
    <w:p w14:paraId="3CBDD546" w14:textId="77777777" w:rsidR="009517D0" w:rsidRDefault="009517D0" w:rsidP="009517D0">
      <w:pPr>
        <w:spacing w:line="200" w:lineRule="exact"/>
        <w:rPr>
          <w:sz w:val="20"/>
          <w:szCs w:val="20"/>
        </w:rPr>
      </w:pPr>
    </w:p>
    <w:p w14:paraId="59ABAA1B" w14:textId="77777777" w:rsidR="009517D0" w:rsidRDefault="009517D0" w:rsidP="009517D0">
      <w:pPr>
        <w:spacing w:line="200" w:lineRule="exact"/>
        <w:rPr>
          <w:sz w:val="20"/>
          <w:szCs w:val="20"/>
        </w:rPr>
      </w:pPr>
    </w:p>
    <w:p w14:paraId="29A9B92F" w14:textId="77777777" w:rsidR="009517D0" w:rsidRDefault="009517D0" w:rsidP="009517D0">
      <w:pPr>
        <w:spacing w:line="200" w:lineRule="exact"/>
        <w:rPr>
          <w:sz w:val="20"/>
          <w:szCs w:val="20"/>
        </w:rPr>
      </w:pPr>
    </w:p>
    <w:p w14:paraId="6F31FEB6" w14:textId="77777777" w:rsidR="009517D0" w:rsidRDefault="009517D0" w:rsidP="009517D0">
      <w:pPr>
        <w:spacing w:line="200" w:lineRule="exact"/>
        <w:rPr>
          <w:sz w:val="20"/>
          <w:szCs w:val="20"/>
        </w:rPr>
      </w:pPr>
    </w:p>
    <w:p w14:paraId="6C05869F" w14:textId="77777777" w:rsidR="009517D0" w:rsidRDefault="009517D0" w:rsidP="009517D0">
      <w:pPr>
        <w:spacing w:line="200" w:lineRule="exact"/>
        <w:rPr>
          <w:sz w:val="20"/>
          <w:szCs w:val="20"/>
        </w:rPr>
      </w:pPr>
    </w:p>
    <w:p w14:paraId="2B0A815E" w14:textId="77777777" w:rsidR="009517D0" w:rsidRDefault="009517D0" w:rsidP="009517D0">
      <w:pPr>
        <w:spacing w:line="200" w:lineRule="exact"/>
        <w:rPr>
          <w:sz w:val="20"/>
          <w:szCs w:val="20"/>
        </w:rPr>
      </w:pPr>
    </w:p>
    <w:p w14:paraId="4D11B383" w14:textId="77777777" w:rsidR="009517D0" w:rsidRDefault="009517D0" w:rsidP="009517D0">
      <w:pPr>
        <w:spacing w:line="281" w:lineRule="exact"/>
        <w:rPr>
          <w:sz w:val="20"/>
          <w:szCs w:val="20"/>
        </w:rPr>
      </w:pPr>
    </w:p>
    <w:p w14:paraId="3B20838E" w14:textId="77777777" w:rsidR="009517D0" w:rsidRDefault="009517D0" w:rsidP="009517D0">
      <w:pPr>
        <w:numPr>
          <w:ilvl w:val="0"/>
          <w:numId w:val="41"/>
        </w:numPr>
        <w:tabs>
          <w:tab w:val="left" w:pos="700"/>
        </w:tabs>
        <w:ind w:left="700" w:hanging="562"/>
        <w:rPr>
          <w:rFonts w:eastAsia="Times New Roman"/>
          <w:b/>
          <w:bCs/>
        </w:rPr>
      </w:pPr>
      <w:r>
        <w:rPr>
          <w:rFonts w:eastAsia="Times New Roman"/>
          <w:b/>
          <w:bCs/>
        </w:rPr>
        <w:t>Nuimkite švirkštiklio dangtelį.</w:t>
      </w:r>
    </w:p>
    <w:p w14:paraId="6963A5B1" w14:textId="77777777" w:rsidR="009517D0" w:rsidRDefault="009517D0" w:rsidP="009517D0">
      <w:pPr>
        <w:spacing w:line="20" w:lineRule="exact"/>
        <w:rPr>
          <w:sz w:val="20"/>
          <w:szCs w:val="20"/>
        </w:rPr>
      </w:pPr>
      <w:r>
        <w:rPr>
          <w:noProof/>
          <w:sz w:val="20"/>
          <w:szCs w:val="20"/>
        </w:rPr>
        <w:drawing>
          <wp:anchor distT="0" distB="0" distL="114300" distR="114300" simplePos="0" relativeHeight="251677696" behindDoc="1" locked="0" layoutInCell="0" allowOverlap="1" wp14:anchorId="052C5843" wp14:editId="1142B020">
            <wp:simplePos x="0" y="0"/>
            <wp:positionH relativeFrom="column">
              <wp:posOffset>1504950</wp:posOffset>
            </wp:positionH>
            <wp:positionV relativeFrom="paragraph">
              <wp:posOffset>17145</wp:posOffset>
            </wp:positionV>
            <wp:extent cx="2924175" cy="89535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3"/>
                    <a:srcRect/>
                    <a:stretch>
                      <a:fillRect/>
                    </a:stretch>
                  </pic:blipFill>
                  <pic:spPr bwMode="auto">
                    <a:xfrm>
                      <a:off x="0" y="0"/>
                      <a:ext cx="2924175" cy="895350"/>
                    </a:xfrm>
                    <a:prstGeom prst="rect">
                      <a:avLst/>
                    </a:prstGeom>
                    <a:noFill/>
                  </pic:spPr>
                </pic:pic>
              </a:graphicData>
            </a:graphic>
          </wp:anchor>
        </w:drawing>
      </w:r>
    </w:p>
    <w:p w14:paraId="2ED85F9A" w14:textId="77777777" w:rsidR="009517D0" w:rsidRDefault="009517D0" w:rsidP="009517D0">
      <w:pPr>
        <w:spacing w:line="200" w:lineRule="exact"/>
        <w:rPr>
          <w:sz w:val="20"/>
          <w:szCs w:val="20"/>
        </w:rPr>
      </w:pPr>
    </w:p>
    <w:p w14:paraId="3DD86ACA" w14:textId="77777777" w:rsidR="009517D0" w:rsidRDefault="009517D0" w:rsidP="009517D0">
      <w:pPr>
        <w:spacing w:line="200" w:lineRule="exact"/>
        <w:rPr>
          <w:sz w:val="20"/>
          <w:szCs w:val="20"/>
        </w:rPr>
      </w:pPr>
    </w:p>
    <w:p w14:paraId="3285AB0A" w14:textId="77777777" w:rsidR="009517D0" w:rsidRDefault="009517D0" w:rsidP="009517D0">
      <w:pPr>
        <w:spacing w:line="200" w:lineRule="exact"/>
        <w:rPr>
          <w:sz w:val="20"/>
          <w:szCs w:val="20"/>
        </w:rPr>
      </w:pPr>
    </w:p>
    <w:p w14:paraId="4CFF6870" w14:textId="77777777" w:rsidR="009517D0" w:rsidRDefault="009517D0" w:rsidP="009517D0">
      <w:pPr>
        <w:spacing w:line="200" w:lineRule="exact"/>
        <w:rPr>
          <w:sz w:val="20"/>
          <w:szCs w:val="20"/>
        </w:rPr>
      </w:pPr>
    </w:p>
    <w:p w14:paraId="7D56674D" w14:textId="77777777" w:rsidR="009517D0" w:rsidRDefault="009517D0" w:rsidP="009517D0">
      <w:pPr>
        <w:spacing w:line="200" w:lineRule="exact"/>
        <w:rPr>
          <w:sz w:val="20"/>
          <w:szCs w:val="20"/>
        </w:rPr>
      </w:pPr>
    </w:p>
    <w:p w14:paraId="76C5F446" w14:textId="77777777" w:rsidR="009517D0" w:rsidRDefault="009517D0" w:rsidP="009517D0">
      <w:pPr>
        <w:spacing w:line="200" w:lineRule="exact"/>
        <w:rPr>
          <w:sz w:val="20"/>
          <w:szCs w:val="20"/>
        </w:rPr>
      </w:pPr>
    </w:p>
    <w:p w14:paraId="233912A6" w14:textId="77777777" w:rsidR="009517D0" w:rsidRDefault="009517D0" w:rsidP="009517D0">
      <w:pPr>
        <w:spacing w:line="200" w:lineRule="exact"/>
        <w:rPr>
          <w:sz w:val="20"/>
          <w:szCs w:val="20"/>
        </w:rPr>
      </w:pPr>
    </w:p>
    <w:p w14:paraId="5F8D2F76" w14:textId="77777777" w:rsidR="009517D0" w:rsidRDefault="009517D0" w:rsidP="009517D0">
      <w:pPr>
        <w:spacing w:line="336" w:lineRule="exact"/>
        <w:rPr>
          <w:sz w:val="20"/>
          <w:szCs w:val="20"/>
        </w:rPr>
      </w:pPr>
    </w:p>
    <w:p w14:paraId="4662B4CF" w14:textId="77777777" w:rsidR="009517D0" w:rsidRDefault="009517D0" w:rsidP="009517D0">
      <w:pPr>
        <w:ind w:left="4400"/>
        <w:rPr>
          <w:sz w:val="20"/>
          <w:szCs w:val="20"/>
        </w:rPr>
      </w:pPr>
      <w:r>
        <w:rPr>
          <w:rFonts w:ascii="Arial" w:eastAsia="Arial" w:hAnsi="Arial" w:cs="Arial"/>
          <w:sz w:val="16"/>
          <w:szCs w:val="16"/>
        </w:rPr>
        <w:t>70</w:t>
      </w:r>
    </w:p>
    <w:p w14:paraId="53BF351A" w14:textId="77777777" w:rsidR="009517D0" w:rsidRDefault="009517D0" w:rsidP="009517D0">
      <w:pPr>
        <w:sectPr w:rsidR="009517D0">
          <w:pgSz w:w="11900" w:h="16838"/>
          <w:pgMar w:top="1107" w:right="666" w:bottom="442" w:left="1280" w:header="0" w:footer="0" w:gutter="0"/>
          <w:cols w:space="720" w:equalWidth="0">
            <w:col w:w="9960"/>
          </w:cols>
        </w:sectPr>
      </w:pPr>
    </w:p>
    <w:p w14:paraId="6965005B" w14:textId="77777777" w:rsidR="009517D0" w:rsidRDefault="009517D0" w:rsidP="009517D0">
      <w:pPr>
        <w:numPr>
          <w:ilvl w:val="1"/>
          <w:numId w:val="42"/>
        </w:numPr>
        <w:tabs>
          <w:tab w:val="left" w:pos="562"/>
        </w:tabs>
        <w:ind w:left="562" w:hanging="562"/>
        <w:rPr>
          <w:rFonts w:eastAsia="Times New Roman"/>
          <w:b/>
          <w:bCs/>
        </w:rPr>
      </w:pPr>
      <w:bookmarkStart w:id="13" w:name="page71"/>
      <w:bookmarkEnd w:id="13"/>
      <w:r>
        <w:rPr>
          <w:rFonts w:eastAsia="Times New Roman"/>
          <w:b/>
          <w:bCs/>
        </w:rPr>
        <w:lastRenderedPageBreak/>
        <w:t>Patikrinkite, ar insulinas skaidrus.</w:t>
      </w:r>
    </w:p>
    <w:p w14:paraId="62CBA20F" w14:textId="77777777" w:rsidR="009517D0" w:rsidRDefault="009517D0" w:rsidP="009517D0">
      <w:pPr>
        <w:spacing w:line="19" w:lineRule="exact"/>
        <w:rPr>
          <w:rFonts w:eastAsia="Times New Roman"/>
          <w:b/>
          <w:bCs/>
        </w:rPr>
      </w:pPr>
    </w:p>
    <w:p w14:paraId="39151515" w14:textId="77777777" w:rsidR="009517D0" w:rsidRDefault="009517D0" w:rsidP="009517D0">
      <w:pPr>
        <w:numPr>
          <w:ilvl w:val="0"/>
          <w:numId w:val="42"/>
        </w:numPr>
        <w:tabs>
          <w:tab w:val="left" w:pos="562"/>
        </w:tabs>
        <w:ind w:left="562" w:hanging="562"/>
        <w:rPr>
          <w:rFonts w:ascii="Arial" w:eastAsia="Arial" w:hAnsi="Arial" w:cs="Arial"/>
        </w:rPr>
      </w:pPr>
      <w:r>
        <w:rPr>
          <w:rFonts w:eastAsia="Times New Roman"/>
        </w:rPr>
        <w:t>Nenaudokite švirkštiklio, jeigu insulinas yra drumstas, spalvotas arba jame yra dalelių.</w:t>
      </w:r>
    </w:p>
    <w:p w14:paraId="78D6953A" w14:textId="77777777" w:rsidR="009517D0" w:rsidRDefault="009517D0" w:rsidP="009517D0">
      <w:pPr>
        <w:spacing w:line="20" w:lineRule="exact"/>
        <w:rPr>
          <w:sz w:val="20"/>
          <w:szCs w:val="20"/>
        </w:rPr>
      </w:pPr>
      <w:r>
        <w:rPr>
          <w:noProof/>
          <w:sz w:val="20"/>
          <w:szCs w:val="20"/>
        </w:rPr>
        <w:drawing>
          <wp:anchor distT="0" distB="0" distL="114300" distR="114300" simplePos="0" relativeHeight="251678720" behindDoc="1" locked="0" layoutInCell="0" allowOverlap="1" wp14:anchorId="466B6E6D" wp14:editId="22782B49">
            <wp:simplePos x="0" y="0"/>
            <wp:positionH relativeFrom="column">
              <wp:posOffset>1717675</wp:posOffset>
            </wp:positionH>
            <wp:positionV relativeFrom="paragraph">
              <wp:posOffset>13970</wp:posOffset>
            </wp:positionV>
            <wp:extent cx="2324100" cy="115189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4"/>
                    <a:srcRect/>
                    <a:stretch>
                      <a:fillRect/>
                    </a:stretch>
                  </pic:blipFill>
                  <pic:spPr bwMode="auto">
                    <a:xfrm>
                      <a:off x="0" y="0"/>
                      <a:ext cx="2324100" cy="1151890"/>
                    </a:xfrm>
                    <a:prstGeom prst="rect">
                      <a:avLst/>
                    </a:prstGeom>
                    <a:noFill/>
                  </pic:spPr>
                </pic:pic>
              </a:graphicData>
            </a:graphic>
          </wp:anchor>
        </w:drawing>
      </w:r>
    </w:p>
    <w:p w14:paraId="5B27C0AA" w14:textId="77777777" w:rsidR="009517D0" w:rsidRDefault="009517D0" w:rsidP="009517D0">
      <w:pPr>
        <w:spacing w:line="200" w:lineRule="exact"/>
        <w:rPr>
          <w:sz w:val="20"/>
          <w:szCs w:val="20"/>
        </w:rPr>
      </w:pPr>
    </w:p>
    <w:p w14:paraId="1F17177F" w14:textId="77777777" w:rsidR="009517D0" w:rsidRDefault="009517D0" w:rsidP="009517D0">
      <w:pPr>
        <w:spacing w:line="200" w:lineRule="exact"/>
        <w:rPr>
          <w:sz w:val="20"/>
          <w:szCs w:val="20"/>
        </w:rPr>
      </w:pPr>
    </w:p>
    <w:p w14:paraId="53ED1F87" w14:textId="77777777" w:rsidR="009517D0" w:rsidRDefault="009517D0" w:rsidP="009517D0">
      <w:pPr>
        <w:spacing w:line="200" w:lineRule="exact"/>
        <w:rPr>
          <w:sz w:val="20"/>
          <w:szCs w:val="20"/>
        </w:rPr>
      </w:pPr>
    </w:p>
    <w:p w14:paraId="4ADF6751" w14:textId="77777777" w:rsidR="009517D0" w:rsidRDefault="009517D0" w:rsidP="009517D0">
      <w:pPr>
        <w:spacing w:line="200" w:lineRule="exact"/>
        <w:rPr>
          <w:sz w:val="20"/>
          <w:szCs w:val="20"/>
        </w:rPr>
      </w:pPr>
    </w:p>
    <w:p w14:paraId="778B7021" w14:textId="77777777" w:rsidR="009517D0" w:rsidRDefault="009517D0" w:rsidP="009517D0">
      <w:pPr>
        <w:spacing w:line="200" w:lineRule="exact"/>
        <w:rPr>
          <w:sz w:val="20"/>
          <w:szCs w:val="20"/>
        </w:rPr>
      </w:pPr>
    </w:p>
    <w:p w14:paraId="3B599CCC" w14:textId="77777777" w:rsidR="009517D0" w:rsidRDefault="009517D0" w:rsidP="009517D0">
      <w:pPr>
        <w:spacing w:line="200" w:lineRule="exact"/>
        <w:rPr>
          <w:sz w:val="20"/>
          <w:szCs w:val="20"/>
        </w:rPr>
      </w:pPr>
    </w:p>
    <w:p w14:paraId="77E10CDB" w14:textId="77777777" w:rsidR="009517D0" w:rsidRDefault="009517D0" w:rsidP="009517D0">
      <w:pPr>
        <w:spacing w:line="200" w:lineRule="exact"/>
        <w:rPr>
          <w:sz w:val="20"/>
          <w:szCs w:val="20"/>
        </w:rPr>
      </w:pPr>
    </w:p>
    <w:p w14:paraId="0FB72A18" w14:textId="77777777" w:rsidR="009517D0" w:rsidRDefault="009517D0" w:rsidP="009517D0">
      <w:pPr>
        <w:spacing w:line="200" w:lineRule="exact"/>
        <w:rPr>
          <w:sz w:val="20"/>
          <w:szCs w:val="20"/>
        </w:rPr>
      </w:pPr>
    </w:p>
    <w:p w14:paraId="00D68A01" w14:textId="77777777" w:rsidR="009517D0" w:rsidRDefault="009517D0" w:rsidP="009517D0">
      <w:pPr>
        <w:spacing w:line="200" w:lineRule="exact"/>
        <w:rPr>
          <w:sz w:val="20"/>
          <w:szCs w:val="20"/>
        </w:rPr>
      </w:pPr>
    </w:p>
    <w:p w14:paraId="4178ED14" w14:textId="77777777" w:rsidR="009517D0" w:rsidRDefault="009517D0" w:rsidP="009517D0">
      <w:pPr>
        <w:spacing w:line="200" w:lineRule="exact"/>
        <w:rPr>
          <w:sz w:val="20"/>
          <w:szCs w:val="20"/>
        </w:rPr>
      </w:pPr>
    </w:p>
    <w:p w14:paraId="572BF241" w14:textId="77777777" w:rsidR="009517D0" w:rsidRDefault="009517D0" w:rsidP="009517D0">
      <w:pPr>
        <w:spacing w:line="342" w:lineRule="exact"/>
        <w:rPr>
          <w:sz w:val="20"/>
          <w:szCs w:val="20"/>
        </w:rPr>
      </w:pPr>
    </w:p>
    <w:p w14:paraId="4BF992AF" w14:textId="77777777" w:rsidR="009517D0" w:rsidRDefault="009517D0" w:rsidP="009517D0">
      <w:pPr>
        <w:numPr>
          <w:ilvl w:val="0"/>
          <w:numId w:val="43"/>
        </w:numPr>
        <w:tabs>
          <w:tab w:val="left" w:pos="222"/>
        </w:tabs>
        <w:ind w:left="222" w:hanging="222"/>
        <w:rPr>
          <w:rFonts w:eastAsia="Times New Roman"/>
          <w:b/>
          <w:bCs/>
        </w:rPr>
      </w:pPr>
      <w:r>
        <w:rPr>
          <w:rFonts w:eastAsia="Times New Roman"/>
          <w:b/>
          <w:bCs/>
        </w:rPr>
        <w:t>ETAPAS. Prijunkite naują adatą</w:t>
      </w:r>
    </w:p>
    <w:p w14:paraId="407D3311" w14:textId="77777777" w:rsidR="009517D0" w:rsidRDefault="009517D0" w:rsidP="009517D0">
      <w:pPr>
        <w:spacing w:line="257" w:lineRule="exact"/>
        <w:rPr>
          <w:sz w:val="20"/>
          <w:szCs w:val="20"/>
        </w:rPr>
      </w:pPr>
    </w:p>
    <w:p w14:paraId="1E1CF7CF" w14:textId="77777777" w:rsidR="009517D0" w:rsidRDefault="009517D0" w:rsidP="009517D0">
      <w:pPr>
        <w:spacing w:line="239" w:lineRule="auto"/>
        <w:ind w:left="562" w:right="1066"/>
        <w:rPr>
          <w:sz w:val="20"/>
          <w:szCs w:val="20"/>
        </w:rPr>
      </w:pPr>
      <w:r>
        <w:rPr>
          <w:rFonts w:eastAsia="Times New Roman"/>
        </w:rPr>
        <w:t>Kiekvienai injekcijai visada naudokite naują sterilią adatą. Tai padės išvengti adatos užsikimšimo, užteršimo ir infekcijos.</w:t>
      </w:r>
    </w:p>
    <w:p w14:paraId="585B7180" w14:textId="77777777" w:rsidR="009517D0" w:rsidRDefault="009517D0" w:rsidP="009517D0">
      <w:pPr>
        <w:spacing w:line="20" w:lineRule="exact"/>
        <w:rPr>
          <w:sz w:val="20"/>
          <w:szCs w:val="20"/>
        </w:rPr>
      </w:pPr>
      <w:r>
        <w:rPr>
          <w:noProof/>
          <w:sz w:val="20"/>
          <w:szCs w:val="20"/>
        </w:rPr>
        <w:drawing>
          <wp:anchor distT="0" distB="0" distL="114300" distR="114300" simplePos="0" relativeHeight="251679744" behindDoc="1" locked="0" layoutInCell="0" allowOverlap="1" wp14:anchorId="77214145" wp14:editId="51D1E548">
            <wp:simplePos x="0" y="0"/>
            <wp:positionH relativeFrom="column">
              <wp:posOffset>51435</wp:posOffset>
            </wp:positionH>
            <wp:positionV relativeFrom="paragraph">
              <wp:posOffset>-261620</wp:posOffset>
            </wp:positionV>
            <wp:extent cx="178435" cy="19050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
                    <a:srcRect/>
                    <a:stretch>
                      <a:fillRect/>
                    </a:stretch>
                  </pic:blipFill>
                  <pic:spPr bwMode="auto">
                    <a:xfrm>
                      <a:off x="0" y="0"/>
                      <a:ext cx="178435" cy="190500"/>
                    </a:xfrm>
                    <a:prstGeom prst="rect">
                      <a:avLst/>
                    </a:prstGeom>
                    <a:noFill/>
                  </pic:spPr>
                </pic:pic>
              </a:graphicData>
            </a:graphic>
          </wp:anchor>
        </w:drawing>
      </w:r>
    </w:p>
    <w:p w14:paraId="471E2945" w14:textId="77777777" w:rsidR="009517D0" w:rsidRDefault="009517D0" w:rsidP="009517D0">
      <w:pPr>
        <w:spacing w:line="279" w:lineRule="auto"/>
        <w:ind w:left="542" w:right="106" w:firstLine="27"/>
        <w:rPr>
          <w:sz w:val="20"/>
          <w:szCs w:val="20"/>
        </w:rPr>
      </w:pPr>
      <w:r>
        <w:rPr>
          <w:rFonts w:eastAsia="Times New Roman"/>
        </w:rPr>
        <w:t xml:space="preserve">Naudokite tik su Toujeo DoubleStar tinkančias adatas (pvz., BD, </w:t>
      </w:r>
      <w:r>
        <w:rPr>
          <w:rFonts w:eastAsia="Times New Roman"/>
          <w:i/>
          <w:iCs/>
        </w:rPr>
        <w:t>Ypsomed</w:t>
      </w:r>
      <w:r>
        <w:rPr>
          <w:rFonts w:eastAsia="Times New Roman"/>
        </w:rPr>
        <w:t xml:space="preserve">, </w:t>
      </w:r>
      <w:r>
        <w:rPr>
          <w:rFonts w:eastAsia="Times New Roman"/>
          <w:i/>
          <w:iCs/>
        </w:rPr>
        <w:t>Artsana</w:t>
      </w:r>
      <w:r>
        <w:rPr>
          <w:rFonts w:eastAsia="Times New Roman"/>
        </w:rPr>
        <w:t xml:space="preserve"> arba </w:t>
      </w:r>
      <w:r>
        <w:rPr>
          <w:rFonts w:eastAsia="Times New Roman"/>
          <w:i/>
          <w:iCs/>
        </w:rPr>
        <w:t>Owen</w:t>
      </w:r>
      <w:r>
        <w:rPr>
          <w:rFonts w:eastAsia="Times New Roman"/>
        </w:rPr>
        <w:t xml:space="preserve"> </w:t>
      </w:r>
      <w:r>
        <w:rPr>
          <w:rFonts w:eastAsia="Times New Roman"/>
          <w:i/>
          <w:iCs/>
        </w:rPr>
        <w:t xml:space="preserve">Mumford </w:t>
      </w:r>
      <w:r>
        <w:rPr>
          <w:rFonts w:eastAsia="Times New Roman"/>
        </w:rPr>
        <w:t>adatas), kurios yra 8 mm ilgio arba trumpesnės.</w:t>
      </w:r>
    </w:p>
    <w:p w14:paraId="6B2219E0" w14:textId="77777777" w:rsidR="009517D0" w:rsidRDefault="009517D0" w:rsidP="009517D0">
      <w:pPr>
        <w:spacing w:line="20" w:lineRule="exact"/>
        <w:rPr>
          <w:sz w:val="20"/>
          <w:szCs w:val="20"/>
        </w:rPr>
      </w:pPr>
      <w:r>
        <w:rPr>
          <w:noProof/>
          <w:sz w:val="20"/>
          <w:szCs w:val="20"/>
        </w:rPr>
        <w:drawing>
          <wp:anchor distT="0" distB="0" distL="114300" distR="114300" simplePos="0" relativeHeight="251680768" behindDoc="1" locked="0" layoutInCell="0" allowOverlap="1" wp14:anchorId="7C55E6AD" wp14:editId="067F6DCB">
            <wp:simplePos x="0" y="0"/>
            <wp:positionH relativeFrom="column">
              <wp:posOffset>146050</wp:posOffset>
            </wp:positionH>
            <wp:positionV relativeFrom="paragraph">
              <wp:posOffset>-357505</wp:posOffset>
            </wp:positionV>
            <wp:extent cx="178435" cy="19050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
                    <a:srcRect/>
                    <a:stretch>
                      <a:fillRect/>
                    </a:stretch>
                  </pic:blipFill>
                  <pic:spPr bwMode="auto">
                    <a:xfrm>
                      <a:off x="0" y="0"/>
                      <a:ext cx="178435" cy="190500"/>
                    </a:xfrm>
                    <a:prstGeom prst="rect">
                      <a:avLst/>
                    </a:prstGeom>
                    <a:noFill/>
                  </pic:spPr>
                </pic:pic>
              </a:graphicData>
            </a:graphic>
          </wp:anchor>
        </w:drawing>
      </w:r>
    </w:p>
    <w:p w14:paraId="1647901A" w14:textId="77777777" w:rsidR="009517D0" w:rsidRDefault="009517D0" w:rsidP="009517D0">
      <w:pPr>
        <w:spacing w:line="200" w:lineRule="exact"/>
        <w:rPr>
          <w:sz w:val="20"/>
          <w:szCs w:val="20"/>
        </w:rPr>
      </w:pPr>
    </w:p>
    <w:p w14:paraId="526FF44F" w14:textId="77777777" w:rsidR="009517D0" w:rsidRDefault="009517D0" w:rsidP="009517D0">
      <w:pPr>
        <w:spacing w:line="224" w:lineRule="exact"/>
        <w:rPr>
          <w:sz w:val="20"/>
          <w:szCs w:val="20"/>
        </w:rPr>
      </w:pPr>
    </w:p>
    <w:p w14:paraId="2BFC63C0" w14:textId="77777777" w:rsidR="009517D0" w:rsidRDefault="009517D0" w:rsidP="009517D0">
      <w:pPr>
        <w:numPr>
          <w:ilvl w:val="0"/>
          <w:numId w:val="44"/>
        </w:numPr>
        <w:tabs>
          <w:tab w:val="left" w:pos="562"/>
        </w:tabs>
        <w:ind w:left="562" w:hanging="562"/>
        <w:rPr>
          <w:rFonts w:eastAsia="Times New Roman"/>
          <w:b/>
          <w:bCs/>
        </w:rPr>
      </w:pPr>
      <w:r>
        <w:rPr>
          <w:rFonts w:eastAsia="Times New Roman"/>
          <w:b/>
          <w:bCs/>
        </w:rPr>
        <w:t>Paimkite naują adatą ir nuplėškite apsauginę plėvelę.</w:t>
      </w:r>
    </w:p>
    <w:p w14:paraId="0C8B898E" w14:textId="77777777" w:rsidR="009517D0" w:rsidRDefault="009517D0" w:rsidP="009517D0">
      <w:pPr>
        <w:spacing w:line="200" w:lineRule="exact"/>
        <w:rPr>
          <w:rFonts w:eastAsia="Times New Roman"/>
          <w:b/>
          <w:bCs/>
        </w:rPr>
      </w:pPr>
    </w:p>
    <w:p w14:paraId="6028C707" w14:textId="77777777" w:rsidR="009517D0" w:rsidRDefault="009517D0" w:rsidP="009517D0">
      <w:pPr>
        <w:spacing w:line="200" w:lineRule="exact"/>
        <w:rPr>
          <w:rFonts w:eastAsia="Times New Roman"/>
          <w:b/>
          <w:bCs/>
        </w:rPr>
      </w:pPr>
    </w:p>
    <w:p w14:paraId="17684B76" w14:textId="77777777" w:rsidR="009517D0" w:rsidRDefault="009517D0" w:rsidP="009517D0">
      <w:pPr>
        <w:spacing w:line="200" w:lineRule="exact"/>
        <w:rPr>
          <w:rFonts w:eastAsia="Times New Roman"/>
          <w:b/>
          <w:bCs/>
        </w:rPr>
      </w:pPr>
    </w:p>
    <w:p w14:paraId="1723A145" w14:textId="77777777" w:rsidR="009517D0" w:rsidRDefault="009517D0" w:rsidP="009517D0">
      <w:pPr>
        <w:spacing w:line="200" w:lineRule="exact"/>
        <w:rPr>
          <w:rFonts w:eastAsia="Times New Roman"/>
          <w:b/>
          <w:bCs/>
        </w:rPr>
      </w:pPr>
    </w:p>
    <w:p w14:paraId="4CEE9EC5" w14:textId="77777777" w:rsidR="009517D0" w:rsidRDefault="009517D0" w:rsidP="009517D0">
      <w:pPr>
        <w:spacing w:line="200" w:lineRule="exact"/>
        <w:rPr>
          <w:rFonts w:eastAsia="Times New Roman"/>
          <w:b/>
          <w:bCs/>
        </w:rPr>
      </w:pPr>
    </w:p>
    <w:p w14:paraId="794DC913" w14:textId="77777777" w:rsidR="009517D0" w:rsidRDefault="009517D0" w:rsidP="009517D0">
      <w:pPr>
        <w:spacing w:line="200" w:lineRule="exact"/>
        <w:rPr>
          <w:rFonts w:eastAsia="Times New Roman"/>
          <w:b/>
          <w:bCs/>
        </w:rPr>
      </w:pPr>
    </w:p>
    <w:p w14:paraId="3827D21E" w14:textId="77777777" w:rsidR="009517D0" w:rsidRDefault="009517D0" w:rsidP="009517D0">
      <w:pPr>
        <w:spacing w:line="200" w:lineRule="exact"/>
        <w:rPr>
          <w:rFonts w:eastAsia="Times New Roman"/>
          <w:b/>
          <w:bCs/>
        </w:rPr>
      </w:pPr>
    </w:p>
    <w:p w14:paraId="6AB4983F" w14:textId="77777777" w:rsidR="009517D0" w:rsidRDefault="009517D0" w:rsidP="009517D0">
      <w:pPr>
        <w:spacing w:line="200" w:lineRule="exact"/>
        <w:rPr>
          <w:rFonts w:eastAsia="Times New Roman"/>
          <w:b/>
          <w:bCs/>
        </w:rPr>
      </w:pPr>
    </w:p>
    <w:p w14:paraId="2D419070" w14:textId="77777777" w:rsidR="009517D0" w:rsidRDefault="009517D0" w:rsidP="009517D0">
      <w:pPr>
        <w:spacing w:line="200" w:lineRule="exact"/>
        <w:rPr>
          <w:rFonts w:eastAsia="Times New Roman"/>
          <w:b/>
          <w:bCs/>
        </w:rPr>
      </w:pPr>
    </w:p>
    <w:p w14:paraId="474EF393" w14:textId="77777777" w:rsidR="009517D0" w:rsidRDefault="009517D0" w:rsidP="009517D0">
      <w:pPr>
        <w:spacing w:line="339" w:lineRule="exact"/>
        <w:rPr>
          <w:rFonts w:eastAsia="Times New Roman"/>
          <w:b/>
          <w:bCs/>
        </w:rPr>
      </w:pPr>
    </w:p>
    <w:p w14:paraId="3AE334E8" w14:textId="77777777" w:rsidR="009517D0" w:rsidRDefault="009517D0" w:rsidP="009517D0">
      <w:pPr>
        <w:numPr>
          <w:ilvl w:val="0"/>
          <w:numId w:val="44"/>
        </w:numPr>
        <w:tabs>
          <w:tab w:val="left" w:pos="562"/>
        </w:tabs>
        <w:spacing w:line="288" w:lineRule="auto"/>
        <w:ind w:left="562" w:right="626" w:hanging="562"/>
        <w:rPr>
          <w:rFonts w:eastAsia="Times New Roman"/>
          <w:b/>
          <w:bCs/>
        </w:rPr>
      </w:pPr>
      <w:r>
        <w:rPr>
          <w:rFonts w:eastAsia="Times New Roman"/>
          <w:b/>
          <w:bCs/>
        </w:rPr>
        <w:t>Adatą laikykite tiesiai ir sukite ant švirkštiklio tol, kol ji užsifiksuos. Neužsukite per stipriai.</w:t>
      </w:r>
    </w:p>
    <w:p w14:paraId="39716E57" w14:textId="77777777" w:rsidR="009517D0" w:rsidRDefault="009517D0" w:rsidP="009517D0">
      <w:pPr>
        <w:spacing w:line="20" w:lineRule="exact"/>
        <w:rPr>
          <w:sz w:val="20"/>
          <w:szCs w:val="20"/>
        </w:rPr>
      </w:pPr>
      <w:r>
        <w:rPr>
          <w:noProof/>
          <w:sz w:val="20"/>
          <w:szCs w:val="20"/>
        </w:rPr>
        <w:drawing>
          <wp:anchor distT="0" distB="0" distL="114300" distR="114300" simplePos="0" relativeHeight="251681792" behindDoc="1" locked="0" layoutInCell="0" allowOverlap="1" wp14:anchorId="61A3AA6F" wp14:editId="5ECE4C2C">
            <wp:simplePos x="0" y="0"/>
            <wp:positionH relativeFrom="column">
              <wp:posOffset>1336675</wp:posOffset>
            </wp:positionH>
            <wp:positionV relativeFrom="paragraph">
              <wp:posOffset>-1551305</wp:posOffset>
            </wp:positionV>
            <wp:extent cx="3086100" cy="84709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5"/>
                    <a:srcRect/>
                    <a:stretch>
                      <a:fillRect/>
                    </a:stretch>
                  </pic:blipFill>
                  <pic:spPr bwMode="auto">
                    <a:xfrm>
                      <a:off x="0" y="0"/>
                      <a:ext cx="3086100" cy="847090"/>
                    </a:xfrm>
                    <a:prstGeom prst="rect">
                      <a:avLst/>
                    </a:prstGeom>
                    <a:noFill/>
                  </pic:spPr>
                </pic:pic>
              </a:graphicData>
            </a:graphic>
          </wp:anchor>
        </w:drawing>
      </w:r>
      <w:r>
        <w:rPr>
          <w:noProof/>
          <w:sz w:val="20"/>
          <w:szCs w:val="20"/>
        </w:rPr>
        <w:drawing>
          <wp:anchor distT="0" distB="0" distL="114300" distR="114300" simplePos="0" relativeHeight="251682816" behindDoc="1" locked="0" layoutInCell="0" allowOverlap="1" wp14:anchorId="2B4D2ABF" wp14:editId="4A6DB767">
            <wp:simplePos x="0" y="0"/>
            <wp:positionH relativeFrom="column">
              <wp:posOffset>1379220</wp:posOffset>
            </wp:positionH>
            <wp:positionV relativeFrom="paragraph">
              <wp:posOffset>113665</wp:posOffset>
            </wp:positionV>
            <wp:extent cx="3000375" cy="177101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6"/>
                    <a:srcRect/>
                    <a:stretch>
                      <a:fillRect/>
                    </a:stretch>
                  </pic:blipFill>
                  <pic:spPr bwMode="auto">
                    <a:xfrm>
                      <a:off x="0" y="0"/>
                      <a:ext cx="3000375" cy="1771015"/>
                    </a:xfrm>
                    <a:prstGeom prst="rect">
                      <a:avLst/>
                    </a:prstGeom>
                    <a:noFill/>
                  </pic:spPr>
                </pic:pic>
              </a:graphicData>
            </a:graphic>
          </wp:anchor>
        </w:drawing>
      </w:r>
    </w:p>
    <w:p w14:paraId="4FA2D313" w14:textId="77777777" w:rsidR="009517D0" w:rsidRDefault="009517D0" w:rsidP="009517D0">
      <w:pPr>
        <w:spacing w:line="200" w:lineRule="exact"/>
        <w:rPr>
          <w:sz w:val="20"/>
          <w:szCs w:val="20"/>
        </w:rPr>
      </w:pPr>
    </w:p>
    <w:p w14:paraId="34886714" w14:textId="77777777" w:rsidR="009517D0" w:rsidRDefault="009517D0" w:rsidP="009517D0">
      <w:pPr>
        <w:spacing w:line="200" w:lineRule="exact"/>
        <w:rPr>
          <w:sz w:val="20"/>
          <w:szCs w:val="20"/>
        </w:rPr>
      </w:pPr>
    </w:p>
    <w:p w14:paraId="6FE748AC" w14:textId="77777777" w:rsidR="009517D0" w:rsidRDefault="009517D0" w:rsidP="009517D0">
      <w:pPr>
        <w:spacing w:line="200" w:lineRule="exact"/>
        <w:rPr>
          <w:sz w:val="20"/>
          <w:szCs w:val="20"/>
        </w:rPr>
      </w:pPr>
    </w:p>
    <w:p w14:paraId="16DBE998" w14:textId="77777777" w:rsidR="009517D0" w:rsidRDefault="009517D0" w:rsidP="009517D0">
      <w:pPr>
        <w:spacing w:line="200" w:lineRule="exact"/>
        <w:rPr>
          <w:sz w:val="20"/>
          <w:szCs w:val="20"/>
        </w:rPr>
      </w:pPr>
    </w:p>
    <w:p w14:paraId="0D9D307B" w14:textId="77777777" w:rsidR="009517D0" w:rsidRDefault="009517D0" w:rsidP="009517D0">
      <w:pPr>
        <w:spacing w:line="200" w:lineRule="exact"/>
        <w:rPr>
          <w:sz w:val="20"/>
          <w:szCs w:val="20"/>
        </w:rPr>
      </w:pPr>
    </w:p>
    <w:p w14:paraId="6259A45D" w14:textId="77777777" w:rsidR="009517D0" w:rsidRDefault="009517D0" w:rsidP="009517D0">
      <w:pPr>
        <w:spacing w:line="200" w:lineRule="exact"/>
        <w:rPr>
          <w:sz w:val="20"/>
          <w:szCs w:val="20"/>
        </w:rPr>
      </w:pPr>
    </w:p>
    <w:p w14:paraId="24038124" w14:textId="77777777" w:rsidR="009517D0" w:rsidRDefault="009517D0" w:rsidP="009517D0">
      <w:pPr>
        <w:spacing w:line="200" w:lineRule="exact"/>
        <w:rPr>
          <w:sz w:val="20"/>
          <w:szCs w:val="20"/>
        </w:rPr>
      </w:pPr>
    </w:p>
    <w:p w14:paraId="357E177F" w14:textId="77777777" w:rsidR="009517D0" w:rsidRDefault="009517D0" w:rsidP="009517D0">
      <w:pPr>
        <w:spacing w:line="200" w:lineRule="exact"/>
        <w:rPr>
          <w:sz w:val="20"/>
          <w:szCs w:val="20"/>
        </w:rPr>
      </w:pPr>
    </w:p>
    <w:p w14:paraId="41583FAC" w14:textId="77777777" w:rsidR="009517D0" w:rsidRDefault="009517D0" w:rsidP="009517D0">
      <w:pPr>
        <w:spacing w:line="200" w:lineRule="exact"/>
        <w:rPr>
          <w:sz w:val="20"/>
          <w:szCs w:val="20"/>
        </w:rPr>
      </w:pPr>
    </w:p>
    <w:p w14:paraId="718F8FD5" w14:textId="77777777" w:rsidR="009517D0" w:rsidRDefault="009517D0" w:rsidP="009517D0">
      <w:pPr>
        <w:spacing w:line="200" w:lineRule="exact"/>
        <w:rPr>
          <w:sz w:val="20"/>
          <w:szCs w:val="20"/>
        </w:rPr>
      </w:pPr>
    </w:p>
    <w:p w14:paraId="2B8DE33A" w14:textId="77777777" w:rsidR="009517D0" w:rsidRDefault="009517D0" w:rsidP="009517D0">
      <w:pPr>
        <w:spacing w:line="200" w:lineRule="exact"/>
        <w:rPr>
          <w:sz w:val="20"/>
          <w:szCs w:val="20"/>
        </w:rPr>
      </w:pPr>
    </w:p>
    <w:p w14:paraId="7D5303DB" w14:textId="77777777" w:rsidR="009517D0" w:rsidRDefault="009517D0" w:rsidP="009517D0">
      <w:pPr>
        <w:spacing w:line="200" w:lineRule="exact"/>
        <w:rPr>
          <w:sz w:val="20"/>
          <w:szCs w:val="20"/>
        </w:rPr>
      </w:pPr>
    </w:p>
    <w:p w14:paraId="74C7D5F3" w14:textId="77777777" w:rsidR="009517D0" w:rsidRDefault="009517D0" w:rsidP="009517D0">
      <w:pPr>
        <w:spacing w:line="200" w:lineRule="exact"/>
        <w:rPr>
          <w:sz w:val="20"/>
          <w:szCs w:val="20"/>
        </w:rPr>
      </w:pPr>
    </w:p>
    <w:p w14:paraId="3167D2F9" w14:textId="77777777" w:rsidR="009517D0" w:rsidRDefault="009517D0" w:rsidP="009517D0">
      <w:pPr>
        <w:spacing w:line="200" w:lineRule="exact"/>
        <w:rPr>
          <w:sz w:val="20"/>
          <w:szCs w:val="20"/>
        </w:rPr>
      </w:pPr>
    </w:p>
    <w:p w14:paraId="7715727F" w14:textId="77777777" w:rsidR="009517D0" w:rsidRDefault="009517D0" w:rsidP="009517D0">
      <w:pPr>
        <w:spacing w:line="200" w:lineRule="exact"/>
        <w:rPr>
          <w:sz w:val="20"/>
          <w:szCs w:val="20"/>
        </w:rPr>
      </w:pPr>
    </w:p>
    <w:p w14:paraId="0CD65C63" w14:textId="77777777" w:rsidR="009517D0" w:rsidRDefault="009517D0" w:rsidP="009517D0">
      <w:pPr>
        <w:spacing w:line="200" w:lineRule="exact"/>
        <w:rPr>
          <w:sz w:val="20"/>
          <w:szCs w:val="20"/>
        </w:rPr>
      </w:pPr>
    </w:p>
    <w:p w14:paraId="16A30B53" w14:textId="77777777" w:rsidR="009517D0" w:rsidRDefault="009517D0" w:rsidP="009517D0">
      <w:pPr>
        <w:spacing w:line="250" w:lineRule="exact"/>
        <w:rPr>
          <w:sz w:val="20"/>
          <w:szCs w:val="20"/>
        </w:rPr>
      </w:pPr>
    </w:p>
    <w:p w14:paraId="07F61BF7" w14:textId="77777777" w:rsidR="009517D0" w:rsidRDefault="009517D0" w:rsidP="009517D0">
      <w:pPr>
        <w:numPr>
          <w:ilvl w:val="0"/>
          <w:numId w:val="45"/>
        </w:numPr>
        <w:tabs>
          <w:tab w:val="left" w:pos="562"/>
        </w:tabs>
        <w:ind w:left="562" w:hanging="562"/>
        <w:rPr>
          <w:rFonts w:eastAsia="Times New Roman"/>
          <w:b/>
          <w:bCs/>
        </w:rPr>
      </w:pPr>
      <w:r>
        <w:rPr>
          <w:rFonts w:eastAsia="Times New Roman"/>
          <w:b/>
          <w:bCs/>
        </w:rPr>
        <w:t>Nuimkite išorinį adatos dangtelį. Jį pasidėkite, nes jo prireiks vėliau.</w:t>
      </w:r>
    </w:p>
    <w:p w14:paraId="079B77AD" w14:textId="77777777" w:rsidR="009517D0" w:rsidRDefault="009517D0" w:rsidP="009517D0">
      <w:pPr>
        <w:spacing w:line="20" w:lineRule="exact"/>
        <w:rPr>
          <w:sz w:val="20"/>
          <w:szCs w:val="20"/>
        </w:rPr>
      </w:pPr>
      <w:r>
        <w:rPr>
          <w:noProof/>
          <w:sz w:val="20"/>
          <w:szCs w:val="20"/>
        </w:rPr>
        <w:drawing>
          <wp:anchor distT="0" distB="0" distL="114300" distR="114300" simplePos="0" relativeHeight="251683840" behindDoc="1" locked="0" layoutInCell="0" allowOverlap="1" wp14:anchorId="6E21D856" wp14:editId="237546FE">
            <wp:simplePos x="0" y="0"/>
            <wp:positionH relativeFrom="column">
              <wp:posOffset>1241425</wp:posOffset>
            </wp:positionH>
            <wp:positionV relativeFrom="paragraph">
              <wp:posOffset>192405</wp:posOffset>
            </wp:positionV>
            <wp:extent cx="3276600" cy="130492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7"/>
                    <a:srcRect/>
                    <a:stretch>
                      <a:fillRect/>
                    </a:stretch>
                  </pic:blipFill>
                  <pic:spPr bwMode="auto">
                    <a:xfrm>
                      <a:off x="0" y="0"/>
                      <a:ext cx="3276600" cy="1304925"/>
                    </a:xfrm>
                    <a:prstGeom prst="rect">
                      <a:avLst/>
                    </a:prstGeom>
                    <a:noFill/>
                  </pic:spPr>
                </pic:pic>
              </a:graphicData>
            </a:graphic>
          </wp:anchor>
        </w:drawing>
      </w:r>
    </w:p>
    <w:p w14:paraId="724ACA03" w14:textId="77777777" w:rsidR="009517D0" w:rsidRDefault="009517D0" w:rsidP="009517D0">
      <w:pPr>
        <w:spacing w:line="200" w:lineRule="exact"/>
        <w:rPr>
          <w:sz w:val="20"/>
          <w:szCs w:val="20"/>
        </w:rPr>
      </w:pPr>
    </w:p>
    <w:p w14:paraId="3A34CEB3" w14:textId="77777777" w:rsidR="009517D0" w:rsidRDefault="009517D0" w:rsidP="009517D0">
      <w:pPr>
        <w:spacing w:line="200" w:lineRule="exact"/>
        <w:rPr>
          <w:sz w:val="20"/>
          <w:szCs w:val="20"/>
        </w:rPr>
      </w:pPr>
    </w:p>
    <w:p w14:paraId="16EA7B60" w14:textId="77777777" w:rsidR="009517D0" w:rsidRDefault="009517D0" w:rsidP="009517D0">
      <w:pPr>
        <w:spacing w:line="200" w:lineRule="exact"/>
        <w:rPr>
          <w:sz w:val="20"/>
          <w:szCs w:val="20"/>
        </w:rPr>
      </w:pPr>
    </w:p>
    <w:p w14:paraId="3C8BDD41" w14:textId="77777777" w:rsidR="009517D0" w:rsidRDefault="009517D0" w:rsidP="009517D0">
      <w:pPr>
        <w:spacing w:line="200" w:lineRule="exact"/>
        <w:rPr>
          <w:sz w:val="20"/>
          <w:szCs w:val="20"/>
        </w:rPr>
      </w:pPr>
    </w:p>
    <w:p w14:paraId="5CB3D61C" w14:textId="77777777" w:rsidR="009517D0" w:rsidRDefault="009517D0" w:rsidP="009517D0">
      <w:pPr>
        <w:spacing w:line="200" w:lineRule="exact"/>
        <w:rPr>
          <w:sz w:val="20"/>
          <w:szCs w:val="20"/>
        </w:rPr>
      </w:pPr>
    </w:p>
    <w:p w14:paraId="7A29E5A8" w14:textId="77777777" w:rsidR="009517D0" w:rsidRDefault="009517D0" w:rsidP="009517D0">
      <w:pPr>
        <w:spacing w:line="200" w:lineRule="exact"/>
        <w:rPr>
          <w:sz w:val="20"/>
          <w:szCs w:val="20"/>
        </w:rPr>
      </w:pPr>
    </w:p>
    <w:p w14:paraId="345C570B" w14:textId="77777777" w:rsidR="009517D0" w:rsidRDefault="009517D0" w:rsidP="009517D0">
      <w:pPr>
        <w:spacing w:line="200" w:lineRule="exact"/>
        <w:rPr>
          <w:sz w:val="20"/>
          <w:szCs w:val="20"/>
        </w:rPr>
      </w:pPr>
    </w:p>
    <w:p w14:paraId="558401F5" w14:textId="77777777" w:rsidR="009517D0" w:rsidRDefault="009517D0" w:rsidP="009517D0">
      <w:pPr>
        <w:spacing w:line="200" w:lineRule="exact"/>
        <w:rPr>
          <w:sz w:val="20"/>
          <w:szCs w:val="20"/>
        </w:rPr>
      </w:pPr>
    </w:p>
    <w:p w14:paraId="444C005A" w14:textId="77777777" w:rsidR="009517D0" w:rsidRDefault="009517D0" w:rsidP="009517D0">
      <w:pPr>
        <w:spacing w:line="200" w:lineRule="exact"/>
        <w:rPr>
          <w:sz w:val="20"/>
          <w:szCs w:val="20"/>
        </w:rPr>
      </w:pPr>
    </w:p>
    <w:p w14:paraId="32B64933" w14:textId="77777777" w:rsidR="009517D0" w:rsidRDefault="009517D0" w:rsidP="009517D0">
      <w:pPr>
        <w:spacing w:line="200" w:lineRule="exact"/>
        <w:rPr>
          <w:sz w:val="20"/>
          <w:szCs w:val="20"/>
        </w:rPr>
      </w:pPr>
    </w:p>
    <w:p w14:paraId="1622EE77" w14:textId="77777777" w:rsidR="009517D0" w:rsidRDefault="009517D0" w:rsidP="009517D0">
      <w:pPr>
        <w:spacing w:line="200" w:lineRule="exact"/>
        <w:rPr>
          <w:sz w:val="20"/>
          <w:szCs w:val="20"/>
        </w:rPr>
      </w:pPr>
    </w:p>
    <w:p w14:paraId="552302E7" w14:textId="77777777" w:rsidR="009517D0" w:rsidRDefault="009517D0" w:rsidP="009517D0">
      <w:pPr>
        <w:spacing w:line="385" w:lineRule="exact"/>
        <w:rPr>
          <w:sz w:val="20"/>
          <w:szCs w:val="20"/>
        </w:rPr>
      </w:pPr>
    </w:p>
    <w:p w14:paraId="3B33302F" w14:textId="77777777" w:rsidR="009517D0" w:rsidRDefault="009517D0" w:rsidP="009517D0">
      <w:pPr>
        <w:ind w:right="345"/>
        <w:jc w:val="center"/>
        <w:rPr>
          <w:sz w:val="20"/>
          <w:szCs w:val="20"/>
        </w:rPr>
      </w:pPr>
      <w:r>
        <w:rPr>
          <w:rFonts w:ascii="Arial" w:eastAsia="Arial" w:hAnsi="Arial" w:cs="Arial"/>
          <w:sz w:val="16"/>
          <w:szCs w:val="16"/>
        </w:rPr>
        <w:t>71</w:t>
      </w:r>
    </w:p>
    <w:p w14:paraId="35CC53DD" w14:textId="77777777" w:rsidR="009517D0" w:rsidRDefault="009517D0" w:rsidP="009517D0">
      <w:pPr>
        <w:sectPr w:rsidR="009517D0">
          <w:pgSz w:w="11900" w:h="16838"/>
          <w:pgMar w:top="1383" w:right="1440" w:bottom="442" w:left="1418" w:header="0" w:footer="0" w:gutter="0"/>
          <w:cols w:space="720" w:equalWidth="0">
            <w:col w:w="9048"/>
          </w:cols>
        </w:sectPr>
      </w:pPr>
    </w:p>
    <w:p w14:paraId="7ABA287D" w14:textId="77777777" w:rsidR="009517D0" w:rsidRDefault="009517D0" w:rsidP="009517D0">
      <w:pPr>
        <w:spacing w:line="219" w:lineRule="exact"/>
        <w:rPr>
          <w:sz w:val="20"/>
          <w:szCs w:val="20"/>
        </w:rPr>
      </w:pPr>
      <w:bookmarkStart w:id="14" w:name="page72"/>
      <w:bookmarkEnd w:id="14"/>
    </w:p>
    <w:p w14:paraId="52B03021" w14:textId="77777777" w:rsidR="009517D0" w:rsidRDefault="009517D0" w:rsidP="009517D0">
      <w:pPr>
        <w:numPr>
          <w:ilvl w:val="0"/>
          <w:numId w:val="46"/>
        </w:numPr>
        <w:tabs>
          <w:tab w:val="left" w:pos="562"/>
        </w:tabs>
        <w:ind w:left="562" w:hanging="562"/>
        <w:rPr>
          <w:rFonts w:eastAsia="Times New Roman"/>
          <w:b/>
          <w:bCs/>
        </w:rPr>
      </w:pPr>
      <w:r>
        <w:rPr>
          <w:rFonts w:eastAsia="Times New Roman"/>
          <w:b/>
          <w:bCs/>
        </w:rPr>
        <w:t>Nuimkite ir išmeskite vidinį adatos dangtelį.</w:t>
      </w:r>
    </w:p>
    <w:p w14:paraId="4C335168" w14:textId="77777777" w:rsidR="009517D0" w:rsidRDefault="009517D0" w:rsidP="009517D0">
      <w:pPr>
        <w:spacing w:line="20" w:lineRule="exact"/>
        <w:rPr>
          <w:sz w:val="20"/>
          <w:szCs w:val="20"/>
        </w:rPr>
      </w:pPr>
      <w:r>
        <w:rPr>
          <w:noProof/>
          <w:sz w:val="20"/>
          <w:szCs w:val="20"/>
        </w:rPr>
        <w:drawing>
          <wp:anchor distT="0" distB="0" distL="114300" distR="114300" simplePos="0" relativeHeight="251684864" behindDoc="1" locked="0" layoutInCell="0" allowOverlap="1" wp14:anchorId="6531398A" wp14:editId="2C7956F9">
            <wp:simplePos x="0" y="0"/>
            <wp:positionH relativeFrom="column">
              <wp:posOffset>1298575</wp:posOffset>
            </wp:positionH>
            <wp:positionV relativeFrom="paragraph">
              <wp:posOffset>192405</wp:posOffset>
            </wp:positionV>
            <wp:extent cx="3162300" cy="138049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8"/>
                    <a:srcRect/>
                    <a:stretch>
                      <a:fillRect/>
                    </a:stretch>
                  </pic:blipFill>
                  <pic:spPr bwMode="auto">
                    <a:xfrm>
                      <a:off x="0" y="0"/>
                      <a:ext cx="3162300" cy="1380490"/>
                    </a:xfrm>
                    <a:prstGeom prst="rect">
                      <a:avLst/>
                    </a:prstGeom>
                    <a:noFill/>
                  </pic:spPr>
                </pic:pic>
              </a:graphicData>
            </a:graphic>
          </wp:anchor>
        </w:drawing>
      </w:r>
    </w:p>
    <w:p w14:paraId="67C6E071" w14:textId="77777777" w:rsidR="009517D0" w:rsidRDefault="009517D0" w:rsidP="009517D0">
      <w:pPr>
        <w:spacing w:line="200" w:lineRule="exact"/>
        <w:rPr>
          <w:sz w:val="20"/>
          <w:szCs w:val="20"/>
        </w:rPr>
      </w:pPr>
    </w:p>
    <w:p w14:paraId="539D2AD6" w14:textId="77777777" w:rsidR="009517D0" w:rsidRDefault="009517D0" w:rsidP="009517D0">
      <w:pPr>
        <w:spacing w:line="200" w:lineRule="exact"/>
        <w:rPr>
          <w:sz w:val="20"/>
          <w:szCs w:val="20"/>
        </w:rPr>
      </w:pPr>
    </w:p>
    <w:p w14:paraId="4F814123" w14:textId="77777777" w:rsidR="009517D0" w:rsidRDefault="009517D0" w:rsidP="009517D0">
      <w:pPr>
        <w:spacing w:line="200" w:lineRule="exact"/>
        <w:rPr>
          <w:sz w:val="20"/>
          <w:szCs w:val="20"/>
        </w:rPr>
      </w:pPr>
    </w:p>
    <w:p w14:paraId="2CACBD0C" w14:textId="77777777" w:rsidR="009517D0" w:rsidRDefault="009517D0" w:rsidP="009517D0">
      <w:pPr>
        <w:spacing w:line="200" w:lineRule="exact"/>
        <w:rPr>
          <w:sz w:val="20"/>
          <w:szCs w:val="20"/>
        </w:rPr>
      </w:pPr>
    </w:p>
    <w:p w14:paraId="79DD4D52" w14:textId="77777777" w:rsidR="009517D0" w:rsidRDefault="009517D0" w:rsidP="009517D0">
      <w:pPr>
        <w:spacing w:line="200" w:lineRule="exact"/>
        <w:rPr>
          <w:sz w:val="20"/>
          <w:szCs w:val="20"/>
        </w:rPr>
      </w:pPr>
    </w:p>
    <w:p w14:paraId="39EC4C6F" w14:textId="77777777" w:rsidR="009517D0" w:rsidRDefault="009517D0" w:rsidP="009517D0">
      <w:pPr>
        <w:spacing w:line="200" w:lineRule="exact"/>
        <w:rPr>
          <w:sz w:val="20"/>
          <w:szCs w:val="20"/>
        </w:rPr>
      </w:pPr>
    </w:p>
    <w:p w14:paraId="393D0BBA" w14:textId="77777777" w:rsidR="009517D0" w:rsidRDefault="009517D0" w:rsidP="009517D0">
      <w:pPr>
        <w:spacing w:line="200" w:lineRule="exact"/>
        <w:rPr>
          <w:sz w:val="20"/>
          <w:szCs w:val="20"/>
        </w:rPr>
      </w:pPr>
    </w:p>
    <w:p w14:paraId="75F7AA65" w14:textId="77777777" w:rsidR="009517D0" w:rsidRDefault="009517D0" w:rsidP="009517D0">
      <w:pPr>
        <w:spacing w:line="200" w:lineRule="exact"/>
        <w:rPr>
          <w:sz w:val="20"/>
          <w:szCs w:val="20"/>
        </w:rPr>
      </w:pPr>
    </w:p>
    <w:p w14:paraId="3950DE00" w14:textId="77777777" w:rsidR="009517D0" w:rsidRDefault="009517D0" w:rsidP="009517D0">
      <w:pPr>
        <w:spacing w:line="200" w:lineRule="exact"/>
        <w:rPr>
          <w:sz w:val="20"/>
          <w:szCs w:val="20"/>
        </w:rPr>
      </w:pPr>
    </w:p>
    <w:p w14:paraId="6E6182D5" w14:textId="77777777" w:rsidR="009517D0" w:rsidRDefault="009517D0" w:rsidP="009517D0">
      <w:pPr>
        <w:spacing w:line="200" w:lineRule="exact"/>
        <w:rPr>
          <w:sz w:val="20"/>
          <w:szCs w:val="20"/>
        </w:rPr>
      </w:pPr>
    </w:p>
    <w:p w14:paraId="2DE5279B" w14:textId="77777777" w:rsidR="009517D0" w:rsidRDefault="009517D0" w:rsidP="009517D0">
      <w:pPr>
        <w:spacing w:line="200" w:lineRule="exact"/>
        <w:rPr>
          <w:sz w:val="20"/>
          <w:szCs w:val="20"/>
        </w:rPr>
      </w:pPr>
    </w:p>
    <w:p w14:paraId="4B2D3375" w14:textId="77777777" w:rsidR="009517D0" w:rsidRDefault="009517D0" w:rsidP="009517D0">
      <w:pPr>
        <w:spacing w:line="200" w:lineRule="exact"/>
        <w:rPr>
          <w:sz w:val="20"/>
          <w:szCs w:val="20"/>
        </w:rPr>
      </w:pPr>
    </w:p>
    <w:p w14:paraId="201BFAA7" w14:textId="77777777" w:rsidR="009517D0" w:rsidRDefault="009517D0" w:rsidP="009517D0">
      <w:pPr>
        <w:spacing w:line="200" w:lineRule="exact"/>
        <w:rPr>
          <w:sz w:val="20"/>
          <w:szCs w:val="20"/>
        </w:rPr>
      </w:pPr>
    </w:p>
    <w:p w14:paraId="6C6BA8C4" w14:textId="77777777" w:rsidR="009517D0" w:rsidRDefault="009517D0" w:rsidP="009517D0">
      <w:pPr>
        <w:spacing w:line="360" w:lineRule="exact"/>
        <w:rPr>
          <w:sz w:val="20"/>
          <w:szCs w:val="20"/>
        </w:rPr>
      </w:pPr>
    </w:p>
    <w:p w14:paraId="793647B5" w14:textId="77777777" w:rsidR="009517D0" w:rsidRDefault="009517D0" w:rsidP="009517D0">
      <w:pPr>
        <w:ind w:left="362"/>
        <w:rPr>
          <w:sz w:val="20"/>
          <w:szCs w:val="20"/>
        </w:rPr>
      </w:pPr>
      <w:r>
        <w:rPr>
          <w:rFonts w:eastAsia="Times New Roman"/>
          <w:b/>
          <w:bCs/>
        </w:rPr>
        <w:t>Darbas su adatomis</w:t>
      </w:r>
    </w:p>
    <w:p w14:paraId="3269E929" w14:textId="77777777" w:rsidR="009517D0" w:rsidRDefault="009517D0" w:rsidP="009517D0">
      <w:pPr>
        <w:spacing w:line="20" w:lineRule="exact"/>
        <w:rPr>
          <w:sz w:val="20"/>
          <w:szCs w:val="20"/>
        </w:rPr>
      </w:pPr>
      <w:r>
        <w:rPr>
          <w:noProof/>
          <w:sz w:val="20"/>
          <w:szCs w:val="20"/>
        </w:rPr>
        <w:drawing>
          <wp:anchor distT="0" distB="0" distL="114300" distR="114300" simplePos="0" relativeHeight="251685888" behindDoc="1" locked="0" layoutInCell="0" allowOverlap="1" wp14:anchorId="460A6141" wp14:editId="1741C971">
            <wp:simplePos x="0" y="0"/>
            <wp:positionH relativeFrom="column">
              <wp:posOffset>22860</wp:posOffset>
            </wp:positionH>
            <wp:positionV relativeFrom="paragraph">
              <wp:posOffset>-135255</wp:posOffset>
            </wp:positionV>
            <wp:extent cx="161925" cy="16192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9"/>
                    <a:srcRect/>
                    <a:stretch>
                      <a:fillRect/>
                    </a:stretch>
                  </pic:blipFill>
                  <pic:spPr bwMode="auto">
                    <a:xfrm>
                      <a:off x="0" y="0"/>
                      <a:ext cx="161925" cy="161925"/>
                    </a:xfrm>
                    <a:prstGeom prst="rect">
                      <a:avLst/>
                    </a:prstGeom>
                    <a:noFill/>
                  </pic:spPr>
                </pic:pic>
              </a:graphicData>
            </a:graphic>
          </wp:anchor>
        </w:drawing>
      </w:r>
    </w:p>
    <w:p w14:paraId="24228DDB" w14:textId="77777777" w:rsidR="009517D0" w:rsidRDefault="009517D0" w:rsidP="009517D0">
      <w:pPr>
        <w:numPr>
          <w:ilvl w:val="0"/>
          <w:numId w:val="47"/>
        </w:numPr>
        <w:tabs>
          <w:tab w:val="left" w:pos="722"/>
        </w:tabs>
        <w:ind w:left="722" w:hanging="362"/>
        <w:rPr>
          <w:rFonts w:ascii="Arial" w:eastAsia="Arial" w:hAnsi="Arial" w:cs="Arial"/>
        </w:rPr>
      </w:pPr>
      <w:r>
        <w:rPr>
          <w:rFonts w:eastAsia="Times New Roman"/>
        </w:rPr>
        <w:t>Su adatomis elkitės atsargiai: tai padės išvengti susižalojimo adata ir infekcijos pernešimo.</w:t>
      </w:r>
    </w:p>
    <w:p w14:paraId="5CA8DABB" w14:textId="77777777" w:rsidR="009517D0" w:rsidRDefault="009517D0" w:rsidP="009517D0">
      <w:pPr>
        <w:spacing w:line="200" w:lineRule="exact"/>
        <w:rPr>
          <w:sz w:val="20"/>
          <w:szCs w:val="20"/>
        </w:rPr>
      </w:pPr>
    </w:p>
    <w:p w14:paraId="54DC1F69" w14:textId="77777777" w:rsidR="009517D0" w:rsidRDefault="009517D0" w:rsidP="009517D0">
      <w:pPr>
        <w:spacing w:line="301" w:lineRule="exact"/>
        <w:rPr>
          <w:sz w:val="20"/>
          <w:szCs w:val="20"/>
        </w:rPr>
      </w:pPr>
    </w:p>
    <w:p w14:paraId="1BADD311" w14:textId="77777777" w:rsidR="009517D0" w:rsidRDefault="009517D0" w:rsidP="009517D0">
      <w:pPr>
        <w:ind w:left="2"/>
        <w:rPr>
          <w:sz w:val="20"/>
          <w:szCs w:val="20"/>
        </w:rPr>
      </w:pPr>
      <w:r>
        <w:rPr>
          <w:rFonts w:eastAsia="Times New Roman"/>
          <w:b/>
          <w:bCs/>
        </w:rPr>
        <w:t>3 ETAPAS. Atlikite saugumo mėginį</w:t>
      </w:r>
    </w:p>
    <w:p w14:paraId="7686F76F" w14:textId="77777777" w:rsidR="009517D0" w:rsidRDefault="009517D0" w:rsidP="009517D0">
      <w:pPr>
        <w:spacing w:line="253" w:lineRule="exact"/>
        <w:rPr>
          <w:sz w:val="20"/>
          <w:szCs w:val="20"/>
        </w:rPr>
      </w:pPr>
    </w:p>
    <w:p w14:paraId="32CF495F" w14:textId="77777777" w:rsidR="009517D0" w:rsidRDefault="009517D0" w:rsidP="009517D0">
      <w:pPr>
        <w:ind w:left="362"/>
        <w:rPr>
          <w:sz w:val="20"/>
          <w:szCs w:val="20"/>
        </w:rPr>
      </w:pPr>
      <w:r>
        <w:rPr>
          <w:rFonts w:eastAsia="Times New Roman"/>
          <w:b/>
          <w:bCs/>
        </w:rPr>
        <w:t>Prieš kiekvieną injekciją atlikite saugumo mėginį</w:t>
      </w:r>
      <w:r>
        <w:rPr>
          <w:rFonts w:eastAsia="Times New Roman"/>
        </w:rPr>
        <w:t>, kad:</w:t>
      </w:r>
    </w:p>
    <w:p w14:paraId="553E98A7" w14:textId="77777777" w:rsidR="009517D0" w:rsidRDefault="009517D0" w:rsidP="009517D0">
      <w:pPr>
        <w:spacing w:line="20" w:lineRule="exact"/>
        <w:rPr>
          <w:sz w:val="20"/>
          <w:szCs w:val="20"/>
        </w:rPr>
      </w:pPr>
      <w:r>
        <w:rPr>
          <w:noProof/>
          <w:sz w:val="20"/>
          <w:szCs w:val="20"/>
        </w:rPr>
        <w:drawing>
          <wp:anchor distT="0" distB="0" distL="114300" distR="114300" simplePos="0" relativeHeight="251686912" behindDoc="1" locked="0" layoutInCell="0" allowOverlap="1" wp14:anchorId="51D9AAD3" wp14:editId="267B3207">
            <wp:simplePos x="0" y="0"/>
            <wp:positionH relativeFrom="column">
              <wp:posOffset>13335</wp:posOffset>
            </wp:positionH>
            <wp:positionV relativeFrom="paragraph">
              <wp:posOffset>-138430</wp:posOffset>
            </wp:positionV>
            <wp:extent cx="178435" cy="19050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0"/>
                    <a:srcRect/>
                    <a:stretch>
                      <a:fillRect/>
                    </a:stretch>
                  </pic:blipFill>
                  <pic:spPr bwMode="auto">
                    <a:xfrm>
                      <a:off x="0" y="0"/>
                      <a:ext cx="178435" cy="190500"/>
                    </a:xfrm>
                    <a:prstGeom prst="rect">
                      <a:avLst/>
                    </a:prstGeom>
                    <a:noFill/>
                  </pic:spPr>
                </pic:pic>
              </a:graphicData>
            </a:graphic>
          </wp:anchor>
        </w:drawing>
      </w:r>
    </w:p>
    <w:p w14:paraId="5D732205" w14:textId="77777777" w:rsidR="009517D0" w:rsidRDefault="009517D0" w:rsidP="009517D0">
      <w:pPr>
        <w:numPr>
          <w:ilvl w:val="0"/>
          <w:numId w:val="48"/>
        </w:numPr>
        <w:tabs>
          <w:tab w:val="left" w:pos="562"/>
        </w:tabs>
        <w:ind w:left="562" w:hanging="562"/>
        <w:rPr>
          <w:rFonts w:ascii="Arial" w:eastAsia="Arial" w:hAnsi="Arial" w:cs="Arial"/>
        </w:rPr>
      </w:pPr>
      <w:r>
        <w:rPr>
          <w:rFonts w:eastAsia="Times New Roman"/>
        </w:rPr>
        <w:t xml:space="preserve">patikrintumėte, ar švirkštiklis ir adata veikia </w:t>
      </w:r>
      <w:proofErr w:type="gramStart"/>
      <w:r>
        <w:rPr>
          <w:rFonts w:eastAsia="Times New Roman"/>
        </w:rPr>
        <w:t>tinkamai;</w:t>
      </w:r>
      <w:proofErr w:type="gramEnd"/>
    </w:p>
    <w:p w14:paraId="24ED147A" w14:textId="77777777" w:rsidR="009517D0" w:rsidRDefault="009517D0" w:rsidP="009517D0">
      <w:pPr>
        <w:spacing w:line="14" w:lineRule="exact"/>
        <w:rPr>
          <w:rFonts w:ascii="Arial" w:eastAsia="Arial" w:hAnsi="Arial" w:cs="Arial"/>
        </w:rPr>
      </w:pPr>
    </w:p>
    <w:p w14:paraId="36374D0F" w14:textId="77777777" w:rsidR="009517D0" w:rsidRDefault="009517D0" w:rsidP="009517D0">
      <w:pPr>
        <w:numPr>
          <w:ilvl w:val="0"/>
          <w:numId w:val="48"/>
        </w:numPr>
        <w:tabs>
          <w:tab w:val="left" w:pos="562"/>
        </w:tabs>
        <w:ind w:left="562" w:hanging="562"/>
        <w:rPr>
          <w:rFonts w:ascii="Arial" w:eastAsia="Arial" w:hAnsi="Arial" w:cs="Arial"/>
        </w:rPr>
      </w:pPr>
      <w:r>
        <w:rPr>
          <w:rFonts w:eastAsia="Times New Roman"/>
        </w:rPr>
        <w:t>užtikrintumėte, kad susileisite tinkamą insulino dozę.</w:t>
      </w:r>
    </w:p>
    <w:p w14:paraId="02940FE5" w14:textId="77777777" w:rsidR="009517D0" w:rsidRDefault="009517D0" w:rsidP="009517D0">
      <w:pPr>
        <w:spacing w:line="248" w:lineRule="exact"/>
        <w:rPr>
          <w:sz w:val="20"/>
          <w:szCs w:val="20"/>
        </w:rPr>
      </w:pPr>
    </w:p>
    <w:p w14:paraId="053276B2" w14:textId="77777777" w:rsidR="009517D0" w:rsidRDefault="009517D0" w:rsidP="009517D0">
      <w:pPr>
        <w:spacing w:line="250" w:lineRule="auto"/>
        <w:ind w:left="362" w:right="46"/>
        <w:rPr>
          <w:sz w:val="20"/>
          <w:szCs w:val="20"/>
        </w:rPr>
      </w:pPr>
      <w:r>
        <w:rPr>
          <w:rFonts w:eastAsia="Times New Roman"/>
          <w:b/>
          <w:bCs/>
        </w:rPr>
        <w:t xml:space="preserve">Jei švirkštiklis yra naujas, turite atlikti saugumo mėginį prieš pirmąjį naujo švirkštiklio naudojimą, kol pamatysite, kad pro adatos viršūnę išbėga insulino. </w:t>
      </w:r>
      <w:r>
        <w:rPr>
          <w:rFonts w:eastAsia="Times New Roman"/>
        </w:rPr>
        <w:t>Jei matysite, pro adatos</w:t>
      </w:r>
      <w:r>
        <w:rPr>
          <w:rFonts w:eastAsia="Times New Roman"/>
          <w:b/>
          <w:bCs/>
        </w:rPr>
        <w:t xml:space="preserve"> </w:t>
      </w:r>
      <w:r>
        <w:rPr>
          <w:rFonts w:eastAsia="Times New Roman"/>
        </w:rPr>
        <w:t>viršūnę išbėga insulino, Jūsų švirkštiklis yra paruoštas naudoti. Jei prieš dozės suleidimą nematysite, kad išbėga insulino, galite susileisti per mažą dozę arba insulino nesusileisti visai. Dėl to gali padidėti cukraus kiekis kraujyje.</w:t>
      </w:r>
    </w:p>
    <w:p w14:paraId="7C004E79" w14:textId="77777777" w:rsidR="009517D0" w:rsidRDefault="009517D0" w:rsidP="009517D0">
      <w:pPr>
        <w:spacing w:line="20" w:lineRule="exact"/>
        <w:rPr>
          <w:sz w:val="20"/>
          <w:szCs w:val="20"/>
        </w:rPr>
      </w:pPr>
      <w:r>
        <w:rPr>
          <w:noProof/>
          <w:sz w:val="20"/>
          <w:szCs w:val="20"/>
        </w:rPr>
        <w:drawing>
          <wp:anchor distT="0" distB="0" distL="114300" distR="114300" simplePos="0" relativeHeight="251687936" behindDoc="1" locked="0" layoutInCell="0" allowOverlap="1" wp14:anchorId="5F3AF40F" wp14:editId="73B1C228">
            <wp:simplePos x="0" y="0"/>
            <wp:positionH relativeFrom="column">
              <wp:posOffset>-12065</wp:posOffset>
            </wp:positionH>
            <wp:positionV relativeFrom="paragraph">
              <wp:posOffset>-832485</wp:posOffset>
            </wp:positionV>
            <wp:extent cx="178435" cy="19050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0"/>
                    <a:srcRect/>
                    <a:stretch>
                      <a:fillRect/>
                    </a:stretch>
                  </pic:blipFill>
                  <pic:spPr bwMode="auto">
                    <a:xfrm>
                      <a:off x="0" y="0"/>
                      <a:ext cx="178435" cy="190500"/>
                    </a:xfrm>
                    <a:prstGeom prst="rect">
                      <a:avLst/>
                    </a:prstGeom>
                    <a:noFill/>
                  </pic:spPr>
                </pic:pic>
              </a:graphicData>
            </a:graphic>
          </wp:anchor>
        </w:drawing>
      </w:r>
    </w:p>
    <w:p w14:paraId="32CF778D" w14:textId="77777777" w:rsidR="009517D0" w:rsidRDefault="009517D0" w:rsidP="009517D0">
      <w:pPr>
        <w:spacing w:line="181" w:lineRule="exact"/>
        <w:rPr>
          <w:sz w:val="20"/>
          <w:szCs w:val="20"/>
        </w:rPr>
      </w:pPr>
    </w:p>
    <w:p w14:paraId="5C2A33AA" w14:textId="77777777" w:rsidR="009517D0" w:rsidRDefault="009517D0" w:rsidP="009517D0">
      <w:pPr>
        <w:numPr>
          <w:ilvl w:val="0"/>
          <w:numId w:val="49"/>
        </w:numPr>
        <w:tabs>
          <w:tab w:val="left" w:pos="562"/>
        </w:tabs>
        <w:spacing w:line="288" w:lineRule="auto"/>
        <w:ind w:left="562" w:right="206" w:hanging="562"/>
        <w:rPr>
          <w:rFonts w:eastAsia="Times New Roman"/>
          <w:b/>
          <w:bCs/>
        </w:rPr>
      </w:pPr>
      <w:r>
        <w:rPr>
          <w:rFonts w:eastAsia="Times New Roman"/>
          <w:b/>
          <w:bCs/>
        </w:rPr>
        <w:t>Dozės selektorių nustatykite ties 4 vienetais (jį sukite, kol dozės rodyklė atsiras ties žyme „4“).</w:t>
      </w:r>
    </w:p>
    <w:p w14:paraId="5A0CD99F" w14:textId="77777777" w:rsidR="009517D0" w:rsidRDefault="009517D0" w:rsidP="009517D0">
      <w:pPr>
        <w:spacing w:line="20" w:lineRule="exact"/>
        <w:rPr>
          <w:sz w:val="20"/>
          <w:szCs w:val="20"/>
        </w:rPr>
      </w:pPr>
      <w:r>
        <w:rPr>
          <w:noProof/>
          <w:sz w:val="20"/>
          <w:szCs w:val="20"/>
        </w:rPr>
        <w:drawing>
          <wp:anchor distT="0" distB="0" distL="114300" distR="114300" simplePos="0" relativeHeight="251688960" behindDoc="1" locked="0" layoutInCell="0" allowOverlap="1" wp14:anchorId="05726927" wp14:editId="1138B0F2">
            <wp:simplePos x="0" y="0"/>
            <wp:positionH relativeFrom="column">
              <wp:posOffset>1593850</wp:posOffset>
            </wp:positionH>
            <wp:positionV relativeFrom="paragraph">
              <wp:posOffset>288925</wp:posOffset>
            </wp:positionV>
            <wp:extent cx="2571750" cy="151447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1"/>
                    <a:srcRect/>
                    <a:stretch>
                      <a:fillRect/>
                    </a:stretch>
                  </pic:blipFill>
                  <pic:spPr bwMode="auto">
                    <a:xfrm>
                      <a:off x="0" y="0"/>
                      <a:ext cx="2571750" cy="1514475"/>
                    </a:xfrm>
                    <a:prstGeom prst="rect">
                      <a:avLst/>
                    </a:prstGeom>
                    <a:noFill/>
                  </pic:spPr>
                </pic:pic>
              </a:graphicData>
            </a:graphic>
          </wp:anchor>
        </w:drawing>
      </w:r>
    </w:p>
    <w:p w14:paraId="3A0592F0" w14:textId="77777777" w:rsidR="009517D0" w:rsidRDefault="009517D0" w:rsidP="009517D0">
      <w:pPr>
        <w:spacing w:line="200" w:lineRule="exact"/>
        <w:rPr>
          <w:sz w:val="20"/>
          <w:szCs w:val="20"/>
        </w:rPr>
      </w:pPr>
    </w:p>
    <w:p w14:paraId="02E2C36E" w14:textId="77777777" w:rsidR="009517D0" w:rsidRDefault="009517D0" w:rsidP="009517D0">
      <w:pPr>
        <w:spacing w:line="200" w:lineRule="exact"/>
        <w:rPr>
          <w:sz w:val="20"/>
          <w:szCs w:val="20"/>
        </w:rPr>
      </w:pPr>
    </w:p>
    <w:p w14:paraId="506FF5F4" w14:textId="77777777" w:rsidR="009517D0" w:rsidRDefault="009517D0" w:rsidP="009517D0">
      <w:pPr>
        <w:spacing w:line="200" w:lineRule="exact"/>
        <w:rPr>
          <w:sz w:val="20"/>
          <w:szCs w:val="20"/>
        </w:rPr>
      </w:pPr>
    </w:p>
    <w:p w14:paraId="723B64D0" w14:textId="77777777" w:rsidR="009517D0" w:rsidRDefault="009517D0" w:rsidP="009517D0">
      <w:pPr>
        <w:spacing w:line="200" w:lineRule="exact"/>
        <w:rPr>
          <w:sz w:val="20"/>
          <w:szCs w:val="20"/>
        </w:rPr>
      </w:pPr>
    </w:p>
    <w:p w14:paraId="6B9761DE" w14:textId="77777777" w:rsidR="009517D0" w:rsidRDefault="009517D0" w:rsidP="009517D0">
      <w:pPr>
        <w:spacing w:line="200" w:lineRule="exact"/>
        <w:rPr>
          <w:sz w:val="20"/>
          <w:szCs w:val="20"/>
        </w:rPr>
      </w:pPr>
    </w:p>
    <w:p w14:paraId="2992677A" w14:textId="77777777" w:rsidR="009517D0" w:rsidRDefault="009517D0" w:rsidP="009517D0">
      <w:pPr>
        <w:spacing w:line="200" w:lineRule="exact"/>
        <w:rPr>
          <w:sz w:val="20"/>
          <w:szCs w:val="20"/>
        </w:rPr>
      </w:pPr>
    </w:p>
    <w:p w14:paraId="70988776" w14:textId="77777777" w:rsidR="009517D0" w:rsidRDefault="009517D0" w:rsidP="009517D0">
      <w:pPr>
        <w:spacing w:line="200" w:lineRule="exact"/>
        <w:rPr>
          <w:sz w:val="20"/>
          <w:szCs w:val="20"/>
        </w:rPr>
      </w:pPr>
    </w:p>
    <w:p w14:paraId="2691B966" w14:textId="77777777" w:rsidR="009517D0" w:rsidRDefault="009517D0" w:rsidP="009517D0">
      <w:pPr>
        <w:spacing w:line="200" w:lineRule="exact"/>
        <w:rPr>
          <w:sz w:val="20"/>
          <w:szCs w:val="20"/>
        </w:rPr>
      </w:pPr>
    </w:p>
    <w:p w14:paraId="3F823786" w14:textId="77777777" w:rsidR="009517D0" w:rsidRDefault="009517D0" w:rsidP="009517D0">
      <w:pPr>
        <w:spacing w:line="200" w:lineRule="exact"/>
        <w:rPr>
          <w:sz w:val="20"/>
          <w:szCs w:val="20"/>
        </w:rPr>
      </w:pPr>
    </w:p>
    <w:p w14:paraId="0198F5BC" w14:textId="77777777" w:rsidR="009517D0" w:rsidRDefault="009517D0" w:rsidP="009517D0">
      <w:pPr>
        <w:spacing w:line="200" w:lineRule="exact"/>
        <w:rPr>
          <w:sz w:val="20"/>
          <w:szCs w:val="20"/>
        </w:rPr>
      </w:pPr>
    </w:p>
    <w:p w14:paraId="6417EFE8" w14:textId="77777777" w:rsidR="009517D0" w:rsidRDefault="009517D0" w:rsidP="009517D0">
      <w:pPr>
        <w:spacing w:line="200" w:lineRule="exact"/>
        <w:rPr>
          <w:sz w:val="20"/>
          <w:szCs w:val="20"/>
        </w:rPr>
      </w:pPr>
    </w:p>
    <w:p w14:paraId="055B837C" w14:textId="77777777" w:rsidR="009517D0" w:rsidRDefault="009517D0" w:rsidP="009517D0">
      <w:pPr>
        <w:spacing w:line="343" w:lineRule="exact"/>
        <w:rPr>
          <w:sz w:val="20"/>
          <w:szCs w:val="20"/>
        </w:rPr>
      </w:pPr>
    </w:p>
    <w:p w14:paraId="22CFCFB7" w14:textId="77777777" w:rsidR="009517D0" w:rsidRDefault="009517D0" w:rsidP="009517D0">
      <w:pPr>
        <w:ind w:left="4602"/>
        <w:rPr>
          <w:sz w:val="20"/>
          <w:szCs w:val="20"/>
        </w:rPr>
      </w:pPr>
      <w:r>
        <w:rPr>
          <w:rFonts w:eastAsia="Times New Roman"/>
          <w:sz w:val="16"/>
          <w:szCs w:val="16"/>
        </w:rPr>
        <w:t>Pasirinkta 4 vienetų dozė</w:t>
      </w:r>
    </w:p>
    <w:p w14:paraId="196064A4" w14:textId="77777777" w:rsidR="009517D0" w:rsidRDefault="009517D0" w:rsidP="009517D0">
      <w:pPr>
        <w:spacing w:line="342" w:lineRule="exact"/>
        <w:rPr>
          <w:sz w:val="20"/>
          <w:szCs w:val="20"/>
        </w:rPr>
      </w:pPr>
    </w:p>
    <w:p w14:paraId="2201B428" w14:textId="77777777" w:rsidR="009517D0" w:rsidRDefault="009517D0" w:rsidP="009517D0">
      <w:pPr>
        <w:numPr>
          <w:ilvl w:val="0"/>
          <w:numId w:val="50"/>
        </w:numPr>
        <w:tabs>
          <w:tab w:val="left" w:pos="562"/>
        </w:tabs>
        <w:ind w:left="562" w:hanging="562"/>
        <w:rPr>
          <w:rFonts w:eastAsia="Times New Roman"/>
          <w:b/>
          <w:bCs/>
        </w:rPr>
      </w:pPr>
      <w:r>
        <w:rPr>
          <w:rFonts w:eastAsia="Times New Roman"/>
          <w:b/>
          <w:bCs/>
        </w:rPr>
        <w:t>Iki galo nuspauskite injekcijos mygtuką.</w:t>
      </w:r>
    </w:p>
    <w:p w14:paraId="36692E6F" w14:textId="77777777" w:rsidR="009517D0" w:rsidRDefault="009517D0" w:rsidP="009517D0">
      <w:pPr>
        <w:spacing w:line="19" w:lineRule="exact"/>
        <w:rPr>
          <w:sz w:val="20"/>
          <w:szCs w:val="20"/>
        </w:rPr>
      </w:pPr>
    </w:p>
    <w:p w14:paraId="7C27323C" w14:textId="77777777" w:rsidR="009517D0" w:rsidRDefault="009517D0" w:rsidP="009517D0">
      <w:pPr>
        <w:numPr>
          <w:ilvl w:val="0"/>
          <w:numId w:val="51"/>
        </w:numPr>
        <w:tabs>
          <w:tab w:val="left" w:pos="562"/>
        </w:tabs>
        <w:ind w:left="562" w:hanging="561"/>
        <w:rPr>
          <w:rFonts w:ascii="Arial" w:eastAsia="Arial" w:hAnsi="Arial" w:cs="Arial"/>
        </w:rPr>
      </w:pPr>
      <w:r>
        <w:rPr>
          <w:rFonts w:eastAsia="Times New Roman"/>
        </w:rPr>
        <w:t>Jeigu pro adatos viršūnę išbėga insulino, Jūsų švirkštiklis veikia tinkamai.</w:t>
      </w:r>
    </w:p>
    <w:p w14:paraId="06BF26CE" w14:textId="77777777" w:rsidR="009517D0" w:rsidRDefault="009517D0" w:rsidP="009517D0">
      <w:pPr>
        <w:spacing w:line="200" w:lineRule="exact"/>
        <w:rPr>
          <w:sz w:val="20"/>
          <w:szCs w:val="20"/>
        </w:rPr>
      </w:pPr>
    </w:p>
    <w:p w14:paraId="6E405BD0" w14:textId="77777777" w:rsidR="009517D0" w:rsidRDefault="009517D0" w:rsidP="009517D0">
      <w:pPr>
        <w:spacing w:line="200" w:lineRule="exact"/>
        <w:rPr>
          <w:sz w:val="20"/>
          <w:szCs w:val="20"/>
        </w:rPr>
      </w:pPr>
    </w:p>
    <w:p w14:paraId="360F367F" w14:textId="77777777" w:rsidR="009517D0" w:rsidRDefault="009517D0" w:rsidP="009517D0">
      <w:pPr>
        <w:spacing w:line="200" w:lineRule="exact"/>
        <w:rPr>
          <w:sz w:val="20"/>
          <w:szCs w:val="20"/>
        </w:rPr>
      </w:pPr>
    </w:p>
    <w:p w14:paraId="00AA6A67" w14:textId="77777777" w:rsidR="009517D0" w:rsidRDefault="009517D0" w:rsidP="009517D0">
      <w:pPr>
        <w:spacing w:line="200" w:lineRule="exact"/>
        <w:rPr>
          <w:sz w:val="20"/>
          <w:szCs w:val="20"/>
        </w:rPr>
      </w:pPr>
    </w:p>
    <w:p w14:paraId="24C090BD" w14:textId="77777777" w:rsidR="009517D0" w:rsidRDefault="009517D0" w:rsidP="009517D0">
      <w:pPr>
        <w:spacing w:line="200" w:lineRule="exact"/>
        <w:rPr>
          <w:sz w:val="20"/>
          <w:szCs w:val="20"/>
        </w:rPr>
      </w:pPr>
    </w:p>
    <w:p w14:paraId="0A7D79A8" w14:textId="77777777" w:rsidR="009517D0" w:rsidRDefault="009517D0" w:rsidP="009517D0">
      <w:pPr>
        <w:spacing w:line="200" w:lineRule="exact"/>
        <w:rPr>
          <w:sz w:val="20"/>
          <w:szCs w:val="20"/>
        </w:rPr>
      </w:pPr>
    </w:p>
    <w:p w14:paraId="0AB0DC97" w14:textId="77777777" w:rsidR="009517D0" w:rsidRDefault="009517D0" w:rsidP="009517D0">
      <w:pPr>
        <w:spacing w:line="200" w:lineRule="exact"/>
        <w:rPr>
          <w:sz w:val="20"/>
          <w:szCs w:val="20"/>
        </w:rPr>
      </w:pPr>
    </w:p>
    <w:p w14:paraId="3E0B51AD" w14:textId="77777777" w:rsidR="009517D0" w:rsidRDefault="009517D0" w:rsidP="009517D0">
      <w:pPr>
        <w:spacing w:line="200" w:lineRule="exact"/>
        <w:rPr>
          <w:sz w:val="20"/>
          <w:szCs w:val="20"/>
        </w:rPr>
      </w:pPr>
    </w:p>
    <w:p w14:paraId="5349409C" w14:textId="77777777" w:rsidR="009517D0" w:rsidRDefault="009517D0" w:rsidP="009517D0">
      <w:pPr>
        <w:spacing w:line="200" w:lineRule="exact"/>
        <w:rPr>
          <w:sz w:val="20"/>
          <w:szCs w:val="20"/>
        </w:rPr>
      </w:pPr>
    </w:p>
    <w:p w14:paraId="3C409244" w14:textId="77777777" w:rsidR="009517D0" w:rsidRDefault="009517D0" w:rsidP="009517D0">
      <w:pPr>
        <w:spacing w:line="200" w:lineRule="exact"/>
        <w:rPr>
          <w:sz w:val="20"/>
          <w:szCs w:val="20"/>
        </w:rPr>
      </w:pPr>
    </w:p>
    <w:p w14:paraId="1437FC45" w14:textId="77777777" w:rsidR="009517D0" w:rsidRDefault="009517D0" w:rsidP="009517D0">
      <w:pPr>
        <w:spacing w:line="200" w:lineRule="exact"/>
        <w:rPr>
          <w:sz w:val="20"/>
          <w:szCs w:val="20"/>
        </w:rPr>
      </w:pPr>
    </w:p>
    <w:p w14:paraId="42D59412" w14:textId="77777777" w:rsidR="009517D0" w:rsidRDefault="009517D0" w:rsidP="009517D0">
      <w:pPr>
        <w:spacing w:line="239" w:lineRule="exact"/>
        <w:rPr>
          <w:sz w:val="20"/>
          <w:szCs w:val="20"/>
        </w:rPr>
      </w:pPr>
    </w:p>
    <w:p w14:paraId="169E4870" w14:textId="77777777" w:rsidR="009517D0" w:rsidRDefault="009517D0" w:rsidP="009517D0">
      <w:pPr>
        <w:ind w:right="345"/>
        <w:jc w:val="center"/>
        <w:rPr>
          <w:sz w:val="20"/>
          <w:szCs w:val="20"/>
        </w:rPr>
      </w:pPr>
      <w:r>
        <w:rPr>
          <w:rFonts w:ascii="Arial" w:eastAsia="Arial" w:hAnsi="Arial" w:cs="Arial"/>
          <w:sz w:val="16"/>
          <w:szCs w:val="16"/>
        </w:rPr>
        <w:t>72</w:t>
      </w:r>
    </w:p>
    <w:p w14:paraId="514DB89E" w14:textId="77777777" w:rsidR="009517D0" w:rsidRDefault="009517D0" w:rsidP="009517D0">
      <w:pPr>
        <w:sectPr w:rsidR="009517D0">
          <w:pgSz w:w="11900" w:h="16838"/>
          <w:pgMar w:top="1440" w:right="1440" w:bottom="442" w:left="1418" w:header="0" w:footer="0" w:gutter="0"/>
          <w:cols w:space="720" w:equalWidth="0">
            <w:col w:w="9048"/>
          </w:cols>
        </w:sectPr>
      </w:pPr>
    </w:p>
    <w:p w14:paraId="2DB06DA0" w14:textId="77777777" w:rsidR="009517D0" w:rsidRDefault="009517D0" w:rsidP="009517D0">
      <w:pPr>
        <w:spacing w:line="200" w:lineRule="exact"/>
        <w:rPr>
          <w:sz w:val="20"/>
          <w:szCs w:val="20"/>
        </w:rPr>
      </w:pPr>
      <w:bookmarkStart w:id="15" w:name="page73"/>
      <w:bookmarkEnd w:id="15"/>
      <w:r>
        <w:rPr>
          <w:noProof/>
          <w:sz w:val="20"/>
          <w:szCs w:val="20"/>
        </w:rPr>
        <w:lastRenderedPageBreak/>
        <w:drawing>
          <wp:anchor distT="0" distB="0" distL="114300" distR="114300" simplePos="0" relativeHeight="251689984" behindDoc="1" locked="0" layoutInCell="0" allowOverlap="1" wp14:anchorId="46E8FB19" wp14:editId="72F5B6FC">
            <wp:simplePos x="0" y="0"/>
            <wp:positionH relativeFrom="page">
              <wp:posOffset>2451100</wp:posOffset>
            </wp:positionH>
            <wp:positionV relativeFrom="page">
              <wp:posOffset>720090</wp:posOffset>
            </wp:positionV>
            <wp:extent cx="2657475" cy="162814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2657475" cy="1628140"/>
                    </a:xfrm>
                    <a:prstGeom prst="rect">
                      <a:avLst/>
                    </a:prstGeom>
                    <a:noFill/>
                  </pic:spPr>
                </pic:pic>
              </a:graphicData>
            </a:graphic>
          </wp:anchor>
        </w:drawing>
      </w:r>
    </w:p>
    <w:p w14:paraId="646A6000" w14:textId="77777777" w:rsidR="009517D0" w:rsidRDefault="009517D0" w:rsidP="009517D0">
      <w:pPr>
        <w:spacing w:line="200" w:lineRule="exact"/>
        <w:rPr>
          <w:sz w:val="20"/>
          <w:szCs w:val="20"/>
        </w:rPr>
      </w:pPr>
    </w:p>
    <w:p w14:paraId="5FF1C7C6" w14:textId="77777777" w:rsidR="009517D0" w:rsidRDefault="009517D0" w:rsidP="009517D0">
      <w:pPr>
        <w:spacing w:line="200" w:lineRule="exact"/>
        <w:rPr>
          <w:sz w:val="20"/>
          <w:szCs w:val="20"/>
        </w:rPr>
      </w:pPr>
    </w:p>
    <w:p w14:paraId="5989E6B9" w14:textId="77777777" w:rsidR="009517D0" w:rsidRDefault="009517D0" w:rsidP="009517D0">
      <w:pPr>
        <w:spacing w:line="200" w:lineRule="exact"/>
        <w:rPr>
          <w:sz w:val="20"/>
          <w:szCs w:val="20"/>
        </w:rPr>
      </w:pPr>
    </w:p>
    <w:p w14:paraId="1A652159" w14:textId="77777777" w:rsidR="009517D0" w:rsidRDefault="009517D0" w:rsidP="009517D0">
      <w:pPr>
        <w:spacing w:line="200" w:lineRule="exact"/>
        <w:rPr>
          <w:sz w:val="20"/>
          <w:szCs w:val="20"/>
        </w:rPr>
      </w:pPr>
    </w:p>
    <w:p w14:paraId="34BD1A84" w14:textId="77777777" w:rsidR="009517D0" w:rsidRDefault="009517D0" w:rsidP="009517D0">
      <w:pPr>
        <w:spacing w:line="200" w:lineRule="exact"/>
        <w:rPr>
          <w:sz w:val="20"/>
          <w:szCs w:val="20"/>
        </w:rPr>
      </w:pPr>
    </w:p>
    <w:p w14:paraId="55AF02DB" w14:textId="77777777" w:rsidR="009517D0" w:rsidRDefault="009517D0" w:rsidP="009517D0">
      <w:pPr>
        <w:spacing w:line="200" w:lineRule="exact"/>
        <w:rPr>
          <w:sz w:val="20"/>
          <w:szCs w:val="20"/>
        </w:rPr>
      </w:pPr>
    </w:p>
    <w:p w14:paraId="360D81A6" w14:textId="77777777" w:rsidR="009517D0" w:rsidRDefault="009517D0" w:rsidP="009517D0">
      <w:pPr>
        <w:spacing w:line="200" w:lineRule="exact"/>
        <w:rPr>
          <w:sz w:val="20"/>
          <w:szCs w:val="20"/>
        </w:rPr>
      </w:pPr>
    </w:p>
    <w:p w14:paraId="3F337AF9" w14:textId="77777777" w:rsidR="009517D0" w:rsidRDefault="009517D0" w:rsidP="009517D0">
      <w:pPr>
        <w:spacing w:line="200" w:lineRule="exact"/>
        <w:rPr>
          <w:sz w:val="20"/>
          <w:szCs w:val="20"/>
        </w:rPr>
      </w:pPr>
    </w:p>
    <w:p w14:paraId="350168BE" w14:textId="77777777" w:rsidR="009517D0" w:rsidRDefault="009517D0" w:rsidP="009517D0">
      <w:pPr>
        <w:spacing w:line="200" w:lineRule="exact"/>
        <w:rPr>
          <w:sz w:val="20"/>
          <w:szCs w:val="20"/>
        </w:rPr>
      </w:pPr>
    </w:p>
    <w:p w14:paraId="121C030A" w14:textId="77777777" w:rsidR="009517D0" w:rsidRDefault="009517D0" w:rsidP="009517D0">
      <w:pPr>
        <w:spacing w:line="200" w:lineRule="exact"/>
        <w:rPr>
          <w:sz w:val="20"/>
          <w:szCs w:val="20"/>
        </w:rPr>
      </w:pPr>
    </w:p>
    <w:p w14:paraId="57AD4B15" w14:textId="77777777" w:rsidR="009517D0" w:rsidRDefault="009517D0" w:rsidP="009517D0">
      <w:pPr>
        <w:spacing w:line="308" w:lineRule="exact"/>
        <w:rPr>
          <w:sz w:val="20"/>
          <w:szCs w:val="20"/>
        </w:rPr>
      </w:pPr>
    </w:p>
    <w:p w14:paraId="2E26442A" w14:textId="77777777" w:rsidR="009517D0" w:rsidRDefault="009517D0" w:rsidP="009517D0">
      <w:pPr>
        <w:numPr>
          <w:ilvl w:val="1"/>
          <w:numId w:val="52"/>
        </w:numPr>
        <w:tabs>
          <w:tab w:val="left" w:pos="562"/>
        </w:tabs>
        <w:ind w:left="562" w:hanging="562"/>
        <w:rPr>
          <w:rFonts w:eastAsia="Times New Roman"/>
          <w:b/>
          <w:bCs/>
        </w:rPr>
      </w:pPr>
      <w:r>
        <w:rPr>
          <w:rFonts w:eastAsia="Times New Roman"/>
          <w:b/>
          <w:bCs/>
        </w:rPr>
        <w:t>Jei insulino neišbėga, šį etapą pakartokite.</w:t>
      </w:r>
    </w:p>
    <w:p w14:paraId="0D11C971" w14:textId="77777777" w:rsidR="009517D0" w:rsidRDefault="009517D0" w:rsidP="009517D0">
      <w:pPr>
        <w:spacing w:line="15" w:lineRule="exact"/>
        <w:rPr>
          <w:rFonts w:eastAsia="Times New Roman"/>
          <w:b/>
          <w:bCs/>
        </w:rPr>
      </w:pPr>
    </w:p>
    <w:p w14:paraId="7E69A0C8" w14:textId="77777777" w:rsidR="009517D0" w:rsidRDefault="009517D0" w:rsidP="009517D0">
      <w:pPr>
        <w:numPr>
          <w:ilvl w:val="0"/>
          <w:numId w:val="52"/>
        </w:numPr>
        <w:tabs>
          <w:tab w:val="left" w:pos="562"/>
        </w:tabs>
        <w:spacing w:line="241" w:lineRule="auto"/>
        <w:ind w:left="562" w:right="146" w:hanging="562"/>
        <w:rPr>
          <w:rFonts w:ascii="Arial" w:eastAsia="Arial" w:hAnsi="Arial" w:cs="Arial"/>
        </w:rPr>
      </w:pPr>
      <w:r>
        <w:rPr>
          <w:rFonts w:eastAsia="Times New Roman"/>
          <w:b/>
          <w:bCs/>
        </w:rPr>
        <w:t>Jei pirmą kartą naudojate naują švirkštiklį</w:t>
      </w:r>
      <w:r>
        <w:rPr>
          <w:rFonts w:eastAsia="Times New Roman"/>
        </w:rPr>
        <w:t>, šį etapą gali tekti kartoti</w:t>
      </w:r>
      <w:r>
        <w:rPr>
          <w:rFonts w:eastAsia="Times New Roman"/>
          <w:b/>
          <w:bCs/>
        </w:rPr>
        <w:t xml:space="preserve"> iki 6 kartų</w:t>
      </w:r>
      <w:r>
        <w:rPr>
          <w:rFonts w:eastAsia="Times New Roman"/>
        </w:rPr>
        <w:t>, kol išbėgs</w:t>
      </w:r>
      <w:r>
        <w:rPr>
          <w:rFonts w:eastAsia="Times New Roman"/>
          <w:b/>
          <w:bCs/>
        </w:rPr>
        <w:t xml:space="preserve"> </w:t>
      </w:r>
      <w:r>
        <w:rPr>
          <w:rFonts w:eastAsia="Times New Roman"/>
        </w:rPr>
        <w:t>insulino.</w:t>
      </w:r>
    </w:p>
    <w:p w14:paraId="354A035B" w14:textId="77777777" w:rsidR="009517D0" w:rsidRDefault="009517D0" w:rsidP="009517D0">
      <w:pPr>
        <w:numPr>
          <w:ilvl w:val="2"/>
          <w:numId w:val="52"/>
        </w:numPr>
        <w:tabs>
          <w:tab w:val="left" w:pos="1142"/>
        </w:tabs>
        <w:spacing w:line="245" w:lineRule="auto"/>
        <w:ind w:left="1142" w:right="386" w:hanging="575"/>
        <w:rPr>
          <w:rFonts w:eastAsia="Times New Roman"/>
        </w:rPr>
      </w:pPr>
      <w:r>
        <w:rPr>
          <w:rFonts w:eastAsia="Times New Roman"/>
        </w:rPr>
        <w:t>Nenaudokite švirkštiklio, jeigu pro adatos galiuką insulino neišbėga. Naudokite naują švirkštiklį.</w:t>
      </w:r>
    </w:p>
    <w:p w14:paraId="736F86B5" w14:textId="77777777" w:rsidR="009517D0" w:rsidRDefault="009517D0" w:rsidP="009517D0">
      <w:pPr>
        <w:spacing w:line="1" w:lineRule="exact"/>
        <w:rPr>
          <w:rFonts w:eastAsia="Times New Roman"/>
        </w:rPr>
      </w:pPr>
    </w:p>
    <w:p w14:paraId="188FC6FE" w14:textId="77777777" w:rsidR="009517D0" w:rsidRDefault="009517D0" w:rsidP="009517D0">
      <w:pPr>
        <w:numPr>
          <w:ilvl w:val="0"/>
          <w:numId w:val="52"/>
        </w:numPr>
        <w:tabs>
          <w:tab w:val="left" w:pos="562"/>
        </w:tabs>
        <w:ind w:left="562" w:right="626" w:hanging="562"/>
        <w:rPr>
          <w:rFonts w:ascii="Arial" w:eastAsia="Arial" w:hAnsi="Arial" w:cs="Arial"/>
        </w:rPr>
      </w:pPr>
      <w:r>
        <w:rPr>
          <w:rFonts w:eastAsia="Times New Roman"/>
          <w:b/>
          <w:bCs/>
        </w:rPr>
        <w:t xml:space="preserve">Atliekant bet kurią injekciją, </w:t>
      </w:r>
      <w:r>
        <w:rPr>
          <w:rFonts w:eastAsia="Times New Roman"/>
        </w:rPr>
        <w:t>jei po saugumo mėginio insulino neišbėga, adata gali būti</w:t>
      </w:r>
      <w:r>
        <w:rPr>
          <w:rFonts w:eastAsia="Times New Roman"/>
          <w:b/>
          <w:bCs/>
        </w:rPr>
        <w:t xml:space="preserve"> </w:t>
      </w:r>
      <w:r>
        <w:rPr>
          <w:rFonts w:eastAsia="Times New Roman"/>
        </w:rPr>
        <w:t>užsikimšusi. Tokiu atveju:</w:t>
      </w:r>
    </w:p>
    <w:p w14:paraId="5ED1ADDA" w14:textId="77777777" w:rsidR="009517D0" w:rsidRDefault="009517D0" w:rsidP="009517D0">
      <w:pPr>
        <w:spacing w:line="1" w:lineRule="exact"/>
        <w:rPr>
          <w:rFonts w:ascii="Arial" w:eastAsia="Arial" w:hAnsi="Arial" w:cs="Arial"/>
        </w:rPr>
      </w:pPr>
    </w:p>
    <w:p w14:paraId="2D076B26" w14:textId="77777777" w:rsidR="009517D0" w:rsidRDefault="009517D0" w:rsidP="009517D0">
      <w:pPr>
        <w:numPr>
          <w:ilvl w:val="2"/>
          <w:numId w:val="52"/>
        </w:numPr>
        <w:tabs>
          <w:tab w:val="left" w:pos="1142"/>
        </w:tabs>
        <w:ind w:left="1142" w:hanging="575"/>
        <w:rPr>
          <w:rFonts w:eastAsia="Times New Roman"/>
        </w:rPr>
      </w:pPr>
      <w:r>
        <w:rPr>
          <w:rFonts w:eastAsia="Times New Roman"/>
        </w:rPr>
        <w:t>pakeiskite adatą (žr. 6 ETAPĄ ir 2 ETAPĄ</w:t>
      </w:r>
      <w:proofErr w:type="gramStart"/>
      <w:r>
        <w:rPr>
          <w:rFonts w:eastAsia="Times New Roman"/>
        </w:rPr>
        <w:t>);</w:t>
      </w:r>
      <w:proofErr w:type="gramEnd"/>
    </w:p>
    <w:p w14:paraId="10A65A50" w14:textId="77777777" w:rsidR="009517D0" w:rsidRDefault="009517D0" w:rsidP="009517D0">
      <w:pPr>
        <w:numPr>
          <w:ilvl w:val="2"/>
          <w:numId w:val="52"/>
        </w:numPr>
        <w:tabs>
          <w:tab w:val="left" w:pos="1142"/>
        </w:tabs>
        <w:ind w:left="1142" w:hanging="575"/>
        <w:rPr>
          <w:rFonts w:eastAsia="Times New Roman"/>
        </w:rPr>
      </w:pPr>
      <w:r>
        <w:rPr>
          <w:rFonts w:eastAsia="Times New Roman"/>
        </w:rPr>
        <w:t>tada pakartokite saugumo mėginį (3A ETAPĄ ir 3B ETAPĄ</w:t>
      </w:r>
      <w:proofErr w:type="gramStart"/>
      <w:r>
        <w:rPr>
          <w:rFonts w:eastAsia="Times New Roman"/>
        </w:rPr>
        <w:t>);</w:t>
      </w:r>
      <w:proofErr w:type="gramEnd"/>
    </w:p>
    <w:p w14:paraId="58E369CE" w14:textId="77777777" w:rsidR="009517D0" w:rsidRDefault="009517D0" w:rsidP="009517D0">
      <w:pPr>
        <w:numPr>
          <w:ilvl w:val="2"/>
          <w:numId w:val="52"/>
        </w:numPr>
        <w:tabs>
          <w:tab w:val="left" w:pos="1142"/>
        </w:tabs>
        <w:spacing w:line="247" w:lineRule="auto"/>
        <w:ind w:left="1142" w:right="426" w:hanging="575"/>
        <w:rPr>
          <w:rFonts w:eastAsia="Times New Roman"/>
        </w:rPr>
      </w:pPr>
      <w:r>
        <w:rPr>
          <w:rFonts w:eastAsia="Times New Roman"/>
        </w:rPr>
        <w:t>nenaudokite švirkštiklio, jeigu pro adatos galiuką insulino neišbėga. Naudokite naują švirkštiklį.</w:t>
      </w:r>
    </w:p>
    <w:p w14:paraId="275EED43" w14:textId="77777777" w:rsidR="009517D0" w:rsidRDefault="009517D0" w:rsidP="009517D0">
      <w:pPr>
        <w:spacing w:line="1" w:lineRule="exact"/>
        <w:rPr>
          <w:rFonts w:eastAsia="Times New Roman"/>
        </w:rPr>
      </w:pPr>
    </w:p>
    <w:p w14:paraId="7FC0EC9E" w14:textId="77777777" w:rsidR="009517D0" w:rsidRDefault="009517D0" w:rsidP="009517D0">
      <w:pPr>
        <w:numPr>
          <w:ilvl w:val="0"/>
          <w:numId w:val="52"/>
        </w:numPr>
        <w:tabs>
          <w:tab w:val="left" w:pos="562"/>
        </w:tabs>
        <w:ind w:left="562" w:hanging="562"/>
        <w:rPr>
          <w:rFonts w:ascii="Arial" w:eastAsia="Arial" w:hAnsi="Arial" w:cs="Arial"/>
        </w:rPr>
      </w:pPr>
      <w:r>
        <w:rPr>
          <w:rFonts w:eastAsia="Times New Roman"/>
        </w:rPr>
        <w:t>Niekada nenaudokite švirkšto insulinui iš švirkštiklio įtraukti.</w:t>
      </w:r>
    </w:p>
    <w:p w14:paraId="27425BF7" w14:textId="77777777" w:rsidR="009517D0" w:rsidRDefault="009517D0" w:rsidP="009517D0">
      <w:pPr>
        <w:spacing w:line="248" w:lineRule="exact"/>
        <w:rPr>
          <w:sz w:val="20"/>
          <w:szCs w:val="20"/>
        </w:rPr>
      </w:pPr>
    </w:p>
    <w:p w14:paraId="37CEE23B" w14:textId="77777777" w:rsidR="009517D0" w:rsidRDefault="009517D0" w:rsidP="009517D0">
      <w:pPr>
        <w:ind w:left="422"/>
        <w:rPr>
          <w:sz w:val="20"/>
          <w:szCs w:val="20"/>
        </w:rPr>
      </w:pPr>
      <w:r>
        <w:rPr>
          <w:rFonts w:eastAsia="Times New Roman"/>
          <w:b/>
          <w:bCs/>
        </w:rPr>
        <w:t>Jeigu matote oro burbuliukų</w:t>
      </w:r>
    </w:p>
    <w:p w14:paraId="16C9C090" w14:textId="77777777" w:rsidR="009517D0" w:rsidRDefault="009517D0" w:rsidP="009517D0">
      <w:pPr>
        <w:spacing w:line="20" w:lineRule="exact"/>
        <w:rPr>
          <w:sz w:val="20"/>
          <w:szCs w:val="20"/>
        </w:rPr>
      </w:pPr>
      <w:r>
        <w:rPr>
          <w:noProof/>
          <w:sz w:val="20"/>
          <w:szCs w:val="20"/>
        </w:rPr>
        <w:drawing>
          <wp:anchor distT="0" distB="0" distL="114300" distR="114300" simplePos="0" relativeHeight="251691008" behindDoc="1" locked="0" layoutInCell="0" allowOverlap="1" wp14:anchorId="5779D7A2" wp14:editId="785245E1">
            <wp:simplePos x="0" y="0"/>
            <wp:positionH relativeFrom="column">
              <wp:posOffset>47625</wp:posOffset>
            </wp:positionH>
            <wp:positionV relativeFrom="paragraph">
              <wp:posOffset>-125095</wp:posOffset>
            </wp:positionV>
            <wp:extent cx="161925" cy="16192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9"/>
                    <a:srcRect/>
                    <a:stretch>
                      <a:fillRect/>
                    </a:stretch>
                  </pic:blipFill>
                  <pic:spPr bwMode="auto">
                    <a:xfrm>
                      <a:off x="0" y="0"/>
                      <a:ext cx="161925" cy="161925"/>
                    </a:xfrm>
                    <a:prstGeom prst="rect">
                      <a:avLst/>
                    </a:prstGeom>
                    <a:noFill/>
                  </pic:spPr>
                </pic:pic>
              </a:graphicData>
            </a:graphic>
          </wp:anchor>
        </w:drawing>
      </w:r>
    </w:p>
    <w:p w14:paraId="54ED0098" w14:textId="77777777" w:rsidR="009517D0" w:rsidRDefault="009517D0" w:rsidP="009517D0">
      <w:pPr>
        <w:numPr>
          <w:ilvl w:val="0"/>
          <w:numId w:val="53"/>
        </w:numPr>
        <w:tabs>
          <w:tab w:val="left" w:pos="562"/>
        </w:tabs>
        <w:ind w:left="562" w:hanging="562"/>
        <w:rPr>
          <w:rFonts w:ascii="Arial" w:eastAsia="Arial" w:hAnsi="Arial" w:cs="Arial"/>
        </w:rPr>
      </w:pPr>
      <w:r>
        <w:rPr>
          <w:rFonts w:eastAsia="Times New Roman"/>
        </w:rPr>
        <w:t>Insulino tirpale galite matyti oro burbuliukų. Tai yra normalu ir Jums nepakenks.</w:t>
      </w:r>
    </w:p>
    <w:p w14:paraId="233CAE79" w14:textId="77777777" w:rsidR="009517D0" w:rsidRDefault="009517D0" w:rsidP="009517D0">
      <w:pPr>
        <w:spacing w:line="200" w:lineRule="exact"/>
        <w:rPr>
          <w:sz w:val="20"/>
          <w:szCs w:val="20"/>
        </w:rPr>
      </w:pPr>
    </w:p>
    <w:p w14:paraId="69FE16F8" w14:textId="77777777" w:rsidR="009517D0" w:rsidRDefault="009517D0" w:rsidP="009517D0">
      <w:pPr>
        <w:spacing w:line="348" w:lineRule="exact"/>
        <w:rPr>
          <w:sz w:val="20"/>
          <w:szCs w:val="20"/>
        </w:rPr>
      </w:pPr>
    </w:p>
    <w:p w14:paraId="53C41F14" w14:textId="77777777" w:rsidR="009517D0" w:rsidRDefault="009517D0" w:rsidP="009517D0">
      <w:pPr>
        <w:ind w:left="2"/>
        <w:rPr>
          <w:sz w:val="20"/>
          <w:szCs w:val="20"/>
        </w:rPr>
      </w:pPr>
      <w:r>
        <w:rPr>
          <w:rFonts w:eastAsia="Times New Roman"/>
          <w:b/>
          <w:bCs/>
        </w:rPr>
        <w:t>4 ETAPAS. Nustatykite dozę</w:t>
      </w:r>
    </w:p>
    <w:p w14:paraId="25E92D31" w14:textId="77777777" w:rsidR="009517D0" w:rsidRDefault="009517D0" w:rsidP="009517D0">
      <w:pPr>
        <w:spacing w:line="257" w:lineRule="exact"/>
        <w:rPr>
          <w:sz w:val="20"/>
          <w:szCs w:val="20"/>
        </w:rPr>
      </w:pPr>
    </w:p>
    <w:p w14:paraId="7D776BFE" w14:textId="77777777" w:rsidR="009517D0" w:rsidRDefault="009517D0" w:rsidP="009517D0">
      <w:pPr>
        <w:spacing w:line="279" w:lineRule="auto"/>
        <w:ind w:left="362" w:right="106"/>
        <w:rPr>
          <w:sz w:val="20"/>
          <w:szCs w:val="20"/>
        </w:rPr>
      </w:pPr>
      <w:r>
        <w:rPr>
          <w:rFonts w:eastAsia="Times New Roman"/>
        </w:rPr>
        <w:t>Niekada nenustatykite dozės ir nespauskite injekcijos mygtuko, jeigu prie švirkštiklio neprijungta adata, nes tai gali pažeisti švirkštiklį.</w:t>
      </w:r>
    </w:p>
    <w:p w14:paraId="6976DC24" w14:textId="77777777" w:rsidR="009517D0" w:rsidRDefault="009517D0" w:rsidP="009517D0">
      <w:pPr>
        <w:spacing w:line="20" w:lineRule="exact"/>
        <w:rPr>
          <w:sz w:val="20"/>
          <w:szCs w:val="20"/>
        </w:rPr>
      </w:pPr>
      <w:r>
        <w:rPr>
          <w:noProof/>
          <w:sz w:val="20"/>
          <w:szCs w:val="20"/>
        </w:rPr>
        <w:drawing>
          <wp:anchor distT="0" distB="0" distL="114300" distR="114300" simplePos="0" relativeHeight="251692032" behindDoc="1" locked="0" layoutInCell="0" allowOverlap="1" wp14:anchorId="074FB563" wp14:editId="17EE5921">
            <wp:simplePos x="0" y="0"/>
            <wp:positionH relativeFrom="column">
              <wp:posOffset>5715</wp:posOffset>
            </wp:positionH>
            <wp:positionV relativeFrom="paragraph">
              <wp:posOffset>-340995</wp:posOffset>
            </wp:positionV>
            <wp:extent cx="219075" cy="25717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3"/>
                    <a:srcRect/>
                    <a:stretch>
                      <a:fillRect/>
                    </a:stretch>
                  </pic:blipFill>
                  <pic:spPr bwMode="auto">
                    <a:xfrm>
                      <a:off x="0" y="0"/>
                      <a:ext cx="219075" cy="257175"/>
                    </a:xfrm>
                    <a:prstGeom prst="rect">
                      <a:avLst/>
                    </a:prstGeom>
                    <a:noFill/>
                  </pic:spPr>
                </pic:pic>
              </a:graphicData>
            </a:graphic>
          </wp:anchor>
        </w:drawing>
      </w:r>
    </w:p>
    <w:p w14:paraId="0FE84E70" w14:textId="77777777" w:rsidR="009517D0" w:rsidRDefault="009517D0" w:rsidP="009517D0">
      <w:pPr>
        <w:spacing w:line="150" w:lineRule="exact"/>
        <w:rPr>
          <w:sz w:val="20"/>
          <w:szCs w:val="20"/>
        </w:rPr>
      </w:pPr>
    </w:p>
    <w:p w14:paraId="5E15CDBE" w14:textId="77777777" w:rsidR="009517D0" w:rsidRDefault="009517D0" w:rsidP="009517D0">
      <w:pPr>
        <w:spacing w:line="279" w:lineRule="auto"/>
        <w:ind w:left="2" w:right="286"/>
        <w:rPr>
          <w:sz w:val="20"/>
          <w:szCs w:val="20"/>
        </w:rPr>
      </w:pPr>
      <w:r>
        <w:rPr>
          <w:rFonts w:eastAsia="Times New Roman"/>
        </w:rPr>
        <w:t>Toujeo DoubleStar švirkštiklis yra sukurtas taip, kad būtų suleistas Jūsų gydytojo paskirtas insulino vienetų skaičius. Negalima atlikti jokių dozės perskaičiavimų.</w:t>
      </w:r>
    </w:p>
    <w:p w14:paraId="0582CE90" w14:textId="77777777" w:rsidR="009517D0" w:rsidRDefault="009517D0" w:rsidP="009517D0">
      <w:pPr>
        <w:spacing w:line="168" w:lineRule="exact"/>
        <w:rPr>
          <w:sz w:val="20"/>
          <w:szCs w:val="20"/>
        </w:rPr>
      </w:pPr>
    </w:p>
    <w:p w14:paraId="063B2A4E" w14:textId="77777777" w:rsidR="009517D0" w:rsidRDefault="009517D0" w:rsidP="009517D0">
      <w:pPr>
        <w:numPr>
          <w:ilvl w:val="0"/>
          <w:numId w:val="54"/>
        </w:numPr>
        <w:tabs>
          <w:tab w:val="left" w:pos="562"/>
        </w:tabs>
        <w:ind w:left="562" w:hanging="562"/>
        <w:rPr>
          <w:rFonts w:eastAsia="Times New Roman"/>
          <w:b/>
          <w:bCs/>
        </w:rPr>
      </w:pPr>
      <w:r>
        <w:rPr>
          <w:rFonts w:eastAsia="Times New Roman"/>
          <w:b/>
          <w:bCs/>
        </w:rPr>
        <w:t>Įsitikinkite, kad adata yra prijungta ir dozė yra nustatyta ties „0“.</w:t>
      </w:r>
    </w:p>
    <w:p w14:paraId="26D2AA76" w14:textId="77777777" w:rsidR="009517D0" w:rsidRDefault="009517D0" w:rsidP="009517D0">
      <w:pPr>
        <w:spacing w:line="200" w:lineRule="exact"/>
        <w:rPr>
          <w:rFonts w:eastAsia="Times New Roman"/>
          <w:b/>
          <w:bCs/>
        </w:rPr>
      </w:pPr>
    </w:p>
    <w:p w14:paraId="7AE22636" w14:textId="77777777" w:rsidR="009517D0" w:rsidRDefault="009517D0" w:rsidP="009517D0">
      <w:pPr>
        <w:spacing w:line="200" w:lineRule="exact"/>
        <w:rPr>
          <w:rFonts w:eastAsia="Times New Roman"/>
          <w:b/>
          <w:bCs/>
        </w:rPr>
      </w:pPr>
    </w:p>
    <w:p w14:paraId="50E0F268" w14:textId="77777777" w:rsidR="009517D0" w:rsidRDefault="009517D0" w:rsidP="009517D0">
      <w:pPr>
        <w:spacing w:line="200" w:lineRule="exact"/>
        <w:rPr>
          <w:rFonts w:eastAsia="Times New Roman"/>
          <w:b/>
          <w:bCs/>
        </w:rPr>
      </w:pPr>
    </w:p>
    <w:p w14:paraId="60C0654F" w14:textId="77777777" w:rsidR="009517D0" w:rsidRDefault="009517D0" w:rsidP="009517D0">
      <w:pPr>
        <w:spacing w:line="200" w:lineRule="exact"/>
        <w:rPr>
          <w:rFonts w:eastAsia="Times New Roman"/>
          <w:b/>
          <w:bCs/>
        </w:rPr>
      </w:pPr>
    </w:p>
    <w:p w14:paraId="4FFB6642" w14:textId="77777777" w:rsidR="009517D0" w:rsidRDefault="009517D0" w:rsidP="009517D0">
      <w:pPr>
        <w:spacing w:line="200" w:lineRule="exact"/>
        <w:rPr>
          <w:rFonts w:eastAsia="Times New Roman"/>
          <w:b/>
          <w:bCs/>
        </w:rPr>
      </w:pPr>
    </w:p>
    <w:p w14:paraId="7A8ED4A7" w14:textId="77777777" w:rsidR="009517D0" w:rsidRDefault="009517D0" w:rsidP="009517D0">
      <w:pPr>
        <w:spacing w:line="200" w:lineRule="exact"/>
        <w:rPr>
          <w:rFonts w:eastAsia="Times New Roman"/>
          <w:b/>
          <w:bCs/>
        </w:rPr>
      </w:pPr>
    </w:p>
    <w:p w14:paraId="54811356" w14:textId="77777777" w:rsidR="009517D0" w:rsidRDefault="009517D0" w:rsidP="009517D0">
      <w:pPr>
        <w:spacing w:line="200" w:lineRule="exact"/>
        <w:rPr>
          <w:rFonts w:eastAsia="Times New Roman"/>
          <w:b/>
          <w:bCs/>
        </w:rPr>
      </w:pPr>
    </w:p>
    <w:p w14:paraId="76CFB011" w14:textId="77777777" w:rsidR="009517D0" w:rsidRDefault="009517D0" w:rsidP="009517D0">
      <w:pPr>
        <w:spacing w:line="200" w:lineRule="exact"/>
        <w:rPr>
          <w:rFonts w:eastAsia="Times New Roman"/>
          <w:b/>
          <w:bCs/>
        </w:rPr>
      </w:pPr>
    </w:p>
    <w:p w14:paraId="18A2769D" w14:textId="77777777" w:rsidR="009517D0" w:rsidRDefault="009517D0" w:rsidP="009517D0">
      <w:pPr>
        <w:spacing w:line="200" w:lineRule="exact"/>
        <w:rPr>
          <w:rFonts w:eastAsia="Times New Roman"/>
          <w:b/>
          <w:bCs/>
        </w:rPr>
      </w:pPr>
    </w:p>
    <w:p w14:paraId="2BAD1105" w14:textId="77777777" w:rsidR="009517D0" w:rsidRDefault="009517D0" w:rsidP="009517D0">
      <w:pPr>
        <w:spacing w:line="200" w:lineRule="exact"/>
        <w:rPr>
          <w:rFonts w:eastAsia="Times New Roman"/>
          <w:b/>
          <w:bCs/>
        </w:rPr>
      </w:pPr>
    </w:p>
    <w:p w14:paraId="2972B832" w14:textId="77777777" w:rsidR="009517D0" w:rsidRDefault="009517D0" w:rsidP="009517D0">
      <w:pPr>
        <w:spacing w:line="282" w:lineRule="exact"/>
        <w:rPr>
          <w:rFonts w:eastAsia="Times New Roman"/>
          <w:b/>
          <w:bCs/>
        </w:rPr>
      </w:pPr>
    </w:p>
    <w:p w14:paraId="311125AA" w14:textId="77777777" w:rsidR="009517D0" w:rsidRDefault="009517D0" w:rsidP="009517D0">
      <w:pPr>
        <w:numPr>
          <w:ilvl w:val="0"/>
          <w:numId w:val="54"/>
        </w:numPr>
        <w:tabs>
          <w:tab w:val="left" w:pos="562"/>
        </w:tabs>
        <w:ind w:left="562" w:hanging="562"/>
        <w:rPr>
          <w:rFonts w:eastAsia="Times New Roman"/>
          <w:b/>
          <w:bCs/>
        </w:rPr>
      </w:pPr>
      <w:r>
        <w:rPr>
          <w:rFonts w:eastAsia="Times New Roman"/>
          <w:b/>
          <w:bCs/>
        </w:rPr>
        <w:t>Dozės selektorių sukite tol, kol dozės rodyklė atsidurs ties Jums reikiama doze.</w:t>
      </w:r>
    </w:p>
    <w:p w14:paraId="79DEB9E1" w14:textId="77777777" w:rsidR="009517D0" w:rsidRDefault="009517D0" w:rsidP="009517D0">
      <w:pPr>
        <w:spacing w:line="19" w:lineRule="exact"/>
        <w:rPr>
          <w:rFonts w:eastAsia="Times New Roman"/>
          <w:b/>
          <w:bCs/>
        </w:rPr>
      </w:pPr>
    </w:p>
    <w:p w14:paraId="708DE5BF" w14:textId="77777777" w:rsidR="009517D0" w:rsidRDefault="009517D0" w:rsidP="009517D0">
      <w:pPr>
        <w:numPr>
          <w:ilvl w:val="1"/>
          <w:numId w:val="54"/>
        </w:numPr>
        <w:tabs>
          <w:tab w:val="left" w:pos="562"/>
        </w:tabs>
        <w:spacing w:line="247" w:lineRule="auto"/>
        <w:ind w:left="562" w:right="186" w:hanging="562"/>
        <w:rPr>
          <w:rFonts w:ascii="Arial" w:eastAsia="Arial" w:hAnsi="Arial" w:cs="Arial"/>
        </w:rPr>
      </w:pPr>
      <w:r>
        <w:rPr>
          <w:rFonts w:eastAsia="Times New Roman"/>
        </w:rPr>
        <w:t>Nustatykite dozę sukdami dozės selektorių ties linija dozės langelyje. Kiekviena linija atitinka 2 vienetus.</w:t>
      </w:r>
    </w:p>
    <w:p w14:paraId="0EB3B7B7" w14:textId="77777777" w:rsidR="009517D0" w:rsidRDefault="009517D0" w:rsidP="009517D0">
      <w:pPr>
        <w:numPr>
          <w:ilvl w:val="1"/>
          <w:numId w:val="54"/>
        </w:numPr>
        <w:tabs>
          <w:tab w:val="left" w:pos="562"/>
        </w:tabs>
        <w:ind w:left="562" w:hanging="561"/>
        <w:rPr>
          <w:rFonts w:ascii="Arial" w:eastAsia="Arial" w:hAnsi="Arial" w:cs="Arial"/>
        </w:rPr>
      </w:pPr>
      <w:r>
        <w:rPr>
          <w:rFonts w:eastAsia="Times New Roman"/>
        </w:rPr>
        <w:t>Sukant selektorių girdimas kliktelėjimas.</w:t>
      </w:r>
    </w:p>
    <w:p w14:paraId="1F9BAD8A" w14:textId="77777777" w:rsidR="009517D0" w:rsidRDefault="009517D0" w:rsidP="009517D0">
      <w:pPr>
        <w:spacing w:line="11" w:lineRule="exact"/>
        <w:rPr>
          <w:rFonts w:ascii="Arial" w:eastAsia="Arial" w:hAnsi="Arial" w:cs="Arial"/>
        </w:rPr>
      </w:pPr>
    </w:p>
    <w:p w14:paraId="325D5A9B" w14:textId="77777777" w:rsidR="009517D0" w:rsidRDefault="009517D0" w:rsidP="009517D0">
      <w:pPr>
        <w:numPr>
          <w:ilvl w:val="1"/>
          <w:numId w:val="54"/>
        </w:numPr>
        <w:tabs>
          <w:tab w:val="left" w:pos="562"/>
        </w:tabs>
        <w:spacing w:line="248" w:lineRule="auto"/>
        <w:ind w:left="562" w:right="206" w:hanging="561"/>
        <w:rPr>
          <w:rFonts w:ascii="Arial" w:eastAsia="Arial" w:hAnsi="Arial" w:cs="Arial"/>
        </w:rPr>
      </w:pPr>
      <w:r>
        <w:rPr>
          <w:rFonts w:eastAsia="Times New Roman"/>
          <w:b/>
          <w:bCs/>
        </w:rPr>
        <w:t xml:space="preserve">Nenustatinėkite dozės skaičiuodami kliktelėjimus. </w:t>
      </w:r>
      <w:r>
        <w:rPr>
          <w:rFonts w:eastAsia="Times New Roman"/>
        </w:rPr>
        <w:t>Galite nustatyti netinkamą dozę ir dėl to</w:t>
      </w:r>
      <w:r>
        <w:rPr>
          <w:rFonts w:eastAsia="Times New Roman"/>
          <w:b/>
          <w:bCs/>
        </w:rPr>
        <w:t xml:space="preserve"> </w:t>
      </w:r>
      <w:r>
        <w:rPr>
          <w:rFonts w:eastAsia="Times New Roman"/>
        </w:rPr>
        <w:t>susileisti per daug ar per mažai insulino.</w:t>
      </w:r>
    </w:p>
    <w:p w14:paraId="4269AD1F" w14:textId="77777777" w:rsidR="009517D0" w:rsidRDefault="009517D0" w:rsidP="009517D0">
      <w:pPr>
        <w:numPr>
          <w:ilvl w:val="1"/>
          <w:numId w:val="54"/>
        </w:numPr>
        <w:tabs>
          <w:tab w:val="left" w:pos="562"/>
        </w:tabs>
        <w:spacing w:line="247" w:lineRule="auto"/>
        <w:ind w:left="562" w:right="266" w:hanging="562"/>
        <w:rPr>
          <w:rFonts w:ascii="Arial" w:eastAsia="Arial" w:hAnsi="Arial" w:cs="Arial"/>
        </w:rPr>
      </w:pPr>
      <w:r>
        <w:rPr>
          <w:rFonts w:eastAsia="Times New Roman"/>
        </w:rPr>
        <w:t>Visada patikrinkite dozės langelyje rodomą skaičių, kad būtumėte tikri, jog nustatėte tinkamą dozę.</w:t>
      </w:r>
    </w:p>
    <w:p w14:paraId="6B235CAB" w14:textId="77777777" w:rsidR="009517D0" w:rsidRDefault="009517D0" w:rsidP="009517D0">
      <w:pPr>
        <w:numPr>
          <w:ilvl w:val="1"/>
          <w:numId w:val="54"/>
        </w:numPr>
        <w:tabs>
          <w:tab w:val="left" w:pos="562"/>
        </w:tabs>
        <w:ind w:left="562" w:hanging="562"/>
        <w:rPr>
          <w:rFonts w:ascii="Arial" w:eastAsia="Arial" w:hAnsi="Arial" w:cs="Arial"/>
        </w:rPr>
      </w:pPr>
      <w:r>
        <w:rPr>
          <w:rFonts w:eastAsia="Times New Roman"/>
        </w:rPr>
        <w:t>Jeigu nustatėte per didelę dozę, selektorių galite pasukti atgal.</w:t>
      </w:r>
    </w:p>
    <w:p w14:paraId="46A7073A" w14:textId="77777777" w:rsidR="009517D0" w:rsidRDefault="009517D0" w:rsidP="009517D0">
      <w:pPr>
        <w:spacing w:line="20" w:lineRule="exact"/>
        <w:rPr>
          <w:sz w:val="20"/>
          <w:szCs w:val="20"/>
        </w:rPr>
      </w:pPr>
      <w:r>
        <w:rPr>
          <w:noProof/>
          <w:sz w:val="20"/>
          <w:szCs w:val="20"/>
        </w:rPr>
        <w:drawing>
          <wp:anchor distT="0" distB="0" distL="114300" distR="114300" simplePos="0" relativeHeight="251693056" behindDoc="1" locked="0" layoutInCell="0" allowOverlap="1" wp14:anchorId="2DDE0960" wp14:editId="3A1A7F2B">
            <wp:simplePos x="0" y="0"/>
            <wp:positionH relativeFrom="column">
              <wp:posOffset>1212850</wp:posOffset>
            </wp:positionH>
            <wp:positionV relativeFrom="paragraph">
              <wp:posOffset>-2755265</wp:posOffset>
            </wp:positionV>
            <wp:extent cx="3333750" cy="92329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4"/>
                    <a:srcRect/>
                    <a:stretch>
                      <a:fillRect/>
                    </a:stretch>
                  </pic:blipFill>
                  <pic:spPr bwMode="auto">
                    <a:xfrm>
                      <a:off x="0" y="0"/>
                      <a:ext cx="3333750" cy="923290"/>
                    </a:xfrm>
                    <a:prstGeom prst="rect">
                      <a:avLst/>
                    </a:prstGeom>
                    <a:noFill/>
                  </pic:spPr>
                </pic:pic>
              </a:graphicData>
            </a:graphic>
          </wp:anchor>
        </w:drawing>
      </w:r>
    </w:p>
    <w:p w14:paraId="10CD26B2" w14:textId="77777777" w:rsidR="009517D0" w:rsidRDefault="009517D0" w:rsidP="009517D0">
      <w:pPr>
        <w:spacing w:line="350" w:lineRule="exact"/>
        <w:rPr>
          <w:sz w:val="20"/>
          <w:szCs w:val="20"/>
        </w:rPr>
      </w:pPr>
    </w:p>
    <w:p w14:paraId="29524059" w14:textId="77777777" w:rsidR="009517D0" w:rsidRDefault="009517D0" w:rsidP="009517D0">
      <w:pPr>
        <w:ind w:right="344"/>
        <w:jc w:val="center"/>
        <w:rPr>
          <w:sz w:val="20"/>
          <w:szCs w:val="20"/>
        </w:rPr>
      </w:pPr>
      <w:r>
        <w:rPr>
          <w:rFonts w:ascii="Arial" w:eastAsia="Arial" w:hAnsi="Arial" w:cs="Arial"/>
          <w:sz w:val="16"/>
          <w:szCs w:val="16"/>
        </w:rPr>
        <w:t>73</w:t>
      </w:r>
    </w:p>
    <w:p w14:paraId="537B6D53" w14:textId="77777777" w:rsidR="009517D0" w:rsidRDefault="009517D0" w:rsidP="009517D0">
      <w:pPr>
        <w:sectPr w:rsidR="009517D0">
          <w:pgSz w:w="11900" w:h="16838"/>
          <w:pgMar w:top="1440" w:right="1440" w:bottom="442" w:left="1418" w:header="0" w:footer="0" w:gutter="0"/>
          <w:cols w:space="720" w:equalWidth="0">
            <w:col w:w="9048"/>
          </w:cols>
        </w:sectPr>
      </w:pPr>
    </w:p>
    <w:p w14:paraId="411DDE92" w14:textId="77777777" w:rsidR="009517D0" w:rsidRDefault="009517D0" w:rsidP="009517D0">
      <w:pPr>
        <w:numPr>
          <w:ilvl w:val="0"/>
          <w:numId w:val="55"/>
        </w:numPr>
        <w:tabs>
          <w:tab w:val="left" w:pos="562"/>
        </w:tabs>
        <w:spacing w:line="247" w:lineRule="auto"/>
        <w:ind w:left="562" w:right="486" w:hanging="562"/>
        <w:rPr>
          <w:rFonts w:ascii="Arial" w:eastAsia="Arial" w:hAnsi="Arial" w:cs="Arial"/>
        </w:rPr>
      </w:pPr>
      <w:bookmarkStart w:id="16" w:name="page74"/>
      <w:bookmarkEnd w:id="16"/>
      <w:r>
        <w:rPr>
          <w:rFonts w:eastAsia="Times New Roman"/>
        </w:rPr>
        <w:lastRenderedPageBreak/>
        <w:t>Jeigu švirkštiklyje likęs insulino vienetų kiekis yra per mažas Jūsų dozei, dozės selektorius sustos ties likusius vienetus rodančiu skaičiumi.</w:t>
      </w:r>
    </w:p>
    <w:p w14:paraId="31F06394" w14:textId="77777777" w:rsidR="009517D0" w:rsidRDefault="009517D0" w:rsidP="009517D0">
      <w:pPr>
        <w:numPr>
          <w:ilvl w:val="0"/>
          <w:numId w:val="55"/>
        </w:numPr>
        <w:tabs>
          <w:tab w:val="left" w:pos="562"/>
        </w:tabs>
        <w:spacing w:line="278" w:lineRule="auto"/>
        <w:ind w:left="562" w:right="106" w:hanging="561"/>
        <w:rPr>
          <w:rFonts w:ascii="Arial" w:eastAsia="Arial" w:hAnsi="Arial" w:cs="Arial"/>
        </w:rPr>
      </w:pPr>
      <w:r>
        <w:rPr>
          <w:rFonts w:eastAsia="Times New Roman"/>
        </w:rPr>
        <w:t>Jeigu negalite nustatyti visos skirtos dozės, dozę susileiskite per du kartus arba naudokite naują švirkštiklį. Jei naudojate naują švirkštiklį, atlikite saugumo mėginį (žr. 3 ETAPĄ).</w:t>
      </w:r>
    </w:p>
    <w:p w14:paraId="6E28E4C0" w14:textId="77777777" w:rsidR="009517D0" w:rsidRDefault="009517D0" w:rsidP="009517D0">
      <w:pPr>
        <w:spacing w:line="20" w:lineRule="exact"/>
        <w:rPr>
          <w:sz w:val="20"/>
          <w:szCs w:val="20"/>
        </w:rPr>
      </w:pPr>
      <w:r>
        <w:rPr>
          <w:noProof/>
          <w:sz w:val="20"/>
          <w:szCs w:val="20"/>
        </w:rPr>
        <w:drawing>
          <wp:anchor distT="0" distB="0" distL="114300" distR="114300" simplePos="0" relativeHeight="251694080" behindDoc="1" locked="0" layoutInCell="0" allowOverlap="1" wp14:anchorId="258D5F8D" wp14:editId="3B977047">
            <wp:simplePos x="0" y="0"/>
            <wp:positionH relativeFrom="column">
              <wp:posOffset>1384300</wp:posOffset>
            </wp:positionH>
            <wp:positionV relativeFrom="paragraph">
              <wp:posOffset>138430</wp:posOffset>
            </wp:positionV>
            <wp:extent cx="2990850" cy="120904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5"/>
                    <a:srcRect/>
                    <a:stretch>
                      <a:fillRect/>
                    </a:stretch>
                  </pic:blipFill>
                  <pic:spPr bwMode="auto">
                    <a:xfrm>
                      <a:off x="0" y="0"/>
                      <a:ext cx="2990850" cy="1209040"/>
                    </a:xfrm>
                    <a:prstGeom prst="rect">
                      <a:avLst/>
                    </a:prstGeom>
                    <a:noFill/>
                  </pic:spPr>
                </pic:pic>
              </a:graphicData>
            </a:graphic>
          </wp:anchor>
        </w:drawing>
      </w:r>
    </w:p>
    <w:p w14:paraId="31DC9E99" w14:textId="77777777" w:rsidR="009517D0" w:rsidRDefault="009517D0" w:rsidP="009517D0">
      <w:pPr>
        <w:spacing w:line="200" w:lineRule="exact"/>
        <w:rPr>
          <w:sz w:val="20"/>
          <w:szCs w:val="20"/>
        </w:rPr>
      </w:pPr>
    </w:p>
    <w:p w14:paraId="77BD2F5E" w14:textId="77777777" w:rsidR="009517D0" w:rsidRDefault="009517D0" w:rsidP="009517D0">
      <w:pPr>
        <w:spacing w:line="200" w:lineRule="exact"/>
        <w:rPr>
          <w:sz w:val="20"/>
          <w:szCs w:val="20"/>
        </w:rPr>
      </w:pPr>
    </w:p>
    <w:p w14:paraId="2FCF168C" w14:textId="77777777" w:rsidR="009517D0" w:rsidRDefault="009517D0" w:rsidP="009517D0">
      <w:pPr>
        <w:spacing w:line="200" w:lineRule="exact"/>
        <w:rPr>
          <w:sz w:val="20"/>
          <w:szCs w:val="20"/>
        </w:rPr>
      </w:pPr>
    </w:p>
    <w:p w14:paraId="36A0B3D4" w14:textId="77777777" w:rsidR="009517D0" w:rsidRDefault="009517D0" w:rsidP="009517D0">
      <w:pPr>
        <w:spacing w:line="200" w:lineRule="exact"/>
        <w:rPr>
          <w:sz w:val="20"/>
          <w:szCs w:val="20"/>
        </w:rPr>
      </w:pPr>
    </w:p>
    <w:p w14:paraId="4E1FA3FB" w14:textId="77777777" w:rsidR="009517D0" w:rsidRDefault="009517D0" w:rsidP="009517D0">
      <w:pPr>
        <w:spacing w:line="200" w:lineRule="exact"/>
        <w:rPr>
          <w:sz w:val="20"/>
          <w:szCs w:val="20"/>
        </w:rPr>
      </w:pPr>
    </w:p>
    <w:p w14:paraId="2EE2B777" w14:textId="77777777" w:rsidR="009517D0" w:rsidRDefault="009517D0" w:rsidP="009517D0">
      <w:pPr>
        <w:spacing w:line="200" w:lineRule="exact"/>
        <w:rPr>
          <w:sz w:val="20"/>
          <w:szCs w:val="20"/>
        </w:rPr>
      </w:pPr>
    </w:p>
    <w:p w14:paraId="4AA51D8E" w14:textId="77777777" w:rsidR="009517D0" w:rsidRDefault="009517D0" w:rsidP="009517D0">
      <w:pPr>
        <w:spacing w:line="200" w:lineRule="exact"/>
        <w:rPr>
          <w:sz w:val="20"/>
          <w:szCs w:val="20"/>
        </w:rPr>
      </w:pPr>
    </w:p>
    <w:p w14:paraId="3B6BBBCF" w14:textId="77777777" w:rsidR="009517D0" w:rsidRDefault="009517D0" w:rsidP="009517D0">
      <w:pPr>
        <w:spacing w:line="200" w:lineRule="exact"/>
        <w:rPr>
          <w:sz w:val="20"/>
          <w:szCs w:val="20"/>
        </w:rPr>
      </w:pPr>
    </w:p>
    <w:p w14:paraId="2F10CB44" w14:textId="77777777" w:rsidR="009517D0" w:rsidRDefault="009517D0" w:rsidP="009517D0">
      <w:pPr>
        <w:spacing w:line="200" w:lineRule="exact"/>
        <w:rPr>
          <w:sz w:val="20"/>
          <w:szCs w:val="20"/>
        </w:rPr>
      </w:pPr>
    </w:p>
    <w:p w14:paraId="3252CC17" w14:textId="77777777" w:rsidR="009517D0" w:rsidRDefault="009517D0" w:rsidP="009517D0">
      <w:pPr>
        <w:spacing w:line="200" w:lineRule="exact"/>
        <w:rPr>
          <w:sz w:val="20"/>
          <w:szCs w:val="20"/>
        </w:rPr>
      </w:pPr>
    </w:p>
    <w:p w14:paraId="2D6C66C6" w14:textId="77777777" w:rsidR="009517D0" w:rsidRDefault="009517D0" w:rsidP="009517D0">
      <w:pPr>
        <w:spacing w:line="352" w:lineRule="exact"/>
        <w:rPr>
          <w:sz w:val="20"/>
          <w:szCs w:val="20"/>
        </w:rPr>
      </w:pPr>
    </w:p>
    <w:p w14:paraId="32AF7A4B" w14:textId="77777777" w:rsidR="009517D0" w:rsidRDefault="009517D0" w:rsidP="009517D0">
      <w:pPr>
        <w:ind w:left="2"/>
        <w:rPr>
          <w:sz w:val="20"/>
          <w:szCs w:val="20"/>
        </w:rPr>
      </w:pPr>
      <w:r>
        <w:rPr>
          <w:rFonts w:eastAsia="Times New Roman"/>
          <w:b/>
          <w:bCs/>
        </w:rPr>
        <w:t>Kaip perskaityti dozės langelyje esančią informaciją</w:t>
      </w:r>
    </w:p>
    <w:p w14:paraId="10F36A36" w14:textId="77777777" w:rsidR="009517D0" w:rsidRDefault="009517D0" w:rsidP="009517D0">
      <w:pPr>
        <w:spacing w:line="3" w:lineRule="exact"/>
        <w:rPr>
          <w:sz w:val="20"/>
          <w:szCs w:val="20"/>
        </w:rPr>
      </w:pPr>
    </w:p>
    <w:p w14:paraId="653E60B9" w14:textId="77777777" w:rsidR="009517D0" w:rsidRDefault="009517D0" w:rsidP="009517D0">
      <w:pPr>
        <w:ind w:left="2"/>
        <w:rPr>
          <w:sz w:val="20"/>
          <w:szCs w:val="20"/>
        </w:rPr>
      </w:pPr>
      <w:r>
        <w:rPr>
          <w:rFonts w:eastAsia="Times New Roman"/>
        </w:rPr>
        <w:t>Dozės selektorius yra sukamas kas 2 vienetus.</w:t>
      </w:r>
    </w:p>
    <w:p w14:paraId="25118182" w14:textId="77777777" w:rsidR="009517D0" w:rsidRDefault="009517D0" w:rsidP="009517D0">
      <w:pPr>
        <w:ind w:left="2"/>
        <w:rPr>
          <w:sz w:val="20"/>
          <w:szCs w:val="20"/>
        </w:rPr>
      </w:pPr>
      <w:r>
        <w:rPr>
          <w:rFonts w:eastAsia="Times New Roman"/>
        </w:rPr>
        <w:t>Kiekviena linija dozės langelyje yra lyginsi skaičius:</w:t>
      </w:r>
    </w:p>
    <w:p w14:paraId="2BA22C13" w14:textId="77777777" w:rsidR="009517D0" w:rsidRDefault="009517D0" w:rsidP="009517D0">
      <w:pPr>
        <w:spacing w:line="20" w:lineRule="exact"/>
        <w:rPr>
          <w:sz w:val="20"/>
          <w:szCs w:val="20"/>
        </w:rPr>
      </w:pPr>
      <w:r>
        <w:rPr>
          <w:noProof/>
          <w:sz w:val="20"/>
          <w:szCs w:val="20"/>
        </w:rPr>
        <w:drawing>
          <wp:anchor distT="0" distB="0" distL="114300" distR="114300" simplePos="0" relativeHeight="251695104" behindDoc="1" locked="0" layoutInCell="0" allowOverlap="1" wp14:anchorId="3BBB1548" wp14:editId="132C3B8F">
            <wp:simplePos x="0" y="0"/>
            <wp:positionH relativeFrom="column">
              <wp:posOffset>2187575</wp:posOffset>
            </wp:positionH>
            <wp:positionV relativeFrom="paragraph">
              <wp:posOffset>189865</wp:posOffset>
            </wp:positionV>
            <wp:extent cx="1983740" cy="959485"/>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6"/>
                    <a:srcRect/>
                    <a:stretch>
                      <a:fillRect/>
                    </a:stretch>
                  </pic:blipFill>
                  <pic:spPr bwMode="auto">
                    <a:xfrm>
                      <a:off x="0" y="0"/>
                      <a:ext cx="1983740" cy="959485"/>
                    </a:xfrm>
                    <a:prstGeom prst="rect">
                      <a:avLst/>
                    </a:prstGeom>
                    <a:noFill/>
                  </pic:spPr>
                </pic:pic>
              </a:graphicData>
            </a:graphic>
          </wp:anchor>
        </w:drawing>
      </w:r>
    </w:p>
    <w:p w14:paraId="07819233" w14:textId="77777777" w:rsidR="009517D0" w:rsidRDefault="009517D0" w:rsidP="009517D0">
      <w:pPr>
        <w:spacing w:line="200" w:lineRule="exact"/>
        <w:rPr>
          <w:sz w:val="20"/>
          <w:szCs w:val="20"/>
        </w:rPr>
      </w:pPr>
    </w:p>
    <w:p w14:paraId="10D251F9" w14:textId="77777777" w:rsidR="009517D0" w:rsidRDefault="009517D0" w:rsidP="009517D0">
      <w:pPr>
        <w:spacing w:line="200" w:lineRule="exact"/>
        <w:rPr>
          <w:sz w:val="20"/>
          <w:szCs w:val="20"/>
        </w:rPr>
      </w:pPr>
    </w:p>
    <w:p w14:paraId="6F9F6DB5" w14:textId="77777777" w:rsidR="009517D0" w:rsidRDefault="009517D0" w:rsidP="009517D0">
      <w:pPr>
        <w:spacing w:line="200" w:lineRule="exact"/>
        <w:rPr>
          <w:sz w:val="20"/>
          <w:szCs w:val="20"/>
        </w:rPr>
      </w:pPr>
    </w:p>
    <w:p w14:paraId="5240B80E" w14:textId="77777777" w:rsidR="009517D0" w:rsidRDefault="009517D0" w:rsidP="009517D0">
      <w:pPr>
        <w:spacing w:line="200" w:lineRule="exact"/>
        <w:rPr>
          <w:sz w:val="20"/>
          <w:szCs w:val="20"/>
        </w:rPr>
      </w:pPr>
    </w:p>
    <w:p w14:paraId="17E1E24E" w14:textId="77777777" w:rsidR="009517D0" w:rsidRDefault="009517D0" w:rsidP="009517D0">
      <w:pPr>
        <w:spacing w:line="200" w:lineRule="exact"/>
        <w:rPr>
          <w:sz w:val="20"/>
          <w:szCs w:val="20"/>
        </w:rPr>
      </w:pPr>
    </w:p>
    <w:p w14:paraId="4FB38F6B" w14:textId="77777777" w:rsidR="009517D0" w:rsidRDefault="009517D0" w:rsidP="009517D0">
      <w:pPr>
        <w:spacing w:line="200" w:lineRule="exact"/>
        <w:rPr>
          <w:sz w:val="20"/>
          <w:szCs w:val="20"/>
        </w:rPr>
      </w:pPr>
    </w:p>
    <w:p w14:paraId="3691E7D8" w14:textId="77777777" w:rsidR="009517D0" w:rsidRDefault="009517D0" w:rsidP="009517D0">
      <w:pPr>
        <w:spacing w:line="260" w:lineRule="exact"/>
        <w:rPr>
          <w:sz w:val="20"/>
          <w:szCs w:val="20"/>
        </w:rPr>
      </w:pPr>
    </w:p>
    <w:p w14:paraId="1678197F" w14:textId="77777777" w:rsidR="009517D0" w:rsidRDefault="009517D0" w:rsidP="009517D0">
      <w:pPr>
        <w:ind w:right="-215"/>
        <w:jc w:val="center"/>
        <w:rPr>
          <w:sz w:val="20"/>
          <w:szCs w:val="20"/>
        </w:rPr>
      </w:pPr>
      <w:r>
        <w:rPr>
          <w:rFonts w:eastAsia="Times New Roman"/>
          <w:b/>
          <w:bCs/>
          <w:sz w:val="18"/>
          <w:szCs w:val="18"/>
        </w:rPr>
        <w:t>Pasirinkta 60 vienetų dozė</w:t>
      </w:r>
    </w:p>
    <w:p w14:paraId="1876D051" w14:textId="77777777" w:rsidR="009517D0" w:rsidRDefault="009517D0" w:rsidP="009517D0">
      <w:pPr>
        <w:spacing w:line="20" w:lineRule="exact"/>
        <w:rPr>
          <w:sz w:val="20"/>
          <w:szCs w:val="20"/>
        </w:rPr>
      </w:pPr>
      <w:r>
        <w:rPr>
          <w:noProof/>
          <w:sz w:val="20"/>
          <w:szCs w:val="20"/>
        </w:rPr>
        <w:drawing>
          <wp:anchor distT="0" distB="0" distL="114300" distR="114300" simplePos="0" relativeHeight="251696128" behindDoc="1" locked="0" layoutInCell="0" allowOverlap="1" wp14:anchorId="22F58C9B" wp14:editId="411FDDDE">
            <wp:simplePos x="0" y="0"/>
            <wp:positionH relativeFrom="column">
              <wp:posOffset>2174240</wp:posOffset>
            </wp:positionH>
            <wp:positionV relativeFrom="paragraph">
              <wp:posOffset>387985</wp:posOffset>
            </wp:positionV>
            <wp:extent cx="1581150" cy="95758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7"/>
                    <a:srcRect/>
                    <a:stretch>
                      <a:fillRect/>
                    </a:stretch>
                  </pic:blipFill>
                  <pic:spPr bwMode="auto">
                    <a:xfrm>
                      <a:off x="0" y="0"/>
                      <a:ext cx="1581150" cy="957580"/>
                    </a:xfrm>
                    <a:prstGeom prst="rect">
                      <a:avLst/>
                    </a:prstGeom>
                    <a:noFill/>
                  </pic:spPr>
                </pic:pic>
              </a:graphicData>
            </a:graphic>
          </wp:anchor>
        </w:drawing>
      </w:r>
    </w:p>
    <w:p w14:paraId="2122693A" w14:textId="77777777" w:rsidR="009517D0" w:rsidRDefault="009517D0" w:rsidP="009517D0">
      <w:pPr>
        <w:spacing w:line="200" w:lineRule="exact"/>
        <w:rPr>
          <w:sz w:val="20"/>
          <w:szCs w:val="20"/>
        </w:rPr>
      </w:pPr>
    </w:p>
    <w:p w14:paraId="402B9995" w14:textId="77777777" w:rsidR="009517D0" w:rsidRDefault="009517D0" w:rsidP="009517D0">
      <w:pPr>
        <w:spacing w:line="200" w:lineRule="exact"/>
        <w:rPr>
          <w:sz w:val="20"/>
          <w:szCs w:val="20"/>
        </w:rPr>
      </w:pPr>
    </w:p>
    <w:p w14:paraId="63AFB5DB" w14:textId="77777777" w:rsidR="009517D0" w:rsidRDefault="009517D0" w:rsidP="009517D0">
      <w:pPr>
        <w:spacing w:line="200" w:lineRule="exact"/>
        <w:rPr>
          <w:sz w:val="20"/>
          <w:szCs w:val="20"/>
        </w:rPr>
      </w:pPr>
    </w:p>
    <w:p w14:paraId="66E06C65" w14:textId="77777777" w:rsidR="009517D0" w:rsidRDefault="009517D0" w:rsidP="009517D0">
      <w:pPr>
        <w:spacing w:line="200" w:lineRule="exact"/>
        <w:rPr>
          <w:sz w:val="20"/>
          <w:szCs w:val="20"/>
        </w:rPr>
      </w:pPr>
    </w:p>
    <w:p w14:paraId="4AAB56BA" w14:textId="77777777" w:rsidR="009517D0" w:rsidRDefault="009517D0" w:rsidP="009517D0">
      <w:pPr>
        <w:spacing w:line="200" w:lineRule="exact"/>
        <w:rPr>
          <w:sz w:val="20"/>
          <w:szCs w:val="20"/>
        </w:rPr>
      </w:pPr>
    </w:p>
    <w:p w14:paraId="2A2AF6F6" w14:textId="77777777" w:rsidR="009517D0" w:rsidRDefault="009517D0" w:rsidP="009517D0">
      <w:pPr>
        <w:spacing w:line="200" w:lineRule="exact"/>
        <w:rPr>
          <w:sz w:val="20"/>
          <w:szCs w:val="20"/>
        </w:rPr>
      </w:pPr>
    </w:p>
    <w:p w14:paraId="4D510998" w14:textId="77777777" w:rsidR="009517D0" w:rsidRDefault="009517D0" w:rsidP="009517D0">
      <w:pPr>
        <w:spacing w:line="200" w:lineRule="exact"/>
        <w:rPr>
          <w:sz w:val="20"/>
          <w:szCs w:val="20"/>
        </w:rPr>
      </w:pPr>
    </w:p>
    <w:p w14:paraId="38E9D7F9" w14:textId="77777777" w:rsidR="009517D0" w:rsidRDefault="009517D0" w:rsidP="009517D0">
      <w:pPr>
        <w:spacing w:line="367" w:lineRule="exact"/>
        <w:rPr>
          <w:sz w:val="20"/>
          <w:szCs w:val="20"/>
        </w:rPr>
      </w:pPr>
    </w:p>
    <w:p w14:paraId="7E0F376E" w14:textId="77777777" w:rsidR="009517D0" w:rsidRDefault="009517D0" w:rsidP="009517D0">
      <w:pPr>
        <w:ind w:right="-175"/>
        <w:jc w:val="center"/>
        <w:rPr>
          <w:sz w:val="20"/>
          <w:szCs w:val="20"/>
        </w:rPr>
      </w:pPr>
      <w:r>
        <w:rPr>
          <w:rFonts w:eastAsia="Times New Roman"/>
          <w:b/>
          <w:bCs/>
          <w:sz w:val="18"/>
          <w:szCs w:val="18"/>
        </w:rPr>
        <w:t>Pasirinkta 58 vienetų dozė</w:t>
      </w:r>
    </w:p>
    <w:p w14:paraId="28CE7E35" w14:textId="77777777" w:rsidR="009517D0" w:rsidRDefault="009517D0" w:rsidP="009517D0">
      <w:pPr>
        <w:spacing w:line="357" w:lineRule="exact"/>
        <w:rPr>
          <w:sz w:val="20"/>
          <w:szCs w:val="20"/>
        </w:rPr>
      </w:pPr>
    </w:p>
    <w:p w14:paraId="14CC8BDA" w14:textId="77777777" w:rsidR="009517D0" w:rsidRDefault="009517D0" w:rsidP="009517D0">
      <w:pPr>
        <w:ind w:left="362"/>
        <w:rPr>
          <w:sz w:val="20"/>
          <w:szCs w:val="20"/>
        </w:rPr>
      </w:pPr>
      <w:r>
        <w:rPr>
          <w:rFonts w:eastAsia="Times New Roman"/>
          <w:b/>
          <w:bCs/>
        </w:rPr>
        <w:t>Švirkštiklyje esančių insulino vienetų skaičius</w:t>
      </w:r>
    </w:p>
    <w:p w14:paraId="061DE072" w14:textId="77777777" w:rsidR="009517D0" w:rsidRDefault="009517D0" w:rsidP="009517D0">
      <w:pPr>
        <w:spacing w:line="20" w:lineRule="exact"/>
        <w:rPr>
          <w:sz w:val="20"/>
          <w:szCs w:val="20"/>
        </w:rPr>
      </w:pPr>
      <w:r>
        <w:rPr>
          <w:noProof/>
          <w:sz w:val="20"/>
          <w:szCs w:val="20"/>
        </w:rPr>
        <w:drawing>
          <wp:anchor distT="0" distB="0" distL="114300" distR="114300" simplePos="0" relativeHeight="251697152" behindDoc="1" locked="0" layoutInCell="0" allowOverlap="1" wp14:anchorId="7E8F5307" wp14:editId="5B713B63">
            <wp:simplePos x="0" y="0"/>
            <wp:positionH relativeFrom="column">
              <wp:posOffset>-5080</wp:posOffset>
            </wp:positionH>
            <wp:positionV relativeFrom="paragraph">
              <wp:posOffset>-137160</wp:posOffset>
            </wp:positionV>
            <wp:extent cx="161925" cy="16192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8"/>
                    <a:srcRect/>
                    <a:stretch>
                      <a:fillRect/>
                    </a:stretch>
                  </pic:blipFill>
                  <pic:spPr bwMode="auto">
                    <a:xfrm>
                      <a:off x="0" y="0"/>
                      <a:ext cx="161925" cy="161925"/>
                    </a:xfrm>
                    <a:prstGeom prst="rect">
                      <a:avLst/>
                    </a:prstGeom>
                    <a:noFill/>
                  </pic:spPr>
                </pic:pic>
              </a:graphicData>
            </a:graphic>
          </wp:anchor>
        </w:drawing>
      </w:r>
    </w:p>
    <w:p w14:paraId="43383C5F" w14:textId="77777777" w:rsidR="009517D0" w:rsidRDefault="009517D0" w:rsidP="009517D0">
      <w:pPr>
        <w:numPr>
          <w:ilvl w:val="0"/>
          <w:numId w:val="56"/>
        </w:numPr>
        <w:tabs>
          <w:tab w:val="left" w:pos="562"/>
        </w:tabs>
        <w:ind w:left="562" w:hanging="562"/>
        <w:rPr>
          <w:rFonts w:ascii="Arial" w:eastAsia="Arial" w:hAnsi="Arial" w:cs="Arial"/>
        </w:rPr>
      </w:pPr>
      <w:r>
        <w:rPr>
          <w:rFonts w:eastAsia="Times New Roman"/>
        </w:rPr>
        <w:t>Jūsų švirkštiklyje iš viso yra 900 insulino vienetų. Jūs galite pasirinkti dozę nuo 2 iki</w:t>
      </w:r>
    </w:p>
    <w:p w14:paraId="5F70E2E0" w14:textId="77777777" w:rsidR="009517D0" w:rsidRDefault="009517D0" w:rsidP="009517D0">
      <w:pPr>
        <w:spacing w:line="247" w:lineRule="auto"/>
        <w:ind w:left="562" w:right="246"/>
        <w:rPr>
          <w:rFonts w:ascii="Arial" w:eastAsia="Arial" w:hAnsi="Arial" w:cs="Arial"/>
        </w:rPr>
      </w:pPr>
      <w:r>
        <w:rPr>
          <w:rFonts w:eastAsia="Times New Roman"/>
        </w:rPr>
        <w:t>160 vienetų 2 vienetų tikslumu vienu metu. Kiekviename švirkštiklyje yra daugiau kaip viena dozė.</w:t>
      </w:r>
    </w:p>
    <w:p w14:paraId="08BC8777" w14:textId="77777777" w:rsidR="009517D0" w:rsidRDefault="009517D0" w:rsidP="009517D0">
      <w:pPr>
        <w:spacing w:line="1" w:lineRule="exact"/>
        <w:rPr>
          <w:rFonts w:ascii="Arial" w:eastAsia="Arial" w:hAnsi="Arial" w:cs="Arial"/>
        </w:rPr>
      </w:pPr>
    </w:p>
    <w:p w14:paraId="43A59CC6" w14:textId="77777777" w:rsidR="009517D0" w:rsidRDefault="009517D0" w:rsidP="009517D0">
      <w:pPr>
        <w:numPr>
          <w:ilvl w:val="0"/>
          <w:numId w:val="56"/>
        </w:numPr>
        <w:tabs>
          <w:tab w:val="left" w:pos="562"/>
        </w:tabs>
        <w:spacing w:line="278" w:lineRule="auto"/>
        <w:ind w:left="562" w:right="366" w:hanging="562"/>
        <w:rPr>
          <w:rFonts w:ascii="Arial" w:eastAsia="Arial" w:hAnsi="Arial" w:cs="Arial"/>
        </w:rPr>
      </w:pPr>
      <w:r>
        <w:rPr>
          <w:rFonts w:eastAsia="Times New Roman"/>
        </w:rPr>
        <w:t>Jūs galite apytiksliai įvertinti, kiek insulino vienetų yra likę, pažiūrėdami, ties kuria insulino skalės vieta yra stūmoklis.</w:t>
      </w:r>
    </w:p>
    <w:p w14:paraId="437C28C7" w14:textId="77777777" w:rsidR="009517D0" w:rsidRDefault="009517D0" w:rsidP="009517D0">
      <w:pPr>
        <w:spacing w:line="169" w:lineRule="exact"/>
        <w:rPr>
          <w:sz w:val="20"/>
          <w:szCs w:val="20"/>
        </w:rPr>
      </w:pPr>
    </w:p>
    <w:p w14:paraId="0D3533C3" w14:textId="77777777" w:rsidR="009517D0" w:rsidRDefault="009517D0" w:rsidP="009517D0">
      <w:pPr>
        <w:ind w:left="2"/>
        <w:rPr>
          <w:sz w:val="20"/>
          <w:szCs w:val="20"/>
        </w:rPr>
      </w:pPr>
      <w:r>
        <w:rPr>
          <w:rFonts w:eastAsia="Times New Roman"/>
          <w:b/>
          <w:bCs/>
        </w:rPr>
        <w:t>5 ETAPAS. Suleiskite dozę</w:t>
      </w:r>
    </w:p>
    <w:p w14:paraId="4D0F6EAB" w14:textId="77777777" w:rsidR="009517D0" w:rsidRDefault="009517D0" w:rsidP="009517D0">
      <w:pPr>
        <w:spacing w:line="20" w:lineRule="exact"/>
        <w:rPr>
          <w:sz w:val="20"/>
          <w:szCs w:val="20"/>
        </w:rPr>
      </w:pPr>
      <w:r>
        <w:rPr>
          <w:noProof/>
          <w:sz w:val="20"/>
          <w:szCs w:val="20"/>
        </w:rPr>
        <w:drawing>
          <wp:anchor distT="0" distB="0" distL="114300" distR="114300" simplePos="0" relativeHeight="251698176" behindDoc="1" locked="0" layoutInCell="0" allowOverlap="1" wp14:anchorId="22002AF2" wp14:editId="7B7C418E">
            <wp:simplePos x="0" y="0"/>
            <wp:positionH relativeFrom="column">
              <wp:posOffset>-62230</wp:posOffset>
            </wp:positionH>
            <wp:positionV relativeFrom="paragraph">
              <wp:posOffset>157480</wp:posOffset>
            </wp:positionV>
            <wp:extent cx="219075" cy="25717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9"/>
                    <a:srcRect/>
                    <a:stretch>
                      <a:fillRect/>
                    </a:stretch>
                  </pic:blipFill>
                  <pic:spPr bwMode="auto">
                    <a:xfrm>
                      <a:off x="0" y="0"/>
                      <a:ext cx="219075" cy="257175"/>
                    </a:xfrm>
                    <a:prstGeom prst="rect">
                      <a:avLst/>
                    </a:prstGeom>
                    <a:noFill/>
                  </pic:spPr>
                </pic:pic>
              </a:graphicData>
            </a:graphic>
          </wp:anchor>
        </w:drawing>
      </w:r>
    </w:p>
    <w:p w14:paraId="6415841D" w14:textId="77777777" w:rsidR="009517D0" w:rsidRDefault="009517D0" w:rsidP="009517D0">
      <w:pPr>
        <w:spacing w:line="236" w:lineRule="exact"/>
        <w:rPr>
          <w:sz w:val="20"/>
          <w:szCs w:val="20"/>
        </w:rPr>
      </w:pPr>
    </w:p>
    <w:p w14:paraId="287A3F41" w14:textId="77777777" w:rsidR="009517D0" w:rsidRDefault="009517D0" w:rsidP="009517D0">
      <w:pPr>
        <w:ind w:left="362"/>
        <w:rPr>
          <w:sz w:val="20"/>
          <w:szCs w:val="20"/>
        </w:rPr>
      </w:pPr>
      <w:r>
        <w:rPr>
          <w:rFonts w:eastAsia="Times New Roman"/>
          <w:sz w:val="21"/>
          <w:szCs w:val="21"/>
        </w:rPr>
        <w:t>Jeigu Jums sunku nuspausti injekcijos mygtuką, nenaudokite jėgos, nes galite sulaužyti švirkštiklį.</w:t>
      </w:r>
    </w:p>
    <w:p w14:paraId="74D9579C" w14:textId="77777777" w:rsidR="009517D0" w:rsidRDefault="009517D0" w:rsidP="009517D0">
      <w:pPr>
        <w:spacing w:line="12" w:lineRule="exact"/>
        <w:rPr>
          <w:sz w:val="20"/>
          <w:szCs w:val="20"/>
        </w:rPr>
      </w:pPr>
    </w:p>
    <w:p w14:paraId="5102E1F3" w14:textId="77777777" w:rsidR="009517D0" w:rsidRDefault="009517D0" w:rsidP="009517D0">
      <w:pPr>
        <w:tabs>
          <w:tab w:val="left" w:pos="6382"/>
        </w:tabs>
        <w:ind w:left="362"/>
        <w:rPr>
          <w:sz w:val="20"/>
          <w:szCs w:val="20"/>
        </w:rPr>
      </w:pPr>
      <w:r>
        <w:rPr>
          <w:rFonts w:eastAsia="Times New Roman"/>
        </w:rPr>
        <w:t>Patarimų, kaip elgtis tokiu atveju, pateikiama žemiau esančiame</w:t>
      </w:r>
      <w:r>
        <w:rPr>
          <w:sz w:val="20"/>
          <w:szCs w:val="20"/>
        </w:rPr>
        <w:tab/>
      </w:r>
      <w:r>
        <w:rPr>
          <w:rFonts w:eastAsia="Times New Roman"/>
          <w:sz w:val="21"/>
          <w:szCs w:val="21"/>
        </w:rPr>
        <w:t>skyriuje.</w:t>
      </w:r>
    </w:p>
    <w:p w14:paraId="76A2FEDE" w14:textId="77777777" w:rsidR="009517D0" w:rsidRDefault="009517D0" w:rsidP="009517D0">
      <w:pPr>
        <w:spacing w:line="20" w:lineRule="exact"/>
        <w:rPr>
          <w:sz w:val="20"/>
          <w:szCs w:val="20"/>
        </w:rPr>
      </w:pPr>
      <w:r>
        <w:rPr>
          <w:noProof/>
          <w:sz w:val="20"/>
          <w:szCs w:val="20"/>
        </w:rPr>
        <w:drawing>
          <wp:anchor distT="0" distB="0" distL="114300" distR="114300" simplePos="0" relativeHeight="251699200" behindDoc="1" locked="0" layoutInCell="0" allowOverlap="1" wp14:anchorId="68EBD4E7" wp14:editId="3A53868C">
            <wp:simplePos x="0" y="0"/>
            <wp:positionH relativeFrom="column">
              <wp:posOffset>4486910</wp:posOffset>
            </wp:positionH>
            <wp:positionV relativeFrom="paragraph">
              <wp:posOffset>-125095</wp:posOffset>
            </wp:positionV>
            <wp:extent cx="161925" cy="16192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9"/>
                    <a:srcRect/>
                    <a:stretch>
                      <a:fillRect/>
                    </a:stretch>
                  </pic:blipFill>
                  <pic:spPr bwMode="auto">
                    <a:xfrm>
                      <a:off x="0" y="0"/>
                      <a:ext cx="161925" cy="161925"/>
                    </a:xfrm>
                    <a:prstGeom prst="rect">
                      <a:avLst/>
                    </a:prstGeom>
                    <a:noFill/>
                  </pic:spPr>
                </pic:pic>
              </a:graphicData>
            </a:graphic>
          </wp:anchor>
        </w:drawing>
      </w:r>
    </w:p>
    <w:p w14:paraId="66187173" w14:textId="77777777" w:rsidR="009517D0" w:rsidRDefault="009517D0" w:rsidP="009517D0">
      <w:pPr>
        <w:spacing w:line="230" w:lineRule="exact"/>
        <w:rPr>
          <w:sz w:val="20"/>
          <w:szCs w:val="20"/>
        </w:rPr>
      </w:pPr>
    </w:p>
    <w:p w14:paraId="52C52AB5" w14:textId="77777777" w:rsidR="009517D0" w:rsidRDefault="009517D0" w:rsidP="009517D0">
      <w:pPr>
        <w:numPr>
          <w:ilvl w:val="1"/>
          <w:numId w:val="57"/>
        </w:numPr>
        <w:tabs>
          <w:tab w:val="left" w:pos="562"/>
        </w:tabs>
        <w:ind w:left="562" w:hanging="562"/>
        <w:rPr>
          <w:rFonts w:eastAsia="Times New Roman"/>
          <w:b/>
          <w:bCs/>
        </w:rPr>
      </w:pPr>
      <w:r>
        <w:rPr>
          <w:rFonts w:eastAsia="Times New Roman"/>
          <w:b/>
          <w:bCs/>
        </w:rPr>
        <w:t xml:space="preserve">Pasirinkite injekcijos vietą, kaip nurodyta paveiksle „Injekcijos </w:t>
      </w:r>
      <w:proofErr w:type="gramStart"/>
      <w:r>
        <w:rPr>
          <w:rFonts w:eastAsia="Times New Roman"/>
          <w:b/>
          <w:bCs/>
        </w:rPr>
        <w:t>vietos“</w:t>
      </w:r>
      <w:proofErr w:type="gramEnd"/>
      <w:r>
        <w:rPr>
          <w:rFonts w:eastAsia="Times New Roman"/>
          <w:b/>
          <w:bCs/>
        </w:rPr>
        <w:t>.</w:t>
      </w:r>
    </w:p>
    <w:p w14:paraId="71044B1A" w14:textId="77777777" w:rsidR="009517D0" w:rsidRDefault="009517D0" w:rsidP="009517D0">
      <w:pPr>
        <w:spacing w:line="252" w:lineRule="exact"/>
        <w:rPr>
          <w:rFonts w:eastAsia="Times New Roman"/>
          <w:b/>
          <w:bCs/>
        </w:rPr>
      </w:pPr>
    </w:p>
    <w:p w14:paraId="4CC20D1F" w14:textId="77777777" w:rsidR="009517D0" w:rsidRDefault="009517D0" w:rsidP="009517D0">
      <w:pPr>
        <w:numPr>
          <w:ilvl w:val="1"/>
          <w:numId w:val="57"/>
        </w:numPr>
        <w:tabs>
          <w:tab w:val="left" w:pos="562"/>
        </w:tabs>
        <w:ind w:left="562" w:hanging="562"/>
        <w:rPr>
          <w:rFonts w:eastAsia="Times New Roman"/>
          <w:b/>
          <w:bCs/>
        </w:rPr>
      </w:pPr>
      <w:r>
        <w:rPr>
          <w:rFonts w:eastAsia="Times New Roman"/>
          <w:b/>
          <w:bCs/>
        </w:rPr>
        <w:t>Įdurkite adatą į odą taip, kaip nurodė gydytojas, vaistininkas arba slaugytojas.</w:t>
      </w:r>
    </w:p>
    <w:p w14:paraId="4B7E2EA9" w14:textId="77777777" w:rsidR="009517D0" w:rsidRDefault="009517D0" w:rsidP="009517D0">
      <w:pPr>
        <w:spacing w:line="19" w:lineRule="exact"/>
        <w:rPr>
          <w:rFonts w:eastAsia="Times New Roman"/>
          <w:b/>
          <w:bCs/>
        </w:rPr>
      </w:pPr>
    </w:p>
    <w:p w14:paraId="42D0DF6A" w14:textId="77777777" w:rsidR="009517D0" w:rsidRDefault="009517D0" w:rsidP="009517D0">
      <w:pPr>
        <w:numPr>
          <w:ilvl w:val="0"/>
          <w:numId w:val="57"/>
        </w:numPr>
        <w:tabs>
          <w:tab w:val="left" w:pos="562"/>
        </w:tabs>
        <w:ind w:left="562" w:hanging="562"/>
        <w:rPr>
          <w:rFonts w:ascii="Arial" w:eastAsia="Arial" w:hAnsi="Arial" w:cs="Arial"/>
        </w:rPr>
      </w:pPr>
      <w:r>
        <w:rPr>
          <w:rFonts w:eastAsia="Times New Roman"/>
        </w:rPr>
        <w:t>Dar nelieskite injekcijos mygtuko.</w:t>
      </w:r>
    </w:p>
    <w:p w14:paraId="6217AD10" w14:textId="77777777" w:rsidR="009517D0" w:rsidRDefault="009517D0" w:rsidP="009517D0">
      <w:pPr>
        <w:spacing w:line="20" w:lineRule="exact"/>
        <w:rPr>
          <w:sz w:val="20"/>
          <w:szCs w:val="20"/>
        </w:rPr>
      </w:pPr>
      <w:r>
        <w:rPr>
          <w:noProof/>
          <w:sz w:val="20"/>
          <w:szCs w:val="20"/>
        </w:rPr>
        <w:drawing>
          <wp:anchor distT="0" distB="0" distL="114300" distR="114300" simplePos="0" relativeHeight="251700224" behindDoc="1" locked="0" layoutInCell="0" allowOverlap="1" wp14:anchorId="315D8087" wp14:editId="6B188273">
            <wp:simplePos x="0" y="0"/>
            <wp:positionH relativeFrom="column">
              <wp:posOffset>1250950</wp:posOffset>
            </wp:positionH>
            <wp:positionV relativeFrom="paragraph">
              <wp:posOffset>189230</wp:posOffset>
            </wp:positionV>
            <wp:extent cx="3257550" cy="100076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0"/>
                    <a:srcRect/>
                    <a:stretch>
                      <a:fillRect/>
                    </a:stretch>
                  </pic:blipFill>
                  <pic:spPr bwMode="auto">
                    <a:xfrm>
                      <a:off x="0" y="0"/>
                      <a:ext cx="3257550" cy="1000760"/>
                    </a:xfrm>
                    <a:prstGeom prst="rect">
                      <a:avLst/>
                    </a:prstGeom>
                    <a:noFill/>
                  </pic:spPr>
                </pic:pic>
              </a:graphicData>
            </a:graphic>
          </wp:anchor>
        </w:drawing>
      </w:r>
    </w:p>
    <w:p w14:paraId="41572A8F" w14:textId="77777777" w:rsidR="009517D0" w:rsidRDefault="009517D0" w:rsidP="009517D0">
      <w:pPr>
        <w:spacing w:line="200" w:lineRule="exact"/>
        <w:rPr>
          <w:sz w:val="20"/>
          <w:szCs w:val="20"/>
        </w:rPr>
      </w:pPr>
    </w:p>
    <w:p w14:paraId="4808916E" w14:textId="77777777" w:rsidR="009517D0" w:rsidRDefault="009517D0" w:rsidP="009517D0">
      <w:pPr>
        <w:spacing w:line="200" w:lineRule="exact"/>
        <w:rPr>
          <w:sz w:val="20"/>
          <w:szCs w:val="20"/>
        </w:rPr>
      </w:pPr>
    </w:p>
    <w:p w14:paraId="0BC00EDE" w14:textId="77777777" w:rsidR="009517D0" w:rsidRDefault="009517D0" w:rsidP="009517D0">
      <w:pPr>
        <w:spacing w:line="200" w:lineRule="exact"/>
        <w:rPr>
          <w:sz w:val="20"/>
          <w:szCs w:val="20"/>
        </w:rPr>
      </w:pPr>
    </w:p>
    <w:p w14:paraId="62070F52" w14:textId="77777777" w:rsidR="009517D0" w:rsidRDefault="009517D0" w:rsidP="009517D0">
      <w:pPr>
        <w:spacing w:line="200" w:lineRule="exact"/>
        <w:rPr>
          <w:sz w:val="20"/>
          <w:szCs w:val="20"/>
        </w:rPr>
      </w:pPr>
    </w:p>
    <w:p w14:paraId="43E3B13A" w14:textId="77777777" w:rsidR="009517D0" w:rsidRDefault="009517D0" w:rsidP="009517D0">
      <w:pPr>
        <w:spacing w:line="200" w:lineRule="exact"/>
        <w:rPr>
          <w:sz w:val="20"/>
          <w:szCs w:val="20"/>
        </w:rPr>
      </w:pPr>
    </w:p>
    <w:p w14:paraId="1112E241" w14:textId="77777777" w:rsidR="009517D0" w:rsidRDefault="009517D0" w:rsidP="009517D0">
      <w:pPr>
        <w:spacing w:line="200" w:lineRule="exact"/>
        <w:rPr>
          <w:sz w:val="20"/>
          <w:szCs w:val="20"/>
        </w:rPr>
      </w:pPr>
    </w:p>
    <w:p w14:paraId="1C7E8579" w14:textId="77777777" w:rsidR="009517D0" w:rsidRDefault="009517D0" w:rsidP="009517D0">
      <w:pPr>
        <w:spacing w:line="200" w:lineRule="exact"/>
        <w:rPr>
          <w:sz w:val="20"/>
          <w:szCs w:val="20"/>
        </w:rPr>
      </w:pPr>
    </w:p>
    <w:p w14:paraId="3CD32CBA" w14:textId="77777777" w:rsidR="009517D0" w:rsidRDefault="009517D0" w:rsidP="009517D0">
      <w:pPr>
        <w:spacing w:line="200" w:lineRule="exact"/>
        <w:rPr>
          <w:sz w:val="20"/>
          <w:szCs w:val="20"/>
        </w:rPr>
      </w:pPr>
    </w:p>
    <w:p w14:paraId="0C67B723" w14:textId="77777777" w:rsidR="009517D0" w:rsidRDefault="009517D0" w:rsidP="009517D0">
      <w:pPr>
        <w:spacing w:line="200" w:lineRule="exact"/>
        <w:rPr>
          <w:sz w:val="20"/>
          <w:szCs w:val="20"/>
        </w:rPr>
      </w:pPr>
    </w:p>
    <w:p w14:paraId="01E96BD9" w14:textId="77777777" w:rsidR="009517D0" w:rsidRDefault="009517D0" w:rsidP="009517D0">
      <w:pPr>
        <w:spacing w:line="321" w:lineRule="exact"/>
        <w:rPr>
          <w:sz w:val="20"/>
          <w:szCs w:val="20"/>
        </w:rPr>
      </w:pPr>
    </w:p>
    <w:p w14:paraId="72DB04CC" w14:textId="77777777" w:rsidR="009517D0" w:rsidRDefault="009517D0" w:rsidP="009517D0">
      <w:pPr>
        <w:ind w:right="344"/>
        <w:jc w:val="center"/>
        <w:rPr>
          <w:sz w:val="20"/>
          <w:szCs w:val="20"/>
        </w:rPr>
      </w:pPr>
      <w:r>
        <w:rPr>
          <w:rFonts w:ascii="Arial" w:eastAsia="Arial" w:hAnsi="Arial" w:cs="Arial"/>
          <w:sz w:val="16"/>
          <w:szCs w:val="16"/>
        </w:rPr>
        <w:t>74</w:t>
      </w:r>
    </w:p>
    <w:p w14:paraId="57540351" w14:textId="77777777" w:rsidR="009517D0" w:rsidRDefault="009517D0" w:rsidP="009517D0">
      <w:pPr>
        <w:sectPr w:rsidR="009517D0">
          <w:pgSz w:w="11900" w:h="16838"/>
          <w:pgMar w:top="1126" w:right="1440" w:bottom="442" w:left="1418" w:header="0" w:footer="0" w:gutter="0"/>
          <w:cols w:space="720" w:equalWidth="0">
            <w:col w:w="9049"/>
          </w:cols>
        </w:sectPr>
      </w:pPr>
    </w:p>
    <w:p w14:paraId="4D1018E9" w14:textId="77777777" w:rsidR="009517D0" w:rsidRDefault="009517D0" w:rsidP="009517D0">
      <w:pPr>
        <w:numPr>
          <w:ilvl w:val="1"/>
          <w:numId w:val="58"/>
        </w:numPr>
        <w:tabs>
          <w:tab w:val="left" w:pos="600"/>
        </w:tabs>
        <w:ind w:left="600" w:hanging="562"/>
        <w:rPr>
          <w:rFonts w:eastAsia="Times New Roman"/>
          <w:b/>
          <w:bCs/>
          <w:sz w:val="24"/>
          <w:szCs w:val="24"/>
        </w:rPr>
      </w:pPr>
      <w:bookmarkStart w:id="17" w:name="page75"/>
      <w:bookmarkEnd w:id="17"/>
      <w:r>
        <w:rPr>
          <w:rFonts w:eastAsia="Times New Roman"/>
          <w:b/>
          <w:bCs/>
        </w:rPr>
        <w:lastRenderedPageBreak/>
        <w:t>Nykštį uždėkite ant injekcijos mygtuko, tada jį paspauskite iki galo ir laikykite.</w:t>
      </w:r>
    </w:p>
    <w:p w14:paraId="7D987E5A" w14:textId="77777777" w:rsidR="009517D0" w:rsidRDefault="009517D0" w:rsidP="009517D0">
      <w:pPr>
        <w:numPr>
          <w:ilvl w:val="0"/>
          <w:numId w:val="58"/>
        </w:numPr>
        <w:tabs>
          <w:tab w:val="left" w:pos="600"/>
        </w:tabs>
        <w:ind w:left="600" w:hanging="562"/>
        <w:rPr>
          <w:rFonts w:ascii="Arial" w:eastAsia="Arial" w:hAnsi="Arial" w:cs="Arial"/>
        </w:rPr>
      </w:pPr>
      <w:r>
        <w:rPr>
          <w:rFonts w:eastAsia="Times New Roman"/>
        </w:rPr>
        <w:t>Nespauskite kampu, nes Jūsų nykštys gali sutrukdyti selektoriaus sukimąsi.</w:t>
      </w:r>
    </w:p>
    <w:p w14:paraId="5E344F7C" w14:textId="77777777" w:rsidR="009517D0" w:rsidRDefault="009517D0" w:rsidP="009517D0">
      <w:pPr>
        <w:spacing w:line="20" w:lineRule="exact"/>
        <w:rPr>
          <w:sz w:val="20"/>
          <w:szCs w:val="20"/>
        </w:rPr>
      </w:pPr>
      <w:r>
        <w:rPr>
          <w:noProof/>
          <w:sz w:val="20"/>
          <w:szCs w:val="20"/>
        </w:rPr>
        <w:drawing>
          <wp:anchor distT="0" distB="0" distL="114300" distR="114300" simplePos="0" relativeHeight="251701248" behindDoc="1" locked="0" layoutInCell="0" allowOverlap="1" wp14:anchorId="26515397" wp14:editId="19008B38">
            <wp:simplePos x="0" y="0"/>
            <wp:positionH relativeFrom="column">
              <wp:posOffset>1246505</wp:posOffset>
            </wp:positionH>
            <wp:positionV relativeFrom="paragraph">
              <wp:posOffset>189865</wp:posOffset>
            </wp:positionV>
            <wp:extent cx="3314700" cy="192405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1"/>
                    <a:srcRect/>
                    <a:stretch>
                      <a:fillRect/>
                    </a:stretch>
                  </pic:blipFill>
                  <pic:spPr bwMode="auto">
                    <a:xfrm>
                      <a:off x="0" y="0"/>
                      <a:ext cx="3314700" cy="1924050"/>
                    </a:xfrm>
                    <a:prstGeom prst="rect">
                      <a:avLst/>
                    </a:prstGeom>
                    <a:noFill/>
                  </pic:spPr>
                </pic:pic>
              </a:graphicData>
            </a:graphic>
          </wp:anchor>
        </w:drawing>
      </w:r>
    </w:p>
    <w:p w14:paraId="17DA2D94" w14:textId="77777777" w:rsidR="009517D0" w:rsidRDefault="009517D0" w:rsidP="009517D0">
      <w:pPr>
        <w:spacing w:line="200" w:lineRule="exact"/>
        <w:rPr>
          <w:sz w:val="20"/>
          <w:szCs w:val="20"/>
        </w:rPr>
      </w:pPr>
    </w:p>
    <w:p w14:paraId="28133EF7" w14:textId="77777777" w:rsidR="009517D0" w:rsidRDefault="009517D0" w:rsidP="009517D0">
      <w:pPr>
        <w:spacing w:line="200" w:lineRule="exact"/>
        <w:rPr>
          <w:sz w:val="20"/>
          <w:szCs w:val="20"/>
        </w:rPr>
      </w:pPr>
    </w:p>
    <w:p w14:paraId="0563460D" w14:textId="77777777" w:rsidR="009517D0" w:rsidRDefault="009517D0" w:rsidP="009517D0">
      <w:pPr>
        <w:spacing w:line="200" w:lineRule="exact"/>
        <w:rPr>
          <w:sz w:val="20"/>
          <w:szCs w:val="20"/>
        </w:rPr>
      </w:pPr>
    </w:p>
    <w:p w14:paraId="4C831CAA" w14:textId="77777777" w:rsidR="009517D0" w:rsidRDefault="009517D0" w:rsidP="009517D0">
      <w:pPr>
        <w:spacing w:line="200" w:lineRule="exact"/>
        <w:rPr>
          <w:sz w:val="20"/>
          <w:szCs w:val="20"/>
        </w:rPr>
      </w:pPr>
    </w:p>
    <w:p w14:paraId="5CEF8B95" w14:textId="77777777" w:rsidR="009517D0" w:rsidRDefault="009517D0" w:rsidP="009517D0">
      <w:pPr>
        <w:spacing w:line="200" w:lineRule="exact"/>
        <w:rPr>
          <w:sz w:val="20"/>
          <w:szCs w:val="20"/>
        </w:rPr>
      </w:pPr>
    </w:p>
    <w:p w14:paraId="6CCACD8F" w14:textId="77777777" w:rsidR="009517D0" w:rsidRDefault="009517D0" w:rsidP="009517D0">
      <w:pPr>
        <w:spacing w:line="200" w:lineRule="exact"/>
        <w:rPr>
          <w:sz w:val="20"/>
          <w:szCs w:val="20"/>
        </w:rPr>
      </w:pPr>
    </w:p>
    <w:p w14:paraId="3B3CDF82" w14:textId="77777777" w:rsidR="009517D0" w:rsidRDefault="009517D0" w:rsidP="009517D0">
      <w:pPr>
        <w:spacing w:line="200" w:lineRule="exact"/>
        <w:rPr>
          <w:sz w:val="20"/>
          <w:szCs w:val="20"/>
        </w:rPr>
      </w:pPr>
    </w:p>
    <w:p w14:paraId="2957621C" w14:textId="77777777" w:rsidR="009517D0" w:rsidRDefault="009517D0" w:rsidP="009517D0">
      <w:pPr>
        <w:spacing w:line="200" w:lineRule="exact"/>
        <w:rPr>
          <w:sz w:val="20"/>
          <w:szCs w:val="20"/>
        </w:rPr>
      </w:pPr>
    </w:p>
    <w:p w14:paraId="185B8485" w14:textId="77777777" w:rsidR="009517D0" w:rsidRDefault="009517D0" w:rsidP="009517D0">
      <w:pPr>
        <w:spacing w:line="200" w:lineRule="exact"/>
        <w:rPr>
          <w:sz w:val="20"/>
          <w:szCs w:val="20"/>
        </w:rPr>
      </w:pPr>
    </w:p>
    <w:p w14:paraId="09F7AC93" w14:textId="77777777" w:rsidR="009517D0" w:rsidRDefault="009517D0" w:rsidP="009517D0">
      <w:pPr>
        <w:spacing w:line="200" w:lineRule="exact"/>
        <w:rPr>
          <w:sz w:val="20"/>
          <w:szCs w:val="20"/>
        </w:rPr>
      </w:pPr>
    </w:p>
    <w:p w14:paraId="7DA43719" w14:textId="77777777" w:rsidR="009517D0" w:rsidRDefault="009517D0" w:rsidP="009517D0">
      <w:pPr>
        <w:spacing w:line="200" w:lineRule="exact"/>
        <w:rPr>
          <w:sz w:val="20"/>
          <w:szCs w:val="20"/>
        </w:rPr>
      </w:pPr>
    </w:p>
    <w:p w14:paraId="1FE2C706" w14:textId="77777777" w:rsidR="009517D0" w:rsidRDefault="009517D0" w:rsidP="009517D0">
      <w:pPr>
        <w:spacing w:line="200" w:lineRule="exact"/>
        <w:rPr>
          <w:sz w:val="20"/>
          <w:szCs w:val="20"/>
        </w:rPr>
      </w:pPr>
    </w:p>
    <w:p w14:paraId="59F9FE48" w14:textId="77777777" w:rsidR="009517D0" w:rsidRDefault="009517D0" w:rsidP="009517D0">
      <w:pPr>
        <w:spacing w:line="200" w:lineRule="exact"/>
        <w:rPr>
          <w:sz w:val="20"/>
          <w:szCs w:val="20"/>
        </w:rPr>
      </w:pPr>
    </w:p>
    <w:p w14:paraId="669CE679" w14:textId="77777777" w:rsidR="009517D0" w:rsidRDefault="009517D0" w:rsidP="009517D0">
      <w:pPr>
        <w:spacing w:line="200" w:lineRule="exact"/>
        <w:rPr>
          <w:sz w:val="20"/>
          <w:szCs w:val="20"/>
        </w:rPr>
      </w:pPr>
    </w:p>
    <w:p w14:paraId="2C429363" w14:textId="77777777" w:rsidR="009517D0" w:rsidRDefault="009517D0" w:rsidP="009517D0">
      <w:pPr>
        <w:spacing w:line="200" w:lineRule="exact"/>
        <w:rPr>
          <w:sz w:val="20"/>
          <w:szCs w:val="20"/>
        </w:rPr>
      </w:pPr>
    </w:p>
    <w:p w14:paraId="111D183B" w14:textId="77777777" w:rsidR="009517D0" w:rsidRDefault="009517D0" w:rsidP="009517D0">
      <w:pPr>
        <w:spacing w:line="200" w:lineRule="exact"/>
        <w:rPr>
          <w:sz w:val="20"/>
          <w:szCs w:val="20"/>
        </w:rPr>
      </w:pPr>
    </w:p>
    <w:p w14:paraId="24374C0D" w14:textId="77777777" w:rsidR="009517D0" w:rsidRDefault="009517D0" w:rsidP="009517D0">
      <w:pPr>
        <w:spacing w:line="358" w:lineRule="exact"/>
        <w:rPr>
          <w:sz w:val="20"/>
          <w:szCs w:val="20"/>
        </w:rPr>
      </w:pPr>
    </w:p>
    <w:p w14:paraId="786D6689" w14:textId="77777777" w:rsidR="009517D0" w:rsidRDefault="009517D0" w:rsidP="009517D0">
      <w:pPr>
        <w:numPr>
          <w:ilvl w:val="0"/>
          <w:numId w:val="59"/>
        </w:numPr>
        <w:tabs>
          <w:tab w:val="left" w:pos="600"/>
        </w:tabs>
        <w:spacing w:line="249" w:lineRule="auto"/>
        <w:ind w:left="600" w:right="826" w:hanging="562"/>
        <w:rPr>
          <w:rFonts w:eastAsia="Times New Roman"/>
          <w:b/>
          <w:bCs/>
        </w:rPr>
      </w:pPr>
      <w:r>
        <w:rPr>
          <w:rFonts w:eastAsia="Times New Roman"/>
          <w:b/>
          <w:bCs/>
        </w:rPr>
        <w:t>Laikykite injekcijos mygtuką nuspaustą. Kai dozės langelyje pamatysite „0“, lėtai suskaičiuokite iki 5.</w:t>
      </w:r>
    </w:p>
    <w:p w14:paraId="1803917B" w14:textId="77777777" w:rsidR="009517D0" w:rsidRDefault="009517D0" w:rsidP="009517D0">
      <w:pPr>
        <w:spacing w:line="1" w:lineRule="exact"/>
        <w:rPr>
          <w:sz w:val="20"/>
          <w:szCs w:val="20"/>
        </w:rPr>
      </w:pPr>
    </w:p>
    <w:p w14:paraId="5BF0CAF6" w14:textId="77777777" w:rsidR="009517D0" w:rsidRDefault="009517D0" w:rsidP="009517D0">
      <w:pPr>
        <w:numPr>
          <w:ilvl w:val="0"/>
          <w:numId w:val="60"/>
        </w:numPr>
        <w:tabs>
          <w:tab w:val="left" w:pos="600"/>
        </w:tabs>
        <w:ind w:left="600" w:hanging="562"/>
        <w:rPr>
          <w:rFonts w:ascii="Arial" w:eastAsia="Arial" w:hAnsi="Arial" w:cs="Arial"/>
        </w:rPr>
      </w:pPr>
      <w:r>
        <w:rPr>
          <w:rFonts w:eastAsia="Times New Roman"/>
        </w:rPr>
        <w:t>Taip bus užtikrinta, kad suleista visa dozė.</w:t>
      </w:r>
    </w:p>
    <w:p w14:paraId="3FA730CF" w14:textId="77777777" w:rsidR="009517D0" w:rsidRDefault="009517D0" w:rsidP="009517D0">
      <w:pPr>
        <w:spacing w:line="20" w:lineRule="exact"/>
        <w:rPr>
          <w:sz w:val="20"/>
          <w:szCs w:val="20"/>
        </w:rPr>
      </w:pPr>
      <w:r>
        <w:rPr>
          <w:noProof/>
          <w:sz w:val="20"/>
          <w:szCs w:val="20"/>
        </w:rPr>
        <w:drawing>
          <wp:anchor distT="0" distB="0" distL="114300" distR="114300" simplePos="0" relativeHeight="251702272" behindDoc="1" locked="0" layoutInCell="0" allowOverlap="1" wp14:anchorId="44E9A222" wp14:editId="51FDD46F">
            <wp:simplePos x="0" y="0"/>
            <wp:positionH relativeFrom="column">
              <wp:posOffset>1417955</wp:posOffset>
            </wp:positionH>
            <wp:positionV relativeFrom="paragraph">
              <wp:posOffset>13970</wp:posOffset>
            </wp:positionV>
            <wp:extent cx="2971800" cy="1342390"/>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2"/>
                    <a:srcRect/>
                    <a:stretch>
                      <a:fillRect/>
                    </a:stretch>
                  </pic:blipFill>
                  <pic:spPr bwMode="auto">
                    <a:xfrm>
                      <a:off x="0" y="0"/>
                      <a:ext cx="2971800" cy="1342390"/>
                    </a:xfrm>
                    <a:prstGeom prst="rect">
                      <a:avLst/>
                    </a:prstGeom>
                    <a:noFill/>
                  </pic:spPr>
                </pic:pic>
              </a:graphicData>
            </a:graphic>
          </wp:anchor>
        </w:drawing>
      </w:r>
    </w:p>
    <w:p w14:paraId="0C084F31" w14:textId="77777777" w:rsidR="009517D0" w:rsidRDefault="009517D0" w:rsidP="009517D0">
      <w:pPr>
        <w:spacing w:line="200" w:lineRule="exact"/>
        <w:rPr>
          <w:sz w:val="20"/>
          <w:szCs w:val="20"/>
        </w:rPr>
      </w:pPr>
    </w:p>
    <w:p w14:paraId="35D2C40C" w14:textId="77777777" w:rsidR="009517D0" w:rsidRDefault="009517D0" w:rsidP="009517D0">
      <w:pPr>
        <w:spacing w:line="372" w:lineRule="exact"/>
        <w:rPr>
          <w:sz w:val="20"/>
          <w:szCs w:val="20"/>
        </w:rPr>
      </w:pPr>
    </w:p>
    <w:p w14:paraId="71B7D181" w14:textId="77777777" w:rsidR="009517D0" w:rsidRDefault="009517D0" w:rsidP="009517D0">
      <w:pPr>
        <w:ind w:left="6140"/>
        <w:rPr>
          <w:sz w:val="20"/>
          <w:szCs w:val="20"/>
        </w:rPr>
      </w:pPr>
      <w:r>
        <w:rPr>
          <w:rFonts w:eastAsia="Times New Roman"/>
          <w:sz w:val="16"/>
          <w:szCs w:val="16"/>
        </w:rPr>
        <w:t xml:space="preserve">5 sekundės </w:t>
      </w:r>
      <w:r>
        <w:rPr>
          <w:noProof/>
          <w:sz w:val="1"/>
          <w:szCs w:val="1"/>
        </w:rPr>
        <w:drawing>
          <wp:inline distT="0" distB="0" distL="0" distR="0" wp14:anchorId="11CB7740" wp14:editId="45AA8C52">
            <wp:extent cx="170180" cy="22606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3"/>
                    <a:srcRect/>
                    <a:stretch>
                      <a:fillRect/>
                    </a:stretch>
                  </pic:blipFill>
                  <pic:spPr bwMode="auto">
                    <a:xfrm>
                      <a:off x="0" y="0"/>
                      <a:ext cx="170180" cy="226060"/>
                    </a:xfrm>
                    <a:prstGeom prst="rect">
                      <a:avLst/>
                    </a:prstGeom>
                    <a:noFill/>
                    <a:ln>
                      <a:noFill/>
                    </a:ln>
                  </pic:spPr>
                </pic:pic>
              </a:graphicData>
            </a:graphic>
          </wp:inline>
        </w:drawing>
      </w:r>
    </w:p>
    <w:p w14:paraId="33ED3734" w14:textId="77777777" w:rsidR="009517D0" w:rsidRDefault="009517D0" w:rsidP="009517D0">
      <w:pPr>
        <w:spacing w:line="200" w:lineRule="exact"/>
        <w:rPr>
          <w:sz w:val="20"/>
          <w:szCs w:val="20"/>
        </w:rPr>
      </w:pPr>
    </w:p>
    <w:p w14:paraId="2E6B8AC0" w14:textId="77777777" w:rsidR="009517D0" w:rsidRDefault="009517D0" w:rsidP="009517D0">
      <w:pPr>
        <w:spacing w:line="200" w:lineRule="exact"/>
        <w:rPr>
          <w:sz w:val="20"/>
          <w:szCs w:val="20"/>
        </w:rPr>
      </w:pPr>
    </w:p>
    <w:p w14:paraId="6EB6BED0" w14:textId="77777777" w:rsidR="009517D0" w:rsidRDefault="009517D0" w:rsidP="009517D0">
      <w:pPr>
        <w:spacing w:line="200" w:lineRule="exact"/>
        <w:rPr>
          <w:sz w:val="20"/>
          <w:szCs w:val="20"/>
        </w:rPr>
      </w:pPr>
    </w:p>
    <w:p w14:paraId="73C3344F" w14:textId="77777777" w:rsidR="009517D0" w:rsidRDefault="009517D0" w:rsidP="009517D0">
      <w:pPr>
        <w:spacing w:line="200" w:lineRule="exact"/>
        <w:rPr>
          <w:sz w:val="20"/>
          <w:szCs w:val="20"/>
        </w:rPr>
      </w:pPr>
    </w:p>
    <w:p w14:paraId="22BAB98E" w14:textId="77777777" w:rsidR="009517D0" w:rsidRDefault="009517D0" w:rsidP="009517D0">
      <w:pPr>
        <w:spacing w:line="200" w:lineRule="exact"/>
        <w:rPr>
          <w:sz w:val="20"/>
          <w:szCs w:val="20"/>
        </w:rPr>
      </w:pPr>
    </w:p>
    <w:p w14:paraId="706D43FD" w14:textId="77777777" w:rsidR="009517D0" w:rsidRDefault="009517D0" w:rsidP="009517D0">
      <w:pPr>
        <w:spacing w:line="200" w:lineRule="exact"/>
        <w:rPr>
          <w:sz w:val="20"/>
          <w:szCs w:val="20"/>
        </w:rPr>
      </w:pPr>
    </w:p>
    <w:p w14:paraId="2AD64516" w14:textId="77777777" w:rsidR="009517D0" w:rsidRDefault="009517D0" w:rsidP="009517D0">
      <w:pPr>
        <w:spacing w:line="204" w:lineRule="exact"/>
        <w:rPr>
          <w:sz w:val="20"/>
          <w:szCs w:val="20"/>
        </w:rPr>
      </w:pPr>
    </w:p>
    <w:p w14:paraId="79252059" w14:textId="77777777" w:rsidR="009517D0" w:rsidRDefault="009517D0" w:rsidP="009517D0">
      <w:pPr>
        <w:numPr>
          <w:ilvl w:val="0"/>
          <w:numId w:val="61"/>
        </w:numPr>
        <w:tabs>
          <w:tab w:val="left" w:pos="600"/>
        </w:tabs>
        <w:spacing w:line="288" w:lineRule="auto"/>
        <w:ind w:left="600" w:right="226" w:hanging="562"/>
        <w:rPr>
          <w:rFonts w:eastAsia="Times New Roman"/>
          <w:b/>
          <w:bCs/>
        </w:rPr>
      </w:pPr>
      <w:r>
        <w:rPr>
          <w:rFonts w:eastAsia="Times New Roman"/>
          <w:b/>
          <w:bCs/>
        </w:rPr>
        <w:t>Po to, kai laikydami nuspaustą injekcijos mygtuką, lėtai suskaičiuosite iki 5, jį atleiskite. Tada ištraukite adatą iš odos.</w:t>
      </w:r>
    </w:p>
    <w:p w14:paraId="205701DA" w14:textId="77777777" w:rsidR="009517D0" w:rsidRDefault="009517D0" w:rsidP="009517D0">
      <w:pPr>
        <w:spacing w:line="200" w:lineRule="exact"/>
        <w:rPr>
          <w:sz w:val="20"/>
          <w:szCs w:val="20"/>
        </w:rPr>
      </w:pPr>
    </w:p>
    <w:p w14:paraId="44EEC410" w14:textId="77777777" w:rsidR="009517D0" w:rsidRDefault="009517D0" w:rsidP="009517D0">
      <w:pPr>
        <w:spacing w:line="205" w:lineRule="exact"/>
        <w:rPr>
          <w:sz w:val="20"/>
          <w:szCs w:val="20"/>
        </w:rPr>
      </w:pPr>
    </w:p>
    <w:p w14:paraId="16E478AD" w14:textId="77777777" w:rsidR="009517D0" w:rsidRDefault="009517D0" w:rsidP="009517D0">
      <w:pPr>
        <w:ind w:left="400"/>
        <w:rPr>
          <w:sz w:val="20"/>
          <w:szCs w:val="20"/>
        </w:rPr>
      </w:pPr>
      <w:r>
        <w:rPr>
          <w:rFonts w:eastAsia="Times New Roman"/>
          <w:b/>
          <w:bCs/>
        </w:rPr>
        <w:t>Jeigu mygtuką sunku įspausti:</w:t>
      </w:r>
    </w:p>
    <w:p w14:paraId="55F636AD" w14:textId="77777777" w:rsidR="009517D0" w:rsidRDefault="009517D0" w:rsidP="009517D0">
      <w:pPr>
        <w:spacing w:line="20" w:lineRule="exact"/>
        <w:rPr>
          <w:sz w:val="20"/>
          <w:szCs w:val="20"/>
        </w:rPr>
      </w:pPr>
      <w:r>
        <w:rPr>
          <w:noProof/>
          <w:sz w:val="20"/>
          <w:szCs w:val="20"/>
        </w:rPr>
        <w:drawing>
          <wp:anchor distT="0" distB="0" distL="114300" distR="114300" simplePos="0" relativeHeight="251703296" behindDoc="1" locked="0" layoutInCell="0" allowOverlap="1" wp14:anchorId="3AD5F6DD" wp14:editId="3D6C444B">
            <wp:simplePos x="0" y="0"/>
            <wp:positionH relativeFrom="column">
              <wp:posOffset>37465</wp:posOffset>
            </wp:positionH>
            <wp:positionV relativeFrom="paragraph">
              <wp:posOffset>-132080</wp:posOffset>
            </wp:positionV>
            <wp:extent cx="161925" cy="16192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9"/>
                    <a:srcRect/>
                    <a:stretch>
                      <a:fillRect/>
                    </a:stretch>
                  </pic:blipFill>
                  <pic:spPr bwMode="auto">
                    <a:xfrm>
                      <a:off x="0" y="0"/>
                      <a:ext cx="161925" cy="161925"/>
                    </a:xfrm>
                    <a:prstGeom prst="rect">
                      <a:avLst/>
                    </a:prstGeom>
                    <a:noFill/>
                  </pic:spPr>
                </pic:pic>
              </a:graphicData>
            </a:graphic>
          </wp:anchor>
        </w:drawing>
      </w:r>
    </w:p>
    <w:p w14:paraId="619C5CAB" w14:textId="77777777" w:rsidR="009517D0" w:rsidRDefault="009517D0" w:rsidP="009517D0">
      <w:pPr>
        <w:numPr>
          <w:ilvl w:val="0"/>
          <w:numId w:val="62"/>
        </w:numPr>
        <w:tabs>
          <w:tab w:val="left" w:pos="600"/>
        </w:tabs>
        <w:ind w:left="600" w:hanging="562"/>
        <w:rPr>
          <w:rFonts w:ascii="Arial" w:eastAsia="Arial" w:hAnsi="Arial" w:cs="Arial"/>
        </w:rPr>
      </w:pPr>
      <w:r>
        <w:rPr>
          <w:rFonts w:eastAsia="Times New Roman"/>
        </w:rPr>
        <w:t>Pakeiskite adatą (žr. 6 ETAPĄ ir 2 ETAPĄ) ir tada pakartokite saugumo mėginį (3 ETAPĄ).</w:t>
      </w:r>
    </w:p>
    <w:p w14:paraId="469BF372" w14:textId="77777777" w:rsidR="009517D0" w:rsidRDefault="009517D0" w:rsidP="009517D0">
      <w:pPr>
        <w:spacing w:line="14" w:lineRule="exact"/>
        <w:rPr>
          <w:rFonts w:ascii="Arial" w:eastAsia="Arial" w:hAnsi="Arial" w:cs="Arial"/>
        </w:rPr>
      </w:pPr>
    </w:p>
    <w:p w14:paraId="67D748C2" w14:textId="77777777" w:rsidR="009517D0" w:rsidRDefault="009517D0" w:rsidP="009517D0">
      <w:pPr>
        <w:numPr>
          <w:ilvl w:val="0"/>
          <w:numId w:val="62"/>
        </w:numPr>
        <w:tabs>
          <w:tab w:val="left" w:pos="600"/>
        </w:tabs>
        <w:ind w:left="600" w:hanging="562"/>
        <w:rPr>
          <w:rFonts w:ascii="Arial" w:eastAsia="Arial" w:hAnsi="Arial" w:cs="Arial"/>
        </w:rPr>
      </w:pPr>
      <w:r>
        <w:rPr>
          <w:rFonts w:eastAsia="Times New Roman"/>
        </w:rPr>
        <w:t>Jeigu vis tiek sunku įspausti injekcijos mygtuką, naudokite naują švirkštiklį.</w:t>
      </w:r>
    </w:p>
    <w:p w14:paraId="490F2D57" w14:textId="77777777" w:rsidR="009517D0" w:rsidRDefault="009517D0" w:rsidP="009517D0">
      <w:pPr>
        <w:spacing w:line="14" w:lineRule="exact"/>
        <w:rPr>
          <w:rFonts w:ascii="Arial" w:eastAsia="Arial" w:hAnsi="Arial" w:cs="Arial"/>
        </w:rPr>
      </w:pPr>
    </w:p>
    <w:p w14:paraId="664B4DE7" w14:textId="77777777" w:rsidR="009517D0" w:rsidRDefault="009517D0" w:rsidP="009517D0">
      <w:pPr>
        <w:numPr>
          <w:ilvl w:val="0"/>
          <w:numId w:val="62"/>
        </w:numPr>
        <w:tabs>
          <w:tab w:val="left" w:pos="600"/>
        </w:tabs>
        <w:ind w:left="600" w:hanging="562"/>
        <w:rPr>
          <w:rFonts w:ascii="Arial" w:eastAsia="Arial" w:hAnsi="Arial" w:cs="Arial"/>
        </w:rPr>
      </w:pPr>
      <w:r>
        <w:rPr>
          <w:rFonts w:eastAsia="Times New Roman"/>
        </w:rPr>
        <w:t>Niekada nenaudokite švirkšto insulinui iš švirkštiklio įtraukti.</w:t>
      </w:r>
    </w:p>
    <w:p w14:paraId="71F874F3" w14:textId="77777777" w:rsidR="009517D0" w:rsidRDefault="009517D0" w:rsidP="009517D0">
      <w:pPr>
        <w:spacing w:line="272" w:lineRule="exact"/>
        <w:rPr>
          <w:sz w:val="20"/>
          <w:szCs w:val="20"/>
        </w:rPr>
      </w:pPr>
    </w:p>
    <w:p w14:paraId="63AB8CE8" w14:textId="77777777" w:rsidR="009517D0" w:rsidRDefault="009517D0" w:rsidP="009517D0">
      <w:pPr>
        <w:ind w:left="40"/>
        <w:rPr>
          <w:sz w:val="20"/>
          <w:szCs w:val="20"/>
        </w:rPr>
      </w:pPr>
      <w:r>
        <w:rPr>
          <w:rFonts w:eastAsia="Times New Roman"/>
          <w:b/>
          <w:bCs/>
        </w:rPr>
        <w:t>6 ETAPAS. Nuimkite adatą</w:t>
      </w:r>
    </w:p>
    <w:p w14:paraId="47497939" w14:textId="77777777" w:rsidR="009517D0" w:rsidRDefault="009517D0" w:rsidP="009517D0">
      <w:pPr>
        <w:spacing w:line="256" w:lineRule="exact"/>
        <w:rPr>
          <w:sz w:val="20"/>
          <w:szCs w:val="20"/>
        </w:rPr>
      </w:pPr>
    </w:p>
    <w:p w14:paraId="68BC4A7C" w14:textId="77777777" w:rsidR="009517D0" w:rsidRDefault="009517D0" w:rsidP="009517D0">
      <w:pPr>
        <w:ind w:left="300"/>
        <w:rPr>
          <w:sz w:val="20"/>
          <w:szCs w:val="20"/>
        </w:rPr>
      </w:pPr>
      <w:r>
        <w:rPr>
          <w:rFonts w:eastAsia="Times New Roman"/>
        </w:rPr>
        <w:t>Su adatomis elkitės atsargiai: tai padės išvengti susižalojimo adata ir infekcijos pernešimo.</w:t>
      </w:r>
    </w:p>
    <w:p w14:paraId="1A825B87" w14:textId="77777777" w:rsidR="009517D0" w:rsidRDefault="009517D0" w:rsidP="009517D0">
      <w:pPr>
        <w:spacing w:line="20" w:lineRule="exact"/>
        <w:rPr>
          <w:sz w:val="20"/>
          <w:szCs w:val="20"/>
        </w:rPr>
      </w:pPr>
      <w:r>
        <w:rPr>
          <w:noProof/>
          <w:sz w:val="20"/>
          <w:szCs w:val="20"/>
        </w:rPr>
        <w:drawing>
          <wp:anchor distT="0" distB="0" distL="114300" distR="114300" simplePos="0" relativeHeight="251704320" behindDoc="1" locked="0" layoutInCell="0" allowOverlap="1" wp14:anchorId="7D84BA13" wp14:editId="67E35A05">
            <wp:simplePos x="0" y="0"/>
            <wp:positionH relativeFrom="column">
              <wp:posOffset>0</wp:posOffset>
            </wp:positionH>
            <wp:positionV relativeFrom="paragraph">
              <wp:posOffset>-139700</wp:posOffset>
            </wp:positionV>
            <wp:extent cx="178435" cy="19050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
                    <a:srcRect/>
                    <a:stretch>
                      <a:fillRect/>
                    </a:stretch>
                  </pic:blipFill>
                  <pic:spPr bwMode="auto">
                    <a:xfrm>
                      <a:off x="0" y="0"/>
                      <a:ext cx="178435" cy="190500"/>
                    </a:xfrm>
                    <a:prstGeom prst="rect">
                      <a:avLst/>
                    </a:prstGeom>
                    <a:noFill/>
                  </pic:spPr>
                </pic:pic>
              </a:graphicData>
            </a:graphic>
          </wp:anchor>
        </w:drawing>
      </w:r>
    </w:p>
    <w:p w14:paraId="15FE13C6" w14:textId="77777777" w:rsidR="009517D0" w:rsidRDefault="009517D0" w:rsidP="009517D0">
      <w:pPr>
        <w:rPr>
          <w:sz w:val="20"/>
          <w:szCs w:val="20"/>
        </w:rPr>
      </w:pPr>
      <w:r>
        <w:rPr>
          <w:noProof/>
          <w:sz w:val="1"/>
          <w:szCs w:val="1"/>
        </w:rPr>
        <w:drawing>
          <wp:inline distT="0" distB="0" distL="0" distR="0" wp14:anchorId="18015A0B" wp14:editId="06E824E0">
            <wp:extent cx="146050" cy="17145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4"/>
                    <a:srcRect/>
                    <a:stretch>
                      <a:fillRect/>
                    </a:stretch>
                  </pic:blipFill>
                  <pic:spPr bwMode="auto">
                    <a:xfrm>
                      <a:off x="0" y="0"/>
                      <a:ext cx="146050" cy="171450"/>
                    </a:xfrm>
                    <a:prstGeom prst="rect">
                      <a:avLst/>
                    </a:prstGeom>
                    <a:noFill/>
                    <a:ln>
                      <a:noFill/>
                    </a:ln>
                  </pic:spPr>
                </pic:pic>
              </a:graphicData>
            </a:graphic>
          </wp:inline>
        </w:drawing>
      </w:r>
      <w:r>
        <w:rPr>
          <w:rFonts w:eastAsia="Times New Roman"/>
        </w:rPr>
        <w:t xml:space="preserve"> Niekada nedėkite vidinio adatos dangtelio.</w:t>
      </w:r>
    </w:p>
    <w:p w14:paraId="4F496294" w14:textId="77777777" w:rsidR="009517D0" w:rsidRDefault="009517D0" w:rsidP="009517D0">
      <w:pPr>
        <w:spacing w:line="185" w:lineRule="exact"/>
        <w:rPr>
          <w:sz w:val="20"/>
          <w:szCs w:val="20"/>
        </w:rPr>
      </w:pPr>
    </w:p>
    <w:p w14:paraId="4D57A4D3" w14:textId="77777777" w:rsidR="009517D0" w:rsidRDefault="009517D0" w:rsidP="009517D0">
      <w:pPr>
        <w:numPr>
          <w:ilvl w:val="1"/>
          <w:numId w:val="63"/>
        </w:numPr>
        <w:tabs>
          <w:tab w:val="left" w:pos="600"/>
        </w:tabs>
        <w:spacing w:line="249" w:lineRule="auto"/>
        <w:ind w:left="600" w:right="626" w:hanging="561"/>
        <w:rPr>
          <w:rFonts w:eastAsia="Times New Roman"/>
          <w:b/>
          <w:bCs/>
        </w:rPr>
      </w:pPr>
      <w:r>
        <w:rPr>
          <w:rFonts w:eastAsia="Times New Roman"/>
          <w:b/>
          <w:bCs/>
        </w:rPr>
        <w:t>Išorinį adatos dangtelį uždėkite atgal ant adatos ir, jį laikydami, nusukite adatą nuo švirkštiklio</w:t>
      </w:r>
      <w:r>
        <w:rPr>
          <w:rFonts w:eastAsia="Times New Roman"/>
        </w:rPr>
        <w:t>.</w:t>
      </w:r>
    </w:p>
    <w:p w14:paraId="365B236C" w14:textId="77777777" w:rsidR="009517D0" w:rsidRDefault="009517D0" w:rsidP="009517D0">
      <w:pPr>
        <w:numPr>
          <w:ilvl w:val="0"/>
          <w:numId w:val="63"/>
        </w:numPr>
        <w:tabs>
          <w:tab w:val="left" w:pos="600"/>
        </w:tabs>
        <w:spacing w:line="246" w:lineRule="auto"/>
        <w:ind w:left="600" w:right="866" w:hanging="562"/>
        <w:rPr>
          <w:rFonts w:ascii="Arial" w:eastAsia="Arial" w:hAnsi="Arial" w:cs="Arial"/>
        </w:rPr>
      </w:pPr>
      <w:r>
        <w:rPr>
          <w:rFonts w:eastAsia="Times New Roman"/>
        </w:rPr>
        <w:t>Kad būtų sumažinta atsitiktinio įsidūrimo adata rizika, niekada nedėkite vidinio adatos dangtelio.</w:t>
      </w:r>
    </w:p>
    <w:p w14:paraId="616AA7DF" w14:textId="77777777" w:rsidR="009517D0" w:rsidRDefault="009517D0" w:rsidP="009517D0">
      <w:pPr>
        <w:spacing w:line="1" w:lineRule="exact"/>
        <w:rPr>
          <w:rFonts w:ascii="Arial" w:eastAsia="Arial" w:hAnsi="Arial" w:cs="Arial"/>
        </w:rPr>
      </w:pPr>
    </w:p>
    <w:p w14:paraId="53B6F458" w14:textId="77777777" w:rsidR="009517D0" w:rsidRDefault="009517D0" w:rsidP="009517D0">
      <w:pPr>
        <w:numPr>
          <w:ilvl w:val="0"/>
          <w:numId w:val="63"/>
        </w:numPr>
        <w:tabs>
          <w:tab w:val="left" w:pos="600"/>
        </w:tabs>
        <w:spacing w:line="247" w:lineRule="auto"/>
        <w:ind w:left="600" w:right="386" w:hanging="562"/>
        <w:rPr>
          <w:rFonts w:ascii="Arial" w:eastAsia="Arial" w:hAnsi="Arial" w:cs="Arial"/>
        </w:rPr>
      </w:pPr>
      <w:r>
        <w:rPr>
          <w:rFonts w:eastAsia="Times New Roman"/>
        </w:rPr>
        <w:t>Jeigu Jums injekciją atlieka kitas asmuo arba jeigu Jūs vaisto suleidžiate kitam asmeniui, jis adatą nuimti ir išmesti turi ypač atsargiai.</w:t>
      </w:r>
    </w:p>
    <w:p w14:paraId="2CC8C81C" w14:textId="77777777" w:rsidR="009517D0" w:rsidRDefault="009517D0" w:rsidP="009517D0">
      <w:pPr>
        <w:numPr>
          <w:ilvl w:val="0"/>
          <w:numId w:val="63"/>
        </w:numPr>
        <w:tabs>
          <w:tab w:val="left" w:pos="600"/>
        </w:tabs>
        <w:spacing w:line="259" w:lineRule="auto"/>
        <w:ind w:left="600" w:right="6" w:hanging="562"/>
        <w:rPr>
          <w:rFonts w:ascii="Arial" w:eastAsia="Arial" w:hAnsi="Arial" w:cs="Arial"/>
        </w:rPr>
      </w:pPr>
      <w:r>
        <w:rPr>
          <w:rFonts w:eastAsia="Times New Roman"/>
        </w:rPr>
        <w:t>Laikykitės su adatų nuėmimu ir išmetimu susijusių saugumo rekomendacijų (kreipkitės į gydytoją, vaistininką ar slaugytoją), kad būtų sumažinta atsitiktinio įsidūrimo adata ir infekcinių ligų perdavimo rizika.</w:t>
      </w:r>
    </w:p>
    <w:p w14:paraId="2DB1A27B" w14:textId="77777777" w:rsidR="009517D0" w:rsidRDefault="009517D0" w:rsidP="009517D0">
      <w:pPr>
        <w:spacing w:line="200" w:lineRule="exact"/>
        <w:rPr>
          <w:sz w:val="20"/>
          <w:szCs w:val="20"/>
        </w:rPr>
      </w:pPr>
    </w:p>
    <w:p w14:paraId="12B30707" w14:textId="77777777" w:rsidR="009517D0" w:rsidRDefault="009517D0" w:rsidP="009517D0">
      <w:pPr>
        <w:spacing w:line="200" w:lineRule="exact"/>
        <w:rPr>
          <w:sz w:val="20"/>
          <w:szCs w:val="20"/>
        </w:rPr>
      </w:pPr>
    </w:p>
    <w:p w14:paraId="79214FD0" w14:textId="77777777" w:rsidR="009517D0" w:rsidRDefault="009517D0" w:rsidP="009517D0">
      <w:pPr>
        <w:spacing w:line="200" w:lineRule="exact"/>
        <w:rPr>
          <w:sz w:val="20"/>
          <w:szCs w:val="20"/>
        </w:rPr>
      </w:pPr>
    </w:p>
    <w:p w14:paraId="0DFFC837" w14:textId="77777777" w:rsidR="009517D0" w:rsidRDefault="009517D0" w:rsidP="009517D0">
      <w:pPr>
        <w:spacing w:line="200" w:lineRule="exact"/>
        <w:rPr>
          <w:sz w:val="20"/>
          <w:szCs w:val="20"/>
        </w:rPr>
      </w:pPr>
    </w:p>
    <w:p w14:paraId="28B09DF4" w14:textId="77777777" w:rsidR="009517D0" w:rsidRDefault="009517D0" w:rsidP="009517D0">
      <w:pPr>
        <w:spacing w:line="200" w:lineRule="exact"/>
        <w:rPr>
          <w:sz w:val="20"/>
          <w:szCs w:val="20"/>
        </w:rPr>
      </w:pPr>
    </w:p>
    <w:p w14:paraId="1AA8676B" w14:textId="77777777" w:rsidR="009517D0" w:rsidRDefault="009517D0" w:rsidP="009517D0">
      <w:pPr>
        <w:spacing w:line="247" w:lineRule="exact"/>
        <w:rPr>
          <w:sz w:val="20"/>
          <w:szCs w:val="20"/>
        </w:rPr>
      </w:pPr>
    </w:p>
    <w:p w14:paraId="49943C2D" w14:textId="77777777" w:rsidR="009517D0" w:rsidRDefault="009517D0" w:rsidP="009517D0">
      <w:pPr>
        <w:ind w:right="286"/>
        <w:jc w:val="center"/>
        <w:rPr>
          <w:sz w:val="20"/>
          <w:szCs w:val="20"/>
        </w:rPr>
      </w:pPr>
      <w:r>
        <w:rPr>
          <w:rFonts w:ascii="Arial" w:eastAsia="Arial" w:hAnsi="Arial" w:cs="Arial"/>
          <w:sz w:val="16"/>
          <w:szCs w:val="16"/>
        </w:rPr>
        <w:t>75</w:t>
      </w:r>
    </w:p>
    <w:p w14:paraId="56D56F0D" w14:textId="77777777" w:rsidR="009517D0" w:rsidRDefault="009517D0" w:rsidP="009517D0">
      <w:pPr>
        <w:sectPr w:rsidR="009517D0">
          <w:pgSz w:w="11900" w:h="16838"/>
          <w:pgMar w:top="1126" w:right="1440" w:bottom="442" w:left="1380" w:header="0" w:footer="0" w:gutter="0"/>
          <w:cols w:space="720" w:equalWidth="0">
            <w:col w:w="9086"/>
          </w:cols>
        </w:sectPr>
      </w:pPr>
    </w:p>
    <w:p w14:paraId="5512245B" w14:textId="77777777" w:rsidR="009517D0" w:rsidRDefault="009517D0" w:rsidP="009517D0">
      <w:pPr>
        <w:spacing w:line="200" w:lineRule="exact"/>
        <w:rPr>
          <w:sz w:val="20"/>
          <w:szCs w:val="20"/>
        </w:rPr>
      </w:pPr>
      <w:bookmarkStart w:id="18" w:name="page76"/>
      <w:bookmarkEnd w:id="18"/>
      <w:r>
        <w:rPr>
          <w:noProof/>
          <w:sz w:val="20"/>
          <w:szCs w:val="20"/>
        </w:rPr>
        <w:lastRenderedPageBreak/>
        <w:drawing>
          <wp:anchor distT="0" distB="0" distL="114300" distR="114300" simplePos="0" relativeHeight="251705344" behindDoc="1" locked="0" layoutInCell="0" allowOverlap="1" wp14:anchorId="12DB66CA" wp14:editId="06031CD1">
            <wp:simplePos x="0" y="0"/>
            <wp:positionH relativeFrom="page">
              <wp:posOffset>2494280</wp:posOffset>
            </wp:positionH>
            <wp:positionV relativeFrom="page">
              <wp:posOffset>720090</wp:posOffset>
            </wp:positionV>
            <wp:extent cx="3086100" cy="1143000"/>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3086100" cy="1143000"/>
                    </a:xfrm>
                    <a:prstGeom prst="rect">
                      <a:avLst/>
                    </a:prstGeom>
                    <a:noFill/>
                  </pic:spPr>
                </pic:pic>
              </a:graphicData>
            </a:graphic>
          </wp:anchor>
        </w:drawing>
      </w:r>
    </w:p>
    <w:p w14:paraId="3409A0B5" w14:textId="77777777" w:rsidR="009517D0" w:rsidRDefault="009517D0" w:rsidP="009517D0">
      <w:pPr>
        <w:spacing w:line="200" w:lineRule="exact"/>
        <w:rPr>
          <w:sz w:val="20"/>
          <w:szCs w:val="20"/>
        </w:rPr>
      </w:pPr>
    </w:p>
    <w:p w14:paraId="70671DF0" w14:textId="77777777" w:rsidR="009517D0" w:rsidRDefault="009517D0" w:rsidP="009517D0">
      <w:pPr>
        <w:spacing w:line="200" w:lineRule="exact"/>
        <w:rPr>
          <w:sz w:val="20"/>
          <w:szCs w:val="20"/>
        </w:rPr>
      </w:pPr>
    </w:p>
    <w:p w14:paraId="3EF46664" w14:textId="77777777" w:rsidR="009517D0" w:rsidRDefault="009517D0" w:rsidP="009517D0">
      <w:pPr>
        <w:spacing w:line="200" w:lineRule="exact"/>
        <w:rPr>
          <w:sz w:val="20"/>
          <w:szCs w:val="20"/>
        </w:rPr>
      </w:pPr>
    </w:p>
    <w:p w14:paraId="4108DAE0" w14:textId="77777777" w:rsidR="009517D0" w:rsidRDefault="009517D0" w:rsidP="009517D0">
      <w:pPr>
        <w:spacing w:line="200" w:lineRule="exact"/>
        <w:rPr>
          <w:sz w:val="20"/>
          <w:szCs w:val="20"/>
        </w:rPr>
      </w:pPr>
    </w:p>
    <w:p w14:paraId="0BC1A755" w14:textId="77777777" w:rsidR="009517D0" w:rsidRDefault="009517D0" w:rsidP="009517D0">
      <w:pPr>
        <w:spacing w:line="200" w:lineRule="exact"/>
        <w:rPr>
          <w:sz w:val="20"/>
          <w:szCs w:val="20"/>
        </w:rPr>
      </w:pPr>
    </w:p>
    <w:p w14:paraId="1F3D2732" w14:textId="77777777" w:rsidR="009517D0" w:rsidRDefault="009517D0" w:rsidP="009517D0">
      <w:pPr>
        <w:spacing w:line="200" w:lineRule="exact"/>
        <w:rPr>
          <w:sz w:val="20"/>
          <w:szCs w:val="20"/>
        </w:rPr>
      </w:pPr>
    </w:p>
    <w:p w14:paraId="08156F4D" w14:textId="77777777" w:rsidR="009517D0" w:rsidRDefault="009517D0" w:rsidP="009517D0">
      <w:pPr>
        <w:spacing w:line="320" w:lineRule="exact"/>
        <w:rPr>
          <w:sz w:val="20"/>
          <w:szCs w:val="20"/>
        </w:rPr>
      </w:pPr>
    </w:p>
    <w:p w14:paraId="395B910C" w14:textId="77777777" w:rsidR="009517D0" w:rsidRDefault="009517D0" w:rsidP="009517D0">
      <w:pPr>
        <w:numPr>
          <w:ilvl w:val="0"/>
          <w:numId w:val="64"/>
        </w:numPr>
        <w:tabs>
          <w:tab w:val="left" w:pos="562"/>
        </w:tabs>
        <w:spacing w:line="287" w:lineRule="auto"/>
        <w:ind w:left="562" w:right="686" w:hanging="562"/>
        <w:rPr>
          <w:rFonts w:eastAsia="Times New Roman"/>
          <w:b/>
          <w:bCs/>
        </w:rPr>
      </w:pPr>
      <w:r>
        <w:rPr>
          <w:rFonts w:eastAsia="Times New Roman"/>
          <w:b/>
          <w:bCs/>
        </w:rPr>
        <w:t>Panaudotą adatą išmeskite į nepraduriamą talpyklę, kaip nurodė vaistininkas arba vietinis už tai atsakingas specialistas.</w:t>
      </w:r>
    </w:p>
    <w:p w14:paraId="08D85C6B" w14:textId="77777777" w:rsidR="009517D0" w:rsidRDefault="009517D0" w:rsidP="009517D0">
      <w:pPr>
        <w:spacing w:line="20" w:lineRule="exact"/>
        <w:rPr>
          <w:sz w:val="20"/>
          <w:szCs w:val="20"/>
        </w:rPr>
      </w:pPr>
      <w:r>
        <w:rPr>
          <w:noProof/>
          <w:sz w:val="20"/>
          <w:szCs w:val="20"/>
        </w:rPr>
        <w:drawing>
          <wp:anchor distT="0" distB="0" distL="114300" distR="114300" simplePos="0" relativeHeight="251706368" behindDoc="1" locked="0" layoutInCell="0" allowOverlap="1" wp14:anchorId="407531B4" wp14:editId="6B008D92">
            <wp:simplePos x="0" y="0"/>
            <wp:positionH relativeFrom="column">
              <wp:posOffset>1412240</wp:posOffset>
            </wp:positionH>
            <wp:positionV relativeFrom="paragraph">
              <wp:posOffset>304165</wp:posOffset>
            </wp:positionV>
            <wp:extent cx="2934970" cy="131445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6"/>
                    <a:srcRect/>
                    <a:stretch>
                      <a:fillRect/>
                    </a:stretch>
                  </pic:blipFill>
                  <pic:spPr bwMode="auto">
                    <a:xfrm>
                      <a:off x="0" y="0"/>
                      <a:ext cx="2934970" cy="1314450"/>
                    </a:xfrm>
                    <a:prstGeom prst="rect">
                      <a:avLst/>
                    </a:prstGeom>
                    <a:noFill/>
                  </pic:spPr>
                </pic:pic>
              </a:graphicData>
            </a:graphic>
          </wp:anchor>
        </w:drawing>
      </w:r>
    </w:p>
    <w:p w14:paraId="6F5E2D4A" w14:textId="77777777" w:rsidR="009517D0" w:rsidRDefault="009517D0" w:rsidP="009517D0">
      <w:pPr>
        <w:spacing w:line="200" w:lineRule="exact"/>
        <w:rPr>
          <w:sz w:val="20"/>
          <w:szCs w:val="20"/>
        </w:rPr>
      </w:pPr>
    </w:p>
    <w:p w14:paraId="0AFC6779" w14:textId="77777777" w:rsidR="009517D0" w:rsidRDefault="009517D0" w:rsidP="009517D0">
      <w:pPr>
        <w:spacing w:line="200" w:lineRule="exact"/>
        <w:rPr>
          <w:sz w:val="20"/>
          <w:szCs w:val="20"/>
        </w:rPr>
      </w:pPr>
    </w:p>
    <w:p w14:paraId="101A3C8A" w14:textId="77777777" w:rsidR="009517D0" w:rsidRDefault="009517D0" w:rsidP="009517D0">
      <w:pPr>
        <w:spacing w:line="200" w:lineRule="exact"/>
        <w:rPr>
          <w:sz w:val="20"/>
          <w:szCs w:val="20"/>
        </w:rPr>
      </w:pPr>
    </w:p>
    <w:p w14:paraId="59913AB8" w14:textId="77777777" w:rsidR="009517D0" w:rsidRDefault="009517D0" w:rsidP="009517D0">
      <w:pPr>
        <w:spacing w:line="200" w:lineRule="exact"/>
        <w:rPr>
          <w:sz w:val="20"/>
          <w:szCs w:val="20"/>
        </w:rPr>
      </w:pPr>
    </w:p>
    <w:p w14:paraId="338694B6" w14:textId="77777777" w:rsidR="009517D0" w:rsidRDefault="009517D0" w:rsidP="009517D0">
      <w:pPr>
        <w:spacing w:line="200" w:lineRule="exact"/>
        <w:rPr>
          <w:sz w:val="20"/>
          <w:szCs w:val="20"/>
        </w:rPr>
      </w:pPr>
    </w:p>
    <w:p w14:paraId="4D03EB39" w14:textId="77777777" w:rsidR="009517D0" w:rsidRDefault="009517D0" w:rsidP="009517D0">
      <w:pPr>
        <w:spacing w:line="200" w:lineRule="exact"/>
        <w:rPr>
          <w:sz w:val="20"/>
          <w:szCs w:val="20"/>
        </w:rPr>
      </w:pPr>
    </w:p>
    <w:p w14:paraId="2A63D322" w14:textId="77777777" w:rsidR="009517D0" w:rsidRDefault="009517D0" w:rsidP="009517D0">
      <w:pPr>
        <w:spacing w:line="200" w:lineRule="exact"/>
        <w:rPr>
          <w:sz w:val="20"/>
          <w:szCs w:val="20"/>
        </w:rPr>
      </w:pPr>
    </w:p>
    <w:p w14:paraId="52A788A1" w14:textId="77777777" w:rsidR="009517D0" w:rsidRDefault="009517D0" w:rsidP="009517D0">
      <w:pPr>
        <w:spacing w:line="200" w:lineRule="exact"/>
        <w:rPr>
          <w:sz w:val="20"/>
          <w:szCs w:val="20"/>
        </w:rPr>
      </w:pPr>
    </w:p>
    <w:p w14:paraId="00317B0F" w14:textId="77777777" w:rsidR="009517D0" w:rsidRDefault="009517D0" w:rsidP="009517D0">
      <w:pPr>
        <w:spacing w:line="200" w:lineRule="exact"/>
        <w:rPr>
          <w:sz w:val="20"/>
          <w:szCs w:val="20"/>
        </w:rPr>
      </w:pPr>
    </w:p>
    <w:p w14:paraId="054A9784" w14:textId="77777777" w:rsidR="009517D0" w:rsidRDefault="009517D0" w:rsidP="009517D0">
      <w:pPr>
        <w:spacing w:line="200" w:lineRule="exact"/>
        <w:rPr>
          <w:sz w:val="20"/>
          <w:szCs w:val="20"/>
        </w:rPr>
      </w:pPr>
    </w:p>
    <w:p w14:paraId="19A344C0" w14:textId="77777777" w:rsidR="009517D0" w:rsidRDefault="009517D0" w:rsidP="009517D0">
      <w:pPr>
        <w:spacing w:line="200" w:lineRule="exact"/>
        <w:rPr>
          <w:sz w:val="20"/>
          <w:szCs w:val="20"/>
        </w:rPr>
      </w:pPr>
    </w:p>
    <w:p w14:paraId="27913887" w14:textId="77777777" w:rsidR="009517D0" w:rsidRDefault="009517D0" w:rsidP="009517D0">
      <w:pPr>
        <w:spacing w:line="302" w:lineRule="exact"/>
        <w:rPr>
          <w:sz w:val="20"/>
          <w:szCs w:val="20"/>
        </w:rPr>
      </w:pPr>
    </w:p>
    <w:p w14:paraId="09325E3D" w14:textId="77777777" w:rsidR="009517D0" w:rsidRDefault="009517D0" w:rsidP="009517D0">
      <w:pPr>
        <w:numPr>
          <w:ilvl w:val="0"/>
          <w:numId w:val="65"/>
        </w:numPr>
        <w:tabs>
          <w:tab w:val="left" w:pos="562"/>
        </w:tabs>
        <w:ind w:left="562" w:hanging="562"/>
        <w:rPr>
          <w:rFonts w:eastAsia="Times New Roman"/>
          <w:b/>
          <w:bCs/>
        </w:rPr>
      </w:pPr>
      <w:r>
        <w:rPr>
          <w:rFonts w:eastAsia="Times New Roman"/>
          <w:b/>
          <w:bCs/>
        </w:rPr>
        <w:t>Vėl uždėkite švirkštiklio dangtelį.</w:t>
      </w:r>
    </w:p>
    <w:p w14:paraId="6C55F50E" w14:textId="77777777" w:rsidR="009517D0" w:rsidRDefault="009517D0" w:rsidP="009517D0">
      <w:pPr>
        <w:spacing w:line="19" w:lineRule="exact"/>
        <w:rPr>
          <w:sz w:val="20"/>
          <w:szCs w:val="20"/>
        </w:rPr>
      </w:pPr>
    </w:p>
    <w:p w14:paraId="38A706B2" w14:textId="77777777" w:rsidR="009517D0" w:rsidRDefault="009517D0" w:rsidP="009517D0">
      <w:pPr>
        <w:numPr>
          <w:ilvl w:val="0"/>
          <w:numId w:val="66"/>
        </w:numPr>
        <w:tabs>
          <w:tab w:val="left" w:pos="562"/>
        </w:tabs>
        <w:ind w:left="562" w:hanging="562"/>
        <w:rPr>
          <w:rFonts w:ascii="Arial" w:eastAsia="Arial" w:hAnsi="Arial" w:cs="Arial"/>
        </w:rPr>
      </w:pPr>
      <w:r>
        <w:rPr>
          <w:rFonts w:eastAsia="Times New Roman"/>
        </w:rPr>
        <w:t>Švirkštiklio niekada nedėkite atgal į šaldytuvą.</w:t>
      </w:r>
    </w:p>
    <w:p w14:paraId="7AB8AC68" w14:textId="77777777" w:rsidR="009517D0" w:rsidRDefault="009517D0" w:rsidP="009517D0">
      <w:pPr>
        <w:spacing w:line="20" w:lineRule="exact"/>
        <w:rPr>
          <w:sz w:val="20"/>
          <w:szCs w:val="20"/>
        </w:rPr>
      </w:pPr>
      <w:r>
        <w:rPr>
          <w:noProof/>
          <w:sz w:val="20"/>
          <w:szCs w:val="20"/>
        </w:rPr>
        <w:drawing>
          <wp:anchor distT="0" distB="0" distL="114300" distR="114300" simplePos="0" relativeHeight="251707392" behindDoc="1" locked="0" layoutInCell="0" allowOverlap="1" wp14:anchorId="0F440950" wp14:editId="4025EB80">
            <wp:simplePos x="0" y="0"/>
            <wp:positionH relativeFrom="column">
              <wp:posOffset>1341120</wp:posOffset>
            </wp:positionH>
            <wp:positionV relativeFrom="paragraph">
              <wp:posOffset>189230</wp:posOffset>
            </wp:positionV>
            <wp:extent cx="3076575" cy="105791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7"/>
                    <a:srcRect/>
                    <a:stretch>
                      <a:fillRect/>
                    </a:stretch>
                  </pic:blipFill>
                  <pic:spPr bwMode="auto">
                    <a:xfrm>
                      <a:off x="0" y="0"/>
                      <a:ext cx="3076575" cy="1057910"/>
                    </a:xfrm>
                    <a:prstGeom prst="rect">
                      <a:avLst/>
                    </a:prstGeom>
                    <a:noFill/>
                  </pic:spPr>
                </pic:pic>
              </a:graphicData>
            </a:graphic>
          </wp:anchor>
        </w:drawing>
      </w:r>
    </w:p>
    <w:p w14:paraId="19BB1881" w14:textId="77777777" w:rsidR="009517D0" w:rsidRDefault="009517D0" w:rsidP="009517D0">
      <w:pPr>
        <w:spacing w:line="200" w:lineRule="exact"/>
        <w:rPr>
          <w:sz w:val="20"/>
          <w:szCs w:val="20"/>
        </w:rPr>
      </w:pPr>
    </w:p>
    <w:p w14:paraId="39A7D71E" w14:textId="77777777" w:rsidR="009517D0" w:rsidRDefault="009517D0" w:rsidP="009517D0">
      <w:pPr>
        <w:spacing w:line="200" w:lineRule="exact"/>
        <w:rPr>
          <w:sz w:val="20"/>
          <w:szCs w:val="20"/>
        </w:rPr>
      </w:pPr>
    </w:p>
    <w:p w14:paraId="76F473F6" w14:textId="77777777" w:rsidR="009517D0" w:rsidRDefault="009517D0" w:rsidP="009517D0">
      <w:pPr>
        <w:spacing w:line="200" w:lineRule="exact"/>
        <w:rPr>
          <w:sz w:val="20"/>
          <w:szCs w:val="20"/>
        </w:rPr>
      </w:pPr>
    </w:p>
    <w:p w14:paraId="1B118AF2" w14:textId="77777777" w:rsidR="009517D0" w:rsidRDefault="009517D0" w:rsidP="009517D0">
      <w:pPr>
        <w:spacing w:line="200" w:lineRule="exact"/>
        <w:rPr>
          <w:sz w:val="20"/>
          <w:szCs w:val="20"/>
        </w:rPr>
      </w:pPr>
    </w:p>
    <w:p w14:paraId="0B0C3305" w14:textId="77777777" w:rsidR="009517D0" w:rsidRDefault="009517D0" w:rsidP="009517D0">
      <w:pPr>
        <w:spacing w:line="200" w:lineRule="exact"/>
        <w:rPr>
          <w:sz w:val="20"/>
          <w:szCs w:val="20"/>
        </w:rPr>
      </w:pPr>
    </w:p>
    <w:p w14:paraId="6E0DF6C5" w14:textId="77777777" w:rsidR="009517D0" w:rsidRDefault="009517D0" w:rsidP="009517D0">
      <w:pPr>
        <w:spacing w:line="200" w:lineRule="exact"/>
        <w:rPr>
          <w:sz w:val="20"/>
          <w:szCs w:val="20"/>
        </w:rPr>
      </w:pPr>
    </w:p>
    <w:p w14:paraId="28C0C6FF" w14:textId="77777777" w:rsidR="009517D0" w:rsidRDefault="009517D0" w:rsidP="009517D0">
      <w:pPr>
        <w:spacing w:line="200" w:lineRule="exact"/>
        <w:rPr>
          <w:sz w:val="20"/>
          <w:szCs w:val="20"/>
        </w:rPr>
      </w:pPr>
    </w:p>
    <w:p w14:paraId="069EFFFA" w14:textId="77777777" w:rsidR="009517D0" w:rsidRDefault="009517D0" w:rsidP="009517D0">
      <w:pPr>
        <w:spacing w:line="200" w:lineRule="exact"/>
        <w:rPr>
          <w:sz w:val="20"/>
          <w:szCs w:val="20"/>
        </w:rPr>
      </w:pPr>
    </w:p>
    <w:p w14:paraId="1CCEDD68" w14:textId="77777777" w:rsidR="009517D0" w:rsidRDefault="009517D0" w:rsidP="009517D0">
      <w:pPr>
        <w:spacing w:line="200" w:lineRule="exact"/>
        <w:rPr>
          <w:sz w:val="20"/>
          <w:szCs w:val="20"/>
        </w:rPr>
      </w:pPr>
    </w:p>
    <w:p w14:paraId="4710B27A" w14:textId="77777777" w:rsidR="009517D0" w:rsidRDefault="009517D0" w:rsidP="009517D0">
      <w:pPr>
        <w:spacing w:line="392" w:lineRule="exact"/>
        <w:rPr>
          <w:sz w:val="20"/>
          <w:szCs w:val="20"/>
        </w:rPr>
      </w:pPr>
    </w:p>
    <w:p w14:paraId="669BC809" w14:textId="77777777" w:rsidR="009517D0" w:rsidRDefault="009517D0" w:rsidP="009517D0">
      <w:pPr>
        <w:ind w:left="2"/>
        <w:rPr>
          <w:sz w:val="20"/>
          <w:szCs w:val="20"/>
        </w:rPr>
      </w:pPr>
      <w:r>
        <w:rPr>
          <w:rFonts w:eastAsia="Times New Roman"/>
          <w:b/>
          <w:bCs/>
        </w:rPr>
        <w:t>Naudoti iki</w:t>
      </w:r>
    </w:p>
    <w:p w14:paraId="0155F9AF" w14:textId="77777777" w:rsidR="009517D0" w:rsidRDefault="009517D0" w:rsidP="009517D0">
      <w:pPr>
        <w:spacing w:line="273" w:lineRule="exact"/>
        <w:rPr>
          <w:sz w:val="20"/>
          <w:szCs w:val="20"/>
        </w:rPr>
      </w:pPr>
    </w:p>
    <w:p w14:paraId="5A585E14" w14:textId="77777777" w:rsidR="009517D0" w:rsidRDefault="009517D0" w:rsidP="009517D0">
      <w:pPr>
        <w:numPr>
          <w:ilvl w:val="0"/>
          <w:numId w:val="67"/>
        </w:numPr>
        <w:tabs>
          <w:tab w:val="left" w:pos="562"/>
        </w:tabs>
        <w:ind w:left="562" w:hanging="562"/>
        <w:rPr>
          <w:rFonts w:ascii="Arial" w:eastAsia="Arial" w:hAnsi="Arial" w:cs="Arial"/>
        </w:rPr>
      </w:pPr>
      <w:r>
        <w:rPr>
          <w:rFonts w:eastAsia="Times New Roman"/>
        </w:rPr>
        <w:t>Po pirmojo panaudojimo švirkštiklį galima naudoti ne ilgiau kaip 6 savaites.</w:t>
      </w:r>
    </w:p>
    <w:p w14:paraId="0B1E0541" w14:textId="77777777" w:rsidR="009517D0" w:rsidRDefault="009517D0" w:rsidP="009517D0">
      <w:pPr>
        <w:spacing w:line="249" w:lineRule="exact"/>
        <w:rPr>
          <w:sz w:val="20"/>
          <w:szCs w:val="20"/>
        </w:rPr>
      </w:pPr>
    </w:p>
    <w:p w14:paraId="19BC4158" w14:textId="77777777" w:rsidR="009517D0" w:rsidRDefault="009517D0" w:rsidP="009517D0">
      <w:pPr>
        <w:ind w:left="2"/>
        <w:rPr>
          <w:sz w:val="20"/>
          <w:szCs w:val="20"/>
        </w:rPr>
      </w:pPr>
      <w:r>
        <w:rPr>
          <w:rFonts w:eastAsia="Times New Roman"/>
          <w:b/>
          <w:bCs/>
        </w:rPr>
        <w:t>Kaip laikyti švirkštiklį</w:t>
      </w:r>
    </w:p>
    <w:p w14:paraId="66237F52" w14:textId="77777777" w:rsidR="009517D0" w:rsidRDefault="009517D0" w:rsidP="009517D0">
      <w:pPr>
        <w:spacing w:line="253" w:lineRule="exact"/>
        <w:rPr>
          <w:sz w:val="20"/>
          <w:szCs w:val="20"/>
        </w:rPr>
      </w:pPr>
    </w:p>
    <w:p w14:paraId="7AD84906" w14:textId="77777777" w:rsidR="009517D0" w:rsidRDefault="009517D0" w:rsidP="009517D0">
      <w:pPr>
        <w:ind w:left="2"/>
        <w:rPr>
          <w:sz w:val="20"/>
          <w:szCs w:val="20"/>
        </w:rPr>
      </w:pPr>
      <w:r>
        <w:rPr>
          <w:rFonts w:eastAsia="Times New Roman"/>
          <w:b/>
          <w:bCs/>
        </w:rPr>
        <w:t>Prieš pirmąjį naudojimą</w:t>
      </w:r>
    </w:p>
    <w:p w14:paraId="56765C05" w14:textId="77777777" w:rsidR="009517D0" w:rsidRDefault="009517D0" w:rsidP="009517D0">
      <w:pPr>
        <w:spacing w:line="15" w:lineRule="exact"/>
        <w:rPr>
          <w:sz w:val="20"/>
          <w:szCs w:val="20"/>
        </w:rPr>
      </w:pPr>
    </w:p>
    <w:p w14:paraId="15B51AF0" w14:textId="77777777" w:rsidR="009517D0" w:rsidRDefault="009517D0" w:rsidP="009517D0">
      <w:pPr>
        <w:numPr>
          <w:ilvl w:val="0"/>
          <w:numId w:val="68"/>
        </w:numPr>
        <w:tabs>
          <w:tab w:val="left" w:pos="562"/>
        </w:tabs>
        <w:ind w:left="562" w:hanging="562"/>
        <w:rPr>
          <w:rFonts w:ascii="Arial" w:eastAsia="Arial" w:hAnsi="Arial" w:cs="Arial"/>
        </w:rPr>
      </w:pPr>
      <w:r>
        <w:rPr>
          <w:rFonts w:eastAsia="Times New Roman"/>
        </w:rPr>
        <w:t>Naujus švirkštiklius laikykite šaldytuve (</w:t>
      </w:r>
      <w:r>
        <w:rPr>
          <w:rFonts w:eastAsia="Times New Roman"/>
          <w:b/>
          <w:bCs/>
        </w:rPr>
        <w:t>2-8</w:t>
      </w:r>
      <w:r>
        <w:rPr>
          <w:rFonts w:eastAsia="Times New Roman"/>
        </w:rPr>
        <w:t xml:space="preserve"> </w:t>
      </w:r>
      <w:r>
        <w:rPr>
          <w:rFonts w:eastAsia="Times New Roman"/>
          <w:b/>
          <w:bCs/>
        </w:rPr>
        <w:t>°C temperatūroje)</w:t>
      </w:r>
      <w:r>
        <w:rPr>
          <w:rFonts w:eastAsia="Times New Roman"/>
        </w:rPr>
        <w:t>.</w:t>
      </w:r>
    </w:p>
    <w:p w14:paraId="5FD72AF9" w14:textId="77777777" w:rsidR="009517D0" w:rsidRDefault="009517D0" w:rsidP="009517D0">
      <w:pPr>
        <w:spacing w:line="18" w:lineRule="exact"/>
        <w:rPr>
          <w:rFonts w:ascii="Arial" w:eastAsia="Arial" w:hAnsi="Arial" w:cs="Arial"/>
        </w:rPr>
      </w:pPr>
    </w:p>
    <w:p w14:paraId="5C987EBA" w14:textId="77777777" w:rsidR="009517D0" w:rsidRDefault="009517D0" w:rsidP="009517D0">
      <w:pPr>
        <w:numPr>
          <w:ilvl w:val="0"/>
          <w:numId w:val="68"/>
        </w:numPr>
        <w:tabs>
          <w:tab w:val="left" w:pos="562"/>
        </w:tabs>
        <w:ind w:left="562" w:hanging="562"/>
        <w:rPr>
          <w:rFonts w:ascii="Arial" w:eastAsia="Arial" w:hAnsi="Arial" w:cs="Arial"/>
        </w:rPr>
      </w:pPr>
      <w:r>
        <w:rPr>
          <w:rFonts w:eastAsia="Times New Roman"/>
        </w:rPr>
        <w:t>Negalima užšaldyti.</w:t>
      </w:r>
    </w:p>
    <w:p w14:paraId="61429177" w14:textId="77777777" w:rsidR="009517D0" w:rsidRDefault="009517D0" w:rsidP="009517D0">
      <w:pPr>
        <w:spacing w:line="249" w:lineRule="exact"/>
        <w:rPr>
          <w:sz w:val="20"/>
          <w:szCs w:val="20"/>
        </w:rPr>
      </w:pPr>
    </w:p>
    <w:p w14:paraId="51D371A6" w14:textId="77777777" w:rsidR="009517D0" w:rsidRDefault="009517D0" w:rsidP="009517D0">
      <w:pPr>
        <w:ind w:left="2"/>
        <w:rPr>
          <w:sz w:val="20"/>
          <w:szCs w:val="20"/>
        </w:rPr>
      </w:pPr>
      <w:r>
        <w:rPr>
          <w:rFonts w:eastAsia="Times New Roman"/>
          <w:b/>
          <w:bCs/>
        </w:rPr>
        <w:t>Po pirmojo panaudojimo</w:t>
      </w:r>
    </w:p>
    <w:p w14:paraId="37BBCAF7" w14:textId="77777777" w:rsidR="009517D0" w:rsidRDefault="009517D0" w:rsidP="009517D0">
      <w:pPr>
        <w:spacing w:line="16" w:lineRule="exact"/>
        <w:rPr>
          <w:sz w:val="20"/>
          <w:szCs w:val="20"/>
        </w:rPr>
      </w:pPr>
    </w:p>
    <w:p w14:paraId="3A664185" w14:textId="77777777" w:rsidR="009517D0" w:rsidRDefault="009517D0" w:rsidP="009517D0">
      <w:pPr>
        <w:numPr>
          <w:ilvl w:val="0"/>
          <w:numId w:val="69"/>
        </w:numPr>
        <w:tabs>
          <w:tab w:val="left" w:pos="562"/>
        </w:tabs>
        <w:ind w:left="562" w:hanging="562"/>
        <w:rPr>
          <w:rFonts w:ascii="Arial" w:eastAsia="Arial" w:hAnsi="Arial" w:cs="Arial"/>
        </w:rPr>
      </w:pPr>
      <w:r>
        <w:rPr>
          <w:rFonts w:eastAsia="Times New Roman"/>
        </w:rPr>
        <w:t xml:space="preserve">Laikyti kambario temperatūroje </w:t>
      </w:r>
      <w:r>
        <w:rPr>
          <w:rFonts w:eastAsia="Times New Roman"/>
          <w:b/>
          <w:bCs/>
        </w:rPr>
        <w:t>(mažesnėje kaip 30°C).</w:t>
      </w:r>
    </w:p>
    <w:p w14:paraId="7FEC5258" w14:textId="77777777" w:rsidR="009517D0" w:rsidRDefault="009517D0" w:rsidP="009517D0">
      <w:pPr>
        <w:spacing w:line="18" w:lineRule="exact"/>
        <w:rPr>
          <w:rFonts w:ascii="Arial" w:eastAsia="Arial" w:hAnsi="Arial" w:cs="Arial"/>
        </w:rPr>
      </w:pPr>
    </w:p>
    <w:p w14:paraId="282001AA" w14:textId="77777777" w:rsidR="009517D0" w:rsidRDefault="009517D0" w:rsidP="009517D0">
      <w:pPr>
        <w:numPr>
          <w:ilvl w:val="0"/>
          <w:numId w:val="69"/>
        </w:numPr>
        <w:tabs>
          <w:tab w:val="left" w:pos="562"/>
        </w:tabs>
        <w:ind w:left="562" w:hanging="562"/>
        <w:rPr>
          <w:rFonts w:ascii="Arial" w:eastAsia="Arial" w:hAnsi="Arial" w:cs="Arial"/>
        </w:rPr>
      </w:pPr>
      <w:r>
        <w:rPr>
          <w:rFonts w:eastAsia="Times New Roman"/>
        </w:rPr>
        <w:t>Švirkštiklio niekada nedėkite atgal į šaldytuvą.</w:t>
      </w:r>
    </w:p>
    <w:p w14:paraId="6EECAECC" w14:textId="77777777" w:rsidR="009517D0" w:rsidRDefault="009517D0" w:rsidP="009517D0">
      <w:pPr>
        <w:spacing w:line="14" w:lineRule="exact"/>
        <w:rPr>
          <w:rFonts w:ascii="Arial" w:eastAsia="Arial" w:hAnsi="Arial" w:cs="Arial"/>
        </w:rPr>
      </w:pPr>
    </w:p>
    <w:p w14:paraId="08FAB25D" w14:textId="77777777" w:rsidR="009517D0" w:rsidRDefault="009517D0" w:rsidP="009517D0">
      <w:pPr>
        <w:numPr>
          <w:ilvl w:val="0"/>
          <w:numId w:val="69"/>
        </w:numPr>
        <w:tabs>
          <w:tab w:val="left" w:pos="562"/>
        </w:tabs>
        <w:ind w:left="562" w:hanging="562"/>
        <w:rPr>
          <w:rFonts w:ascii="Arial" w:eastAsia="Arial" w:hAnsi="Arial" w:cs="Arial"/>
        </w:rPr>
      </w:pPr>
      <w:r>
        <w:rPr>
          <w:rFonts w:eastAsia="Times New Roman"/>
        </w:rPr>
        <w:t>Niekada nelaikykite švirkštiklio su prijungta adata.</w:t>
      </w:r>
    </w:p>
    <w:p w14:paraId="14993CC8" w14:textId="77777777" w:rsidR="009517D0" w:rsidRDefault="009517D0" w:rsidP="009517D0">
      <w:pPr>
        <w:spacing w:line="14" w:lineRule="exact"/>
        <w:rPr>
          <w:rFonts w:ascii="Arial" w:eastAsia="Arial" w:hAnsi="Arial" w:cs="Arial"/>
        </w:rPr>
      </w:pPr>
    </w:p>
    <w:p w14:paraId="55BD7176" w14:textId="77777777" w:rsidR="009517D0" w:rsidRDefault="009517D0" w:rsidP="009517D0">
      <w:pPr>
        <w:numPr>
          <w:ilvl w:val="0"/>
          <w:numId w:val="69"/>
        </w:numPr>
        <w:tabs>
          <w:tab w:val="left" w:pos="562"/>
        </w:tabs>
        <w:ind w:left="562" w:hanging="562"/>
        <w:rPr>
          <w:rFonts w:ascii="Arial" w:eastAsia="Arial" w:hAnsi="Arial" w:cs="Arial"/>
        </w:rPr>
      </w:pPr>
      <w:r>
        <w:rPr>
          <w:rFonts w:eastAsia="Times New Roman"/>
        </w:rPr>
        <w:t>Švirkštiklį laikykite su uždėtu jo dangteliu.</w:t>
      </w:r>
    </w:p>
    <w:p w14:paraId="5FB6AD88" w14:textId="77777777" w:rsidR="009517D0" w:rsidRDefault="009517D0" w:rsidP="009517D0">
      <w:pPr>
        <w:spacing w:line="14" w:lineRule="exact"/>
        <w:rPr>
          <w:rFonts w:ascii="Arial" w:eastAsia="Arial" w:hAnsi="Arial" w:cs="Arial"/>
        </w:rPr>
      </w:pPr>
    </w:p>
    <w:p w14:paraId="7E2C294C" w14:textId="77777777" w:rsidR="009517D0" w:rsidRDefault="009517D0" w:rsidP="009517D0">
      <w:pPr>
        <w:numPr>
          <w:ilvl w:val="0"/>
          <w:numId w:val="69"/>
        </w:numPr>
        <w:tabs>
          <w:tab w:val="left" w:pos="562"/>
        </w:tabs>
        <w:ind w:left="562" w:hanging="562"/>
        <w:rPr>
          <w:rFonts w:ascii="Arial" w:eastAsia="Arial" w:hAnsi="Arial" w:cs="Arial"/>
        </w:rPr>
      </w:pPr>
      <w:r>
        <w:rPr>
          <w:rFonts w:eastAsia="Times New Roman"/>
        </w:rPr>
        <w:t>Švirkštiklį ir adatas laikykite vaikams nepastebimoje ir nepasiekiamoje vietoje.</w:t>
      </w:r>
    </w:p>
    <w:p w14:paraId="7F394237" w14:textId="77777777" w:rsidR="009517D0" w:rsidRDefault="009517D0" w:rsidP="009517D0">
      <w:pPr>
        <w:spacing w:line="272" w:lineRule="exact"/>
        <w:rPr>
          <w:sz w:val="20"/>
          <w:szCs w:val="20"/>
        </w:rPr>
      </w:pPr>
    </w:p>
    <w:p w14:paraId="52AE30B0" w14:textId="77777777" w:rsidR="009517D0" w:rsidRDefault="009517D0" w:rsidP="009517D0">
      <w:pPr>
        <w:ind w:left="2"/>
        <w:rPr>
          <w:sz w:val="20"/>
          <w:szCs w:val="20"/>
        </w:rPr>
      </w:pPr>
      <w:r>
        <w:rPr>
          <w:rFonts w:eastAsia="Times New Roman"/>
          <w:b/>
          <w:bCs/>
        </w:rPr>
        <w:t>Kaip prižiūrėti švirkštiklį</w:t>
      </w:r>
    </w:p>
    <w:p w14:paraId="7F8EC1C0" w14:textId="77777777" w:rsidR="009517D0" w:rsidRDefault="009517D0" w:rsidP="009517D0">
      <w:pPr>
        <w:spacing w:line="252" w:lineRule="exact"/>
        <w:rPr>
          <w:sz w:val="20"/>
          <w:szCs w:val="20"/>
        </w:rPr>
      </w:pPr>
    </w:p>
    <w:p w14:paraId="22ABDF95" w14:textId="77777777" w:rsidR="009517D0" w:rsidRDefault="009517D0" w:rsidP="009517D0">
      <w:pPr>
        <w:ind w:left="2"/>
        <w:rPr>
          <w:sz w:val="20"/>
          <w:szCs w:val="20"/>
        </w:rPr>
      </w:pPr>
      <w:r>
        <w:rPr>
          <w:rFonts w:eastAsia="Times New Roman"/>
          <w:b/>
          <w:bCs/>
        </w:rPr>
        <w:t>Su švirkštikliu elkitės atsargiai</w:t>
      </w:r>
    </w:p>
    <w:p w14:paraId="36AD2248" w14:textId="77777777" w:rsidR="009517D0" w:rsidRDefault="009517D0" w:rsidP="009517D0">
      <w:pPr>
        <w:spacing w:line="19" w:lineRule="exact"/>
        <w:rPr>
          <w:sz w:val="20"/>
          <w:szCs w:val="20"/>
        </w:rPr>
      </w:pPr>
    </w:p>
    <w:p w14:paraId="2B09051D" w14:textId="77777777" w:rsidR="009517D0" w:rsidRDefault="009517D0" w:rsidP="009517D0">
      <w:pPr>
        <w:numPr>
          <w:ilvl w:val="0"/>
          <w:numId w:val="70"/>
        </w:numPr>
        <w:tabs>
          <w:tab w:val="left" w:pos="562"/>
        </w:tabs>
        <w:ind w:left="562" w:hanging="562"/>
        <w:rPr>
          <w:rFonts w:ascii="Arial" w:eastAsia="Arial" w:hAnsi="Arial" w:cs="Arial"/>
        </w:rPr>
      </w:pPr>
      <w:r>
        <w:rPr>
          <w:rFonts w:eastAsia="Times New Roman"/>
        </w:rPr>
        <w:t>Švirkštiklio nenumeskite ir nedaužykite į kietus paviršius.</w:t>
      </w:r>
    </w:p>
    <w:p w14:paraId="14160507" w14:textId="77777777" w:rsidR="009517D0" w:rsidRDefault="009517D0" w:rsidP="009517D0">
      <w:pPr>
        <w:spacing w:line="14" w:lineRule="exact"/>
        <w:rPr>
          <w:rFonts w:ascii="Arial" w:eastAsia="Arial" w:hAnsi="Arial" w:cs="Arial"/>
        </w:rPr>
      </w:pPr>
    </w:p>
    <w:p w14:paraId="2BCB88B4" w14:textId="77777777" w:rsidR="009517D0" w:rsidRDefault="009517D0" w:rsidP="009517D0">
      <w:pPr>
        <w:numPr>
          <w:ilvl w:val="0"/>
          <w:numId w:val="70"/>
        </w:numPr>
        <w:tabs>
          <w:tab w:val="left" w:pos="562"/>
        </w:tabs>
        <w:ind w:left="562" w:hanging="562"/>
        <w:rPr>
          <w:rFonts w:ascii="Arial" w:eastAsia="Arial" w:hAnsi="Arial" w:cs="Arial"/>
        </w:rPr>
      </w:pPr>
      <w:r>
        <w:rPr>
          <w:rFonts w:eastAsia="Times New Roman"/>
        </w:rPr>
        <w:t>Jeigu manote, kad švirkštiklis gali būti pažeistas, jo netaisykite ir naudokite naują.</w:t>
      </w:r>
    </w:p>
    <w:p w14:paraId="3A482CD8" w14:textId="77777777" w:rsidR="009517D0" w:rsidRDefault="009517D0" w:rsidP="009517D0">
      <w:pPr>
        <w:spacing w:line="249" w:lineRule="exact"/>
        <w:rPr>
          <w:sz w:val="20"/>
          <w:szCs w:val="20"/>
        </w:rPr>
      </w:pPr>
    </w:p>
    <w:p w14:paraId="7DED30EF" w14:textId="77777777" w:rsidR="009517D0" w:rsidRDefault="009517D0" w:rsidP="009517D0">
      <w:pPr>
        <w:ind w:left="2"/>
        <w:rPr>
          <w:sz w:val="20"/>
          <w:szCs w:val="20"/>
        </w:rPr>
      </w:pPr>
      <w:r>
        <w:rPr>
          <w:rFonts w:eastAsia="Times New Roman"/>
          <w:b/>
          <w:bCs/>
        </w:rPr>
        <w:t>Saugokite švirkštiklį nuo dulkių ir purvo</w:t>
      </w:r>
    </w:p>
    <w:p w14:paraId="0F7B3232" w14:textId="77777777" w:rsidR="009517D0" w:rsidRDefault="009517D0" w:rsidP="009517D0">
      <w:pPr>
        <w:spacing w:line="368" w:lineRule="exact"/>
        <w:rPr>
          <w:sz w:val="20"/>
          <w:szCs w:val="20"/>
        </w:rPr>
      </w:pPr>
    </w:p>
    <w:p w14:paraId="044154E6" w14:textId="77777777" w:rsidR="009517D0" w:rsidRDefault="009517D0" w:rsidP="009517D0">
      <w:pPr>
        <w:ind w:right="324"/>
        <w:jc w:val="center"/>
        <w:rPr>
          <w:sz w:val="20"/>
          <w:szCs w:val="20"/>
        </w:rPr>
      </w:pPr>
      <w:r>
        <w:rPr>
          <w:rFonts w:ascii="Arial" w:eastAsia="Arial" w:hAnsi="Arial" w:cs="Arial"/>
          <w:sz w:val="16"/>
          <w:szCs w:val="16"/>
        </w:rPr>
        <w:t>76</w:t>
      </w:r>
    </w:p>
    <w:p w14:paraId="5962BFE3" w14:textId="77777777" w:rsidR="009517D0" w:rsidRDefault="009517D0" w:rsidP="009517D0">
      <w:pPr>
        <w:sectPr w:rsidR="009517D0">
          <w:pgSz w:w="11900" w:h="16838"/>
          <w:pgMar w:top="1440" w:right="1440" w:bottom="442" w:left="1418" w:header="0" w:footer="0" w:gutter="0"/>
          <w:cols w:space="720" w:equalWidth="0">
            <w:col w:w="9048"/>
          </w:cols>
        </w:sectPr>
      </w:pPr>
    </w:p>
    <w:p w14:paraId="3C685A7B" w14:textId="77777777" w:rsidR="009517D0" w:rsidRDefault="009517D0" w:rsidP="009517D0">
      <w:pPr>
        <w:numPr>
          <w:ilvl w:val="0"/>
          <w:numId w:val="71"/>
        </w:numPr>
        <w:tabs>
          <w:tab w:val="left" w:pos="562"/>
        </w:tabs>
        <w:spacing w:line="278" w:lineRule="auto"/>
        <w:ind w:left="562" w:right="526" w:hanging="562"/>
        <w:rPr>
          <w:rFonts w:ascii="Arial" w:eastAsia="Arial" w:hAnsi="Arial" w:cs="Arial"/>
        </w:rPr>
      </w:pPr>
      <w:bookmarkStart w:id="19" w:name="page77"/>
      <w:bookmarkEnd w:id="19"/>
      <w:r>
        <w:rPr>
          <w:rFonts w:eastAsia="Times New Roman"/>
        </w:rPr>
        <w:lastRenderedPageBreak/>
        <w:t>Išorinį švirkštiklio paviršių galima valyti šluostant drėgnu audiniu. Merkimas, plovimas ar tepimas švirkštiklį gali pažeisti, todėl minėtų veiksmų atlikti negalima.</w:t>
      </w:r>
    </w:p>
    <w:p w14:paraId="0A63F38F" w14:textId="77777777" w:rsidR="009517D0" w:rsidRDefault="009517D0" w:rsidP="009517D0">
      <w:pPr>
        <w:spacing w:line="168" w:lineRule="exact"/>
        <w:rPr>
          <w:sz w:val="20"/>
          <w:szCs w:val="20"/>
        </w:rPr>
      </w:pPr>
    </w:p>
    <w:p w14:paraId="37836461" w14:textId="77777777" w:rsidR="009517D0" w:rsidRDefault="009517D0" w:rsidP="009517D0">
      <w:pPr>
        <w:ind w:left="2"/>
        <w:rPr>
          <w:sz w:val="20"/>
          <w:szCs w:val="20"/>
        </w:rPr>
      </w:pPr>
      <w:r>
        <w:rPr>
          <w:rFonts w:eastAsia="Times New Roman"/>
          <w:b/>
          <w:bCs/>
        </w:rPr>
        <w:t>Švirkštiklio išmetimas</w:t>
      </w:r>
    </w:p>
    <w:p w14:paraId="46AEB641" w14:textId="77777777" w:rsidR="009517D0" w:rsidRDefault="009517D0" w:rsidP="009517D0">
      <w:pPr>
        <w:spacing w:line="19" w:lineRule="exact"/>
        <w:rPr>
          <w:sz w:val="20"/>
          <w:szCs w:val="20"/>
        </w:rPr>
      </w:pPr>
    </w:p>
    <w:p w14:paraId="3792AD5C" w14:textId="77777777" w:rsidR="009517D0" w:rsidRDefault="009517D0" w:rsidP="009517D0">
      <w:pPr>
        <w:numPr>
          <w:ilvl w:val="0"/>
          <w:numId w:val="72"/>
        </w:numPr>
        <w:tabs>
          <w:tab w:val="left" w:pos="562"/>
        </w:tabs>
        <w:ind w:left="562" w:hanging="561"/>
        <w:rPr>
          <w:rFonts w:ascii="Arial" w:eastAsia="Arial" w:hAnsi="Arial" w:cs="Arial"/>
        </w:rPr>
      </w:pPr>
      <w:r>
        <w:rPr>
          <w:rFonts w:eastAsia="Times New Roman"/>
        </w:rPr>
        <w:t>Prieš išmesdami švirkštiklį, nuo jo nuimkite adatą.</w:t>
      </w:r>
    </w:p>
    <w:p w14:paraId="111182C8" w14:textId="77777777" w:rsidR="009517D0" w:rsidRDefault="009517D0" w:rsidP="009517D0">
      <w:pPr>
        <w:spacing w:line="14" w:lineRule="exact"/>
        <w:rPr>
          <w:rFonts w:ascii="Arial" w:eastAsia="Arial" w:hAnsi="Arial" w:cs="Arial"/>
        </w:rPr>
      </w:pPr>
    </w:p>
    <w:p w14:paraId="67D2FCC2" w14:textId="77777777" w:rsidR="009517D0" w:rsidRDefault="009517D0" w:rsidP="009517D0">
      <w:pPr>
        <w:numPr>
          <w:ilvl w:val="0"/>
          <w:numId w:val="72"/>
        </w:numPr>
        <w:tabs>
          <w:tab w:val="left" w:pos="562"/>
        </w:tabs>
        <w:spacing w:line="278" w:lineRule="auto"/>
        <w:ind w:left="562" w:right="166" w:hanging="561"/>
        <w:rPr>
          <w:rFonts w:ascii="Arial" w:eastAsia="Arial" w:hAnsi="Arial" w:cs="Arial"/>
        </w:rPr>
      </w:pPr>
      <w:r>
        <w:rPr>
          <w:rFonts w:eastAsia="Times New Roman"/>
        </w:rPr>
        <w:t>Panaudotus švirkštiklius išmeskite taip, kaip nurodė vaistininkas arba vietinis už tai atsakingas specialistas.</w:t>
      </w:r>
    </w:p>
    <w:p w14:paraId="243790F8" w14:textId="77777777" w:rsidR="009517D0" w:rsidRDefault="009517D0" w:rsidP="009517D0">
      <w:pPr>
        <w:spacing w:line="200" w:lineRule="exact"/>
        <w:rPr>
          <w:sz w:val="20"/>
          <w:szCs w:val="20"/>
        </w:rPr>
      </w:pPr>
    </w:p>
    <w:p w14:paraId="41506512" w14:textId="77777777" w:rsidR="009517D0" w:rsidRDefault="009517D0"/>
    <w:sectPr w:rsidR="009517D0">
      <w:pgSz w:w="11906" w:h="16838"/>
      <w:pgMar w:top="1701" w:right="56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4C3AF"/>
    <w:multiLevelType w:val="hybridMultilevel"/>
    <w:tmpl w:val="9EDA7EA2"/>
    <w:lvl w:ilvl="0" w:tplc="AD6C9418">
      <w:start w:val="1"/>
      <w:numFmt w:val="bullet"/>
      <w:lvlText w:val="•"/>
      <w:lvlJc w:val="left"/>
    </w:lvl>
    <w:lvl w:ilvl="1" w:tplc="E4DC6CCA">
      <w:numFmt w:val="decimal"/>
      <w:lvlText w:val=""/>
      <w:lvlJc w:val="left"/>
    </w:lvl>
    <w:lvl w:ilvl="2" w:tplc="E076D402">
      <w:numFmt w:val="decimal"/>
      <w:lvlText w:val=""/>
      <w:lvlJc w:val="left"/>
    </w:lvl>
    <w:lvl w:ilvl="3" w:tplc="D75801DE">
      <w:numFmt w:val="decimal"/>
      <w:lvlText w:val=""/>
      <w:lvlJc w:val="left"/>
    </w:lvl>
    <w:lvl w:ilvl="4" w:tplc="0660E804">
      <w:numFmt w:val="decimal"/>
      <w:lvlText w:val=""/>
      <w:lvlJc w:val="left"/>
    </w:lvl>
    <w:lvl w:ilvl="5" w:tplc="9490C6E8">
      <w:numFmt w:val="decimal"/>
      <w:lvlText w:val=""/>
      <w:lvlJc w:val="left"/>
    </w:lvl>
    <w:lvl w:ilvl="6" w:tplc="41A8347C">
      <w:numFmt w:val="decimal"/>
      <w:lvlText w:val=""/>
      <w:lvlJc w:val="left"/>
    </w:lvl>
    <w:lvl w:ilvl="7" w:tplc="F13E9272">
      <w:numFmt w:val="decimal"/>
      <w:lvlText w:val=""/>
      <w:lvlJc w:val="left"/>
    </w:lvl>
    <w:lvl w:ilvl="8" w:tplc="952891DC">
      <w:numFmt w:val="decimal"/>
      <w:lvlText w:val=""/>
      <w:lvlJc w:val="left"/>
    </w:lvl>
  </w:abstractNum>
  <w:abstractNum w:abstractNumId="1" w15:restartNumberingAfterBreak="0">
    <w:nsid w:val="01DDBC66"/>
    <w:multiLevelType w:val="hybridMultilevel"/>
    <w:tmpl w:val="B414D94E"/>
    <w:lvl w:ilvl="0" w:tplc="2AB82306">
      <w:start w:val="1"/>
      <w:numFmt w:val="bullet"/>
      <w:lvlText w:val="•"/>
      <w:lvlJc w:val="left"/>
    </w:lvl>
    <w:lvl w:ilvl="1" w:tplc="EF94806A">
      <w:numFmt w:val="decimal"/>
      <w:lvlText w:val=""/>
      <w:lvlJc w:val="left"/>
    </w:lvl>
    <w:lvl w:ilvl="2" w:tplc="C122D946">
      <w:numFmt w:val="decimal"/>
      <w:lvlText w:val=""/>
      <w:lvlJc w:val="left"/>
    </w:lvl>
    <w:lvl w:ilvl="3" w:tplc="E11A595E">
      <w:numFmt w:val="decimal"/>
      <w:lvlText w:val=""/>
      <w:lvlJc w:val="left"/>
    </w:lvl>
    <w:lvl w:ilvl="4" w:tplc="CFC2F8A0">
      <w:numFmt w:val="decimal"/>
      <w:lvlText w:val=""/>
      <w:lvlJc w:val="left"/>
    </w:lvl>
    <w:lvl w:ilvl="5" w:tplc="B770C30C">
      <w:numFmt w:val="decimal"/>
      <w:lvlText w:val=""/>
      <w:lvlJc w:val="left"/>
    </w:lvl>
    <w:lvl w:ilvl="6" w:tplc="59B6101A">
      <w:numFmt w:val="decimal"/>
      <w:lvlText w:val=""/>
      <w:lvlJc w:val="left"/>
    </w:lvl>
    <w:lvl w:ilvl="7" w:tplc="1C320542">
      <w:numFmt w:val="decimal"/>
      <w:lvlText w:val=""/>
      <w:lvlJc w:val="left"/>
    </w:lvl>
    <w:lvl w:ilvl="8" w:tplc="F544B808">
      <w:numFmt w:val="decimal"/>
      <w:lvlText w:val=""/>
      <w:lvlJc w:val="left"/>
    </w:lvl>
  </w:abstractNum>
  <w:abstractNum w:abstractNumId="2" w15:restartNumberingAfterBreak="0">
    <w:nsid w:val="04A66051"/>
    <w:multiLevelType w:val="hybridMultilevel"/>
    <w:tmpl w:val="25EEA2D8"/>
    <w:lvl w:ilvl="0" w:tplc="DADCE040">
      <w:start w:val="1"/>
      <w:numFmt w:val="bullet"/>
      <w:lvlText w:val="•"/>
      <w:lvlJc w:val="left"/>
    </w:lvl>
    <w:lvl w:ilvl="1" w:tplc="805E3E22">
      <w:numFmt w:val="decimal"/>
      <w:lvlText w:val=""/>
      <w:lvlJc w:val="left"/>
    </w:lvl>
    <w:lvl w:ilvl="2" w:tplc="04684F40">
      <w:numFmt w:val="decimal"/>
      <w:lvlText w:val=""/>
      <w:lvlJc w:val="left"/>
    </w:lvl>
    <w:lvl w:ilvl="3" w:tplc="DEECBC72">
      <w:numFmt w:val="decimal"/>
      <w:lvlText w:val=""/>
      <w:lvlJc w:val="left"/>
    </w:lvl>
    <w:lvl w:ilvl="4" w:tplc="080045DE">
      <w:numFmt w:val="decimal"/>
      <w:lvlText w:val=""/>
      <w:lvlJc w:val="left"/>
    </w:lvl>
    <w:lvl w:ilvl="5" w:tplc="A5A8947C">
      <w:numFmt w:val="decimal"/>
      <w:lvlText w:val=""/>
      <w:lvlJc w:val="left"/>
    </w:lvl>
    <w:lvl w:ilvl="6" w:tplc="DCFC6918">
      <w:numFmt w:val="decimal"/>
      <w:lvlText w:val=""/>
      <w:lvlJc w:val="left"/>
    </w:lvl>
    <w:lvl w:ilvl="7" w:tplc="1F22AF96">
      <w:numFmt w:val="decimal"/>
      <w:lvlText w:val=""/>
      <w:lvlJc w:val="left"/>
    </w:lvl>
    <w:lvl w:ilvl="8" w:tplc="B7F6D7D0">
      <w:numFmt w:val="decimal"/>
      <w:lvlText w:val=""/>
      <w:lvlJc w:val="left"/>
    </w:lvl>
  </w:abstractNum>
  <w:abstractNum w:abstractNumId="3" w15:restartNumberingAfterBreak="0">
    <w:nsid w:val="08F8B73F"/>
    <w:multiLevelType w:val="hybridMultilevel"/>
    <w:tmpl w:val="8D98612A"/>
    <w:lvl w:ilvl="0" w:tplc="EAD223CC">
      <w:start w:val="1"/>
      <w:numFmt w:val="bullet"/>
      <w:lvlText w:val="•"/>
      <w:lvlJc w:val="left"/>
    </w:lvl>
    <w:lvl w:ilvl="1" w:tplc="92925C94">
      <w:numFmt w:val="decimal"/>
      <w:lvlText w:val=""/>
      <w:lvlJc w:val="left"/>
    </w:lvl>
    <w:lvl w:ilvl="2" w:tplc="0A20A7F0">
      <w:numFmt w:val="decimal"/>
      <w:lvlText w:val=""/>
      <w:lvlJc w:val="left"/>
    </w:lvl>
    <w:lvl w:ilvl="3" w:tplc="269ED148">
      <w:numFmt w:val="decimal"/>
      <w:lvlText w:val=""/>
      <w:lvlJc w:val="left"/>
    </w:lvl>
    <w:lvl w:ilvl="4" w:tplc="3F40007A">
      <w:numFmt w:val="decimal"/>
      <w:lvlText w:val=""/>
      <w:lvlJc w:val="left"/>
    </w:lvl>
    <w:lvl w:ilvl="5" w:tplc="90CC5302">
      <w:numFmt w:val="decimal"/>
      <w:lvlText w:val=""/>
      <w:lvlJc w:val="left"/>
    </w:lvl>
    <w:lvl w:ilvl="6" w:tplc="09A8E550">
      <w:numFmt w:val="decimal"/>
      <w:lvlText w:val=""/>
      <w:lvlJc w:val="left"/>
    </w:lvl>
    <w:lvl w:ilvl="7" w:tplc="D1B4A312">
      <w:numFmt w:val="decimal"/>
      <w:lvlText w:val=""/>
      <w:lvlJc w:val="left"/>
    </w:lvl>
    <w:lvl w:ilvl="8" w:tplc="8B744C58">
      <w:numFmt w:val="decimal"/>
      <w:lvlText w:val=""/>
      <w:lvlJc w:val="left"/>
    </w:lvl>
  </w:abstractNum>
  <w:abstractNum w:abstractNumId="4" w15:restartNumberingAfterBreak="0">
    <w:nsid w:val="0CA6B462"/>
    <w:multiLevelType w:val="hybridMultilevel"/>
    <w:tmpl w:val="400C85DA"/>
    <w:lvl w:ilvl="0" w:tplc="643CD8BE">
      <w:start w:val="1"/>
      <w:numFmt w:val="bullet"/>
      <w:lvlText w:val="•"/>
      <w:lvlJc w:val="left"/>
    </w:lvl>
    <w:lvl w:ilvl="1" w:tplc="68E0F1FC">
      <w:numFmt w:val="decimal"/>
      <w:lvlText w:val=""/>
      <w:lvlJc w:val="left"/>
    </w:lvl>
    <w:lvl w:ilvl="2" w:tplc="105E6458">
      <w:numFmt w:val="decimal"/>
      <w:lvlText w:val=""/>
      <w:lvlJc w:val="left"/>
    </w:lvl>
    <w:lvl w:ilvl="3" w:tplc="1B96C744">
      <w:numFmt w:val="decimal"/>
      <w:lvlText w:val=""/>
      <w:lvlJc w:val="left"/>
    </w:lvl>
    <w:lvl w:ilvl="4" w:tplc="3834AA30">
      <w:numFmt w:val="decimal"/>
      <w:lvlText w:val=""/>
      <w:lvlJc w:val="left"/>
    </w:lvl>
    <w:lvl w:ilvl="5" w:tplc="6BCE5BB8">
      <w:numFmt w:val="decimal"/>
      <w:lvlText w:val=""/>
      <w:lvlJc w:val="left"/>
    </w:lvl>
    <w:lvl w:ilvl="6" w:tplc="FF22801A">
      <w:numFmt w:val="decimal"/>
      <w:lvlText w:val=""/>
      <w:lvlJc w:val="left"/>
    </w:lvl>
    <w:lvl w:ilvl="7" w:tplc="D032B5D2">
      <w:numFmt w:val="decimal"/>
      <w:lvlText w:val=""/>
      <w:lvlJc w:val="left"/>
    </w:lvl>
    <w:lvl w:ilvl="8" w:tplc="C1EC26EC">
      <w:numFmt w:val="decimal"/>
      <w:lvlText w:val=""/>
      <w:lvlJc w:val="left"/>
    </w:lvl>
  </w:abstractNum>
  <w:abstractNum w:abstractNumId="5" w15:restartNumberingAfterBreak="0">
    <w:nsid w:val="0E0BB885"/>
    <w:multiLevelType w:val="hybridMultilevel"/>
    <w:tmpl w:val="8648F38A"/>
    <w:lvl w:ilvl="0" w:tplc="868896A2">
      <w:start w:val="1"/>
      <w:numFmt w:val="bullet"/>
      <w:lvlText w:val="•"/>
      <w:lvlJc w:val="left"/>
    </w:lvl>
    <w:lvl w:ilvl="1" w:tplc="7262BE3A">
      <w:start w:val="1"/>
      <w:numFmt w:val="upperLetter"/>
      <w:lvlText w:val="%2"/>
      <w:lvlJc w:val="left"/>
    </w:lvl>
    <w:lvl w:ilvl="2" w:tplc="7070FBD2">
      <w:numFmt w:val="decimal"/>
      <w:lvlText w:val=""/>
      <w:lvlJc w:val="left"/>
    </w:lvl>
    <w:lvl w:ilvl="3" w:tplc="438CC190">
      <w:numFmt w:val="decimal"/>
      <w:lvlText w:val=""/>
      <w:lvlJc w:val="left"/>
    </w:lvl>
    <w:lvl w:ilvl="4" w:tplc="606A28BE">
      <w:numFmt w:val="decimal"/>
      <w:lvlText w:val=""/>
      <w:lvlJc w:val="left"/>
    </w:lvl>
    <w:lvl w:ilvl="5" w:tplc="58D8EC3E">
      <w:numFmt w:val="decimal"/>
      <w:lvlText w:val=""/>
      <w:lvlJc w:val="left"/>
    </w:lvl>
    <w:lvl w:ilvl="6" w:tplc="84B82C5E">
      <w:numFmt w:val="decimal"/>
      <w:lvlText w:val=""/>
      <w:lvlJc w:val="left"/>
    </w:lvl>
    <w:lvl w:ilvl="7" w:tplc="5B36863A">
      <w:numFmt w:val="decimal"/>
      <w:lvlText w:val=""/>
      <w:lvlJc w:val="left"/>
    </w:lvl>
    <w:lvl w:ilvl="8" w:tplc="D3921DBA">
      <w:numFmt w:val="decimal"/>
      <w:lvlText w:val=""/>
      <w:lvlJc w:val="left"/>
    </w:lvl>
  </w:abstractNum>
  <w:abstractNum w:abstractNumId="6" w15:restartNumberingAfterBreak="0">
    <w:nsid w:val="0F3F09D8"/>
    <w:multiLevelType w:val="hybridMultilevel"/>
    <w:tmpl w:val="743803B2"/>
    <w:lvl w:ilvl="0" w:tplc="FBAA6C98">
      <w:start w:val="1"/>
      <w:numFmt w:val="decimal"/>
      <w:lvlText w:val="%1."/>
      <w:lvlJc w:val="left"/>
    </w:lvl>
    <w:lvl w:ilvl="1" w:tplc="90349D06">
      <w:start w:val="1"/>
      <w:numFmt w:val="decimal"/>
      <w:lvlText w:val="%2"/>
      <w:lvlJc w:val="left"/>
    </w:lvl>
    <w:lvl w:ilvl="2" w:tplc="A0AC9576">
      <w:numFmt w:val="decimal"/>
      <w:lvlText w:val=""/>
      <w:lvlJc w:val="left"/>
    </w:lvl>
    <w:lvl w:ilvl="3" w:tplc="41524752">
      <w:numFmt w:val="decimal"/>
      <w:lvlText w:val=""/>
      <w:lvlJc w:val="left"/>
    </w:lvl>
    <w:lvl w:ilvl="4" w:tplc="AC76BA22">
      <w:numFmt w:val="decimal"/>
      <w:lvlText w:val=""/>
      <w:lvlJc w:val="left"/>
    </w:lvl>
    <w:lvl w:ilvl="5" w:tplc="4BF8DB62">
      <w:numFmt w:val="decimal"/>
      <w:lvlText w:val=""/>
      <w:lvlJc w:val="left"/>
    </w:lvl>
    <w:lvl w:ilvl="6" w:tplc="F04EA760">
      <w:numFmt w:val="decimal"/>
      <w:lvlText w:val=""/>
      <w:lvlJc w:val="left"/>
    </w:lvl>
    <w:lvl w:ilvl="7" w:tplc="C114962A">
      <w:numFmt w:val="decimal"/>
      <w:lvlText w:val=""/>
      <w:lvlJc w:val="left"/>
    </w:lvl>
    <w:lvl w:ilvl="8" w:tplc="4A225FE4">
      <w:numFmt w:val="decimal"/>
      <w:lvlText w:val=""/>
      <w:lvlJc w:val="left"/>
    </w:lvl>
  </w:abstractNum>
  <w:abstractNum w:abstractNumId="7" w15:restartNumberingAfterBreak="0">
    <w:nsid w:val="13CDFCFC"/>
    <w:multiLevelType w:val="hybridMultilevel"/>
    <w:tmpl w:val="D8363830"/>
    <w:lvl w:ilvl="0" w:tplc="04AA5F4A">
      <w:start w:val="1"/>
      <w:numFmt w:val="bullet"/>
      <w:lvlText w:val="•"/>
      <w:lvlJc w:val="left"/>
    </w:lvl>
    <w:lvl w:ilvl="1" w:tplc="29B0CD64">
      <w:numFmt w:val="decimal"/>
      <w:lvlText w:val=""/>
      <w:lvlJc w:val="left"/>
    </w:lvl>
    <w:lvl w:ilvl="2" w:tplc="092C2922">
      <w:numFmt w:val="decimal"/>
      <w:lvlText w:val=""/>
      <w:lvlJc w:val="left"/>
    </w:lvl>
    <w:lvl w:ilvl="3" w:tplc="82022364">
      <w:numFmt w:val="decimal"/>
      <w:lvlText w:val=""/>
      <w:lvlJc w:val="left"/>
    </w:lvl>
    <w:lvl w:ilvl="4" w:tplc="0046C55C">
      <w:numFmt w:val="decimal"/>
      <w:lvlText w:val=""/>
      <w:lvlJc w:val="left"/>
    </w:lvl>
    <w:lvl w:ilvl="5" w:tplc="DF42AC8E">
      <w:numFmt w:val="decimal"/>
      <w:lvlText w:val=""/>
      <w:lvlJc w:val="left"/>
    </w:lvl>
    <w:lvl w:ilvl="6" w:tplc="587AC906">
      <w:numFmt w:val="decimal"/>
      <w:lvlText w:val=""/>
      <w:lvlJc w:val="left"/>
    </w:lvl>
    <w:lvl w:ilvl="7" w:tplc="81703230">
      <w:numFmt w:val="decimal"/>
      <w:lvlText w:val=""/>
      <w:lvlJc w:val="left"/>
    </w:lvl>
    <w:lvl w:ilvl="8" w:tplc="D430EE6E">
      <w:numFmt w:val="decimal"/>
      <w:lvlText w:val=""/>
      <w:lvlJc w:val="left"/>
    </w:lvl>
  </w:abstractNum>
  <w:abstractNum w:abstractNumId="8" w15:restartNumberingAfterBreak="0">
    <w:nsid w:val="15B71329"/>
    <w:multiLevelType w:val="hybridMultilevel"/>
    <w:tmpl w:val="F5E8909A"/>
    <w:lvl w:ilvl="0" w:tplc="FA264EC8">
      <w:start w:val="1"/>
      <w:numFmt w:val="bullet"/>
      <w:lvlText w:val="•"/>
      <w:lvlJc w:val="left"/>
    </w:lvl>
    <w:lvl w:ilvl="1" w:tplc="E822DE44">
      <w:numFmt w:val="decimal"/>
      <w:lvlText w:val=""/>
      <w:lvlJc w:val="left"/>
    </w:lvl>
    <w:lvl w:ilvl="2" w:tplc="735E3FEA">
      <w:numFmt w:val="decimal"/>
      <w:lvlText w:val=""/>
      <w:lvlJc w:val="left"/>
    </w:lvl>
    <w:lvl w:ilvl="3" w:tplc="8960A734">
      <w:numFmt w:val="decimal"/>
      <w:lvlText w:val=""/>
      <w:lvlJc w:val="left"/>
    </w:lvl>
    <w:lvl w:ilvl="4" w:tplc="E9A4CC6A">
      <w:numFmt w:val="decimal"/>
      <w:lvlText w:val=""/>
      <w:lvlJc w:val="left"/>
    </w:lvl>
    <w:lvl w:ilvl="5" w:tplc="852C5D26">
      <w:numFmt w:val="decimal"/>
      <w:lvlText w:val=""/>
      <w:lvlJc w:val="left"/>
    </w:lvl>
    <w:lvl w:ilvl="6" w:tplc="EAAA2F0A">
      <w:numFmt w:val="decimal"/>
      <w:lvlText w:val=""/>
      <w:lvlJc w:val="left"/>
    </w:lvl>
    <w:lvl w:ilvl="7" w:tplc="DCF2ABD6">
      <w:numFmt w:val="decimal"/>
      <w:lvlText w:val=""/>
      <w:lvlJc w:val="left"/>
    </w:lvl>
    <w:lvl w:ilvl="8" w:tplc="D1A658FE">
      <w:numFmt w:val="decimal"/>
      <w:lvlText w:val=""/>
      <w:lvlJc w:val="left"/>
    </w:lvl>
  </w:abstractNum>
  <w:abstractNum w:abstractNumId="9" w15:restartNumberingAfterBreak="0">
    <w:nsid w:val="15BCABA8"/>
    <w:multiLevelType w:val="hybridMultilevel"/>
    <w:tmpl w:val="F2E026A4"/>
    <w:lvl w:ilvl="0" w:tplc="E9F01FD8">
      <w:start w:val="1"/>
      <w:numFmt w:val="bullet"/>
      <w:lvlText w:val="•"/>
      <w:lvlJc w:val="left"/>
    </w:lvl>
    <w:lvl w:ilvl="1" w:tplc="F37437E6">
      <w:numFmt w:val="decimal"/>
      <w:lvlText w:val=""/>
      <w:lvlJc w:val="left"/>
    </w:lvl>
    <w:lvl w:ilvl="2" w:tplc="D22A4E86">
      <w:numFmt w:val="decimal"/>
      <w:lvlText w:val=""/>
      <w:lvlJc w:val="left"/>
    </w:lvl>
    <w:lvl w:ilvl="3" w:tplc="E996BE48">
      <w:numFmt w:val="decimal"/>
      <w:lvlText w:val=""/>
      <w:lvlJc w:val="left"/>
    </w:lvl>
    <w:lvl w:ilvl="4" w:tplc="4FB65570">
      <w:numFmt w:val="decimal"/>
      <w:lvlText w:val=""/>
      <w:lvlJc w:val="left"/>
    </w:lvl>
    <w:lvl w:ilvl="5" w:tplc="284A249A">
      <w:numFmt w:val="decimal"/>
      <w:lvlText w:val=""/>
      <w:lvlJc w:val="left"/>
    </w:lvl>
    <w:lvl w:ilvl="6" w:tplc="77C40CFC">
      <w:numFmt w:val="decimal"/>
      <w:lvlText w:val=""/>
      <w:lvlJc w:val="left"/>
    </w:lvl>
    <w:lvl w:ilvl="7" w:tplc="90D0DFC8">
      <w:numFmt w:val="decimal"/>
      <w:lvlText w:val=""/>
      <w:lvlJc w:val="left"/>
    </w:lvl>
    <w:lvl w:ilvl="8" w:tplc="C0A8A74C">
      <w:numFmt w:val="decimal"/>
      <w:lvlText w:val=""/>
      <w:lvlJc w:val="left"/>
    </w:lvl>
  </w:abstractNum>
  <w:abstractNum w:abstractNumId="10" w15:restartNumberingAfterBreak="0">
    <w:nsid w:val="1958BD17"/>
    <w:multiLevelType w:val="hybridMultilevel"/>
    <w:tmpl w:val="A3A8DE44"/>
    <w:lvl w:ilvl="0" w:tplc="89FE7620">
      <w:start w:val="1"/>
      <w:numFmt w:val="bullet"/>
      <w:lvlText w:val="•"/>
      <w:lvlJc w:val="left"/>
    </w:lvl>
    <w:lvl w:ilvl="1" w:tplc="052CB3D4">
      <w:numFmt w:val="decimal"/>
      <w:lvlText w:val=""/>
      <w:lvlJc w:val="left"/>
    </w:lvl>
    <w:lvl w:ilvl="2" w:tplc="7AFEC868">
      <w:numFmt w:val="decimal"/>
      <w:lvlText w:val=""/>
      <w:lvlJc w:val="left"/>
    </w:lvl>
    <w:lvl w:ilvl="3" w:tplc="B8BEE884">
      <w:numFmt w:val="decimal"/>
      <w:lvlText w:val=""/>
      <w:lvlJc w:val="left"/>
    </w:lvl>
    <w:lvl w:ilvl="4" w:tplc="A5E27DFC">
      <w:numFmt w:val="decimal"/>
      <w:lvlText w:val=""/>
      <w:lvlJc w:val="left"/>
    </w:lvl>
    <w:lvl w:ilvl="5" w:tplc="C9403F12">
      <w:numFmt w:val="decimal"/>
      <w:lvlText w:val=""/>
      <w:lvlJc w:val="left"/>
    </w:lvl>
    <w:lvl w:ilvl="6" w:tplc="E252DF10">
      <w:numFmt w:val="decimal"/>
      <w:lvlText w:val=""/>
      <w:lvlJc w:val="left"/>
    </w:lvl>
    <w:lvl w:ilvl="7" w:tplc="2E2A7E8E">
      <w:numFmt w:val="decimal"/>
      <w:lvlText w:val=""/>
      <w:lvlJc w:val="left"/>
    </w:lvl>
    <w:lvl w:ilvl="8" w:tplc="9CC8302A">
      <w:numFmt w:val="decimal"/>
      <w:lvlText w:val=""/>
      <w:lvlJc w:val="left"/>
    </w:lvl>
  </w:abstractNum>
  <w:abstractNum w:abstractNumId="11" w15:restartNumberingAfterBreak="0">
    <w:nsid w:val="19A52566"/>
    <w:multiLevelType w:val="hybridMultilevel"/>
    <w:tmpl w:val="80E0761A"/>
    <w:lvl w:ilvl="0" w:tplc="3C8C3F5C">
      <w:start w:val="1"/>
      <w:numFmt w:val="upperLetter"/>
      <w:lvlText w:val="%1"/>
      <w:lvlJc w:val="left"/>
    </w:lvl>
    <w:lvl w:ilvl="1" w:tplc="378C62E2">
      <w:numFmt w:val="decimal"/>
      <w:lvlText w:val=""/>
      <w:lvlJc w:val="left"/>
    </w:lvl>
    <w:lvl w:ilvl="2" w:tplc="0DBC5262">
      <w:numFmt w:val="decimal"/>
      <w:lvlText w:val=""/>
      <w:lvlJc w:val="left"/>
    </w:lvl>
    <w:lvl w:ilvl="3" w:tplc="D8605578">
      <w:numFmt w:val="decimal"/>
      <w:lvlText w:val=""/>
      <w:lvlJc w:val="left"/>
    </w:lvl>
    <w:lvl w:ilvl="4" w:tplc="58ECC404">
      <w:numFmt w:val="decimal"/>
      <w:lvlText w:val=""/>
      <w:lvlJc w:val="left"/>
    </w:lvl>
    <w:lvl w:ilvl="5" w:tplc="6D32AB8C">
      <w:numFmt w:val="decimal"/>
      <w:lvlText w:val=""/>
      <w:lvlJc w:val="left"/>
    </w:lvl>
    <w:lvl w:ilvl="6" w:tplc="B63CBB6E">
      <w:numFmt w:val="decimal"/>
      <w:lvlText w:val=""/>
      <w:lvlJc w:val="left"/>
    </w:lvl>
    <w:lvl w:ilvl="7" w:tplc="D960F266">
      <w:numFmt w:val="decimal"/>
      <w:lvlText w:val=""/>
      <w:lvlJc w:val="left"/>
    </w:lvl>
    <w:lvl w:ilvl="8" w:tplc="FBA6BDFC">
      <w:numFmt w:val="decimal"/>
      <w:lvlText w:val=""/>
      <w:lvlJc w:val="left"/>
    </w:lvl>
  </w:abstractNum>
  <w:abstractNum w:abstractNumId="12" w15:restartNumberingAfterBreak="0">
    <w:nsid w:val="1C4A08EC"/>
    <w:multiLevelType w:val="hybridMultilevel"/>
    <w:tmpl w:val="817A8EB2"/>
    <w:lvl w:ilvl="0" w:tplc="CEA423EA">
      <w:start w:val="1"/>
      <w:numFmt w:val="bullet"/>
      <w:lvlText w:val="-"/>
      <w:lvlJc w:val="left"/>
    </w:lvl>
    <w:lvl w:ilvl="1" w:tplc="410E0BA6">
      <w:numFmt w:val="decimal"/>
      <w:lvlText w:val=""/>
      <w:lvlJc w:val="left"/>
    </w:lvl>
    <w:lvl w:ilvl="2" w:tplc="604CA75A">
      <w:numFmt w:val="decimal"/>
      <w:lvlText w:val=""/>
      <w:lvlJc w:val="left"/>
    </w:lvl>
    <w:lvl w:ilvl="3" w:tplc="AFE0CDAE">
      <w:numFmt w:val="decimal"/>
      <w:lvlText w:val=""/>
      <w:lvlJc w:val="left"/>
    </w:lvl>
    <w:lvl w:ilvl="4" w:tplc="2912F5DC">
      <w:numFmt w:val="decimal"/>
      <w:lvlText w:val=""/>
      <w:lvlJc w:val="left"/>
    </w:lvl>
    <w:lvl w:ilvl="5" w:tplc="80DAA25C">
      <w:numFmt w:val="decimal"/>
      <w:lvlText w:val=""/>
      <w:lvlJc w:val="left"/>
    </w:lvl>
    <w:lvl w:ilvl="6" w:tplc="35927AE8">
      <w:numFmt w:val="decimal"/>
      <w:lvlText w:val=""/>
      <w:lvlJc w:val="left"/>
    </w:lvl>
    <w:lvl w:ilvl="7" w:tplc="88221D38">
      <w:numFmt w:val="decimal"/>
      <w:lvlText w:val=""/>
      <w:lvlJc w:val="left"/>
    </w:lvl>
    <w:lvl w:ilvl="8" w:tplc="37B0D73C">
      <w:numFmt w:val="decimal"/>
      <w:lvlText w:val=""/>
      <w:lvlJc w:val="left"/>
    </w:lvl>
  </w:abstractNum>
  <w:abstractNum w:abstractNumId="13" w15:restartNumberingAfterBreak="0">
    <w:nsid w:val="1CDCE2DE"/>
    <w:multiLevelType w:val="hybridMultilevel"/>
    <w:tmpl w:val="1DAA7256"/>
    <w:lvl w:ilvl="0" w:tplc="C082B1B8">
      <w:start w:val="4"/>
      <w:numFmt w:val="decimal"/>
      <w:lvlText w:val="%1."/>
      <w:lvlJc w:val="left"/>
    </w:lvl>
    <w:lvl w:ilvl="1" w:tplc="4D5422B6">
      <w:numFmt w:val="decimal"/>
      <w:lvlText w:val=""/>
      <w:lvlJc w:val="left"/>
    </w:lvl>
    <w:lvl w:ilvl="2" w:tplc="27C078D2">
      <w:numFmt w:val="decimal"/>
      <w:lvlText w:val=""/>
      <w:lvlJc w:val="left"/>
    </w:lvl>
    <w:lvl w:ilvl="3" w:tplc="9F2035CA">
      <w:numFmt w:val="decimal"/>
      <w:lvlText w:val=""/>
      <w:lvlJc w:val="left"/>
    </w:lvl>
    <w:lvl w:ilvl="4" w:tplc="FCE45168">
      <w:numFmt w:val="decimal"/>
      <w:lvlText w:val=""/>
      <w:lvlJc w:val="left"/>
    </w:lvl>
    <w:lvl w:ilvl="5" w:tplc="689CAC8A">
      <w:numFmt w:val="decimal"/>
      <w:lvlText w:val=""/>
      <w:lvlJc w:val="left"/>
    </w:lvl>
    <w:lvl w:ilvl="6" w:tplc="9A6240FC">
      <w:numFmt w:val="decimal"/>
      <w:lvlText w:val=""/>
      <w:lvlJc w:val="left"/>
    </w:lvl>
    <w:lvl w:ilvl="7" w:tplc="593490AE">
      <w:numFmt w:val="decimal"/>
      <w:lvlText w:val=""/>
      <w:lvlJc w:val="left"/>
    </w:lvl>
    <w:lvl w:ilvl="8" w:tplc="0C3234D6">
      <w:numFmt w:val="decimal"/>
      <w:lvlText w:val=""/>
      <w:lvlJc w:val="left"/>
    </w:lvl>
  </w:abstractNum>
  <w:abstractNum w:abstractNumId="14" w15:restartNumberingAfterBreak="0">
    <w:nsid w:val="1D91467C"/>
    <w:multiLevelType w:val="hybridMultilevel"/>
    <w:tmpl w:val="C9C64DF4"/>
    <w:lvl w:ilvl="0" w:tplc="DDC0A89C">
      <w:start w:val="1"/>
      <w:numFmt w:val="bullet"/>
      <w:lvlText w:val="•"/>
      <w:lvlJc w:val="left"/>
    </w:lvl>
    <w:lvl w:ilvl="1" w:tplc="174411D4">
      <w:numFmt w:val="decimal"/>
      <w:lvlText w:val=""/>
      <w:lvlJc w:val="left"/>
    </w:lvl>
    <w:lvl w:ilvl="2" w:tplc="3E20CAAC">
      <w:numFmt w:val="decimal"/>
      <w:lvlText w:val=""/>
      <w:lvlJc w:val="left"/>
    </w:lvl>
    <w:lvl w:ilvl="3" w:tplc="BCCA2C5A">
      <w:numFmt w:val="decimal"/>
      <w:lvlText w:val=""/>
      <w:lvlJc w:val="left"/>
    </w:lvl>
    <w:lvl w:ilvl="4" w:tplc="C5364ABC">
      <w:numFmt w:val="decimal"/>
      <w:lvlText w:val=""/>
      <w:lvlJc w:val="left"/>
    </w:lvl>
    <w:lvl w:ilvl="5" w:tplc="95209A72">
      <w:numFmt w:val="decimal"/>
      <w:lvlText w:val=""/>
      <w:lvlJc w:val="left"/>
    </w:lvl>
    <w:lvl w:ilvl="6" w:tplc="73FC2900">
      <w:numFmt w:val="decimal"/>
      <w:lvlText w:val=""/>
      <w:lvlJc w:val="left"/>
    </w:lvl>
    <w:lvl w:ilvl="7" w:tplc="5E4E4E26">
      <w:numFmt w:val="decimal"/>
      <w:lvlText w:val=""/>
      <w:lvlJc w:val="left"/>
    </w:lvl>
    <w:lvl w:ilvl="8" w:tplc="940C0F9A">
      <w:numFmt w:val="decimal"/>
      <w:lvlText w:val=""/>
      <w:lvlJc w:val="left"/>
    </w:lvl>
  </w:abstractNum>
  <w:abstractNum w:abstractNumId="15" w15:restartNumberingAfterBreak="0">
    <w:nsid w:val="1DE8725A"/>
    <w:multiLevelType w:val="hybridMultilevel"/>
    <w:tmpl w:val="65165458"/>
    <w:lvl w:ilvl="0" w:tplc="06AA21A4">
      <w:start w:val="1"/>
      <w:numFmt w:val="bullet"/>
      <w:lvlText w:val="•"/>
      <w:lvlJc w:val="left"/>
    </w:lvl>
    <w:lvl w:ilvl="1" w:tplc="DF3CC2E8">
      <w:numFmt w:val="decimal"/>
      <w:lvlText w:val=""/>
      <w:lvlJc w:val="left"/>
    </w:lvl>
    <w:lvl w:ilvl="2" w:tplc="B09A82A6">
      <w:numFmt w:val="decimal"/>
      <w:lvlText w:val=""/>
      <w:lvlJc w:val="left"/>
    </w:lvl>
    <w:lvl w:ilvl="3" w:tplc="8A8806AA">
      <w:numFmt w:val="decimal"/>
      <w:lvlText w:val=""/>
      <w:lvlJc w:val="left"/>
    </w:lvl>
    <w:lvl w:ilvl="4" w:tplc="286C4414">
      <w:numFmt w:val="decimal"/>
      <w:lvlText w:val=""/>
      <w:lvlJc w:val="left"/>
    </w:lvl>
    <w:lvl w:ilvl="5" w:tplc="3704186E">
      <w:numFmt w:val="decimal"/>
      <w:lvlText w:val=""/>
      <w:lvlJc w:val="left"/>
    </w:lvl>
    <w:lvl w:ilvl="6" w:tplc="78E8ED1A">
      <w:numFmt w:val="decimal"/>
      <w:lvlText w:val=""/>
      <w:lvlJc w:val="left"/>
    </w:lvl>
    <w:lvl w:ilvl="7" w:tplc="7BF618AC">
      <w:numFmt w:val="decimal"/>
      <w:lvlText w:val=""/>
      <w:lvlJc w:val="left"/>
    </w:lvl>
    <w:lvl w:ilvl="8" w:tplc="F5D8099A">
      <w:numFmt w:val="decimal"/>
      <w:lvlText w:val=""/>
      <w:lvlJc w:val="left"/>
    </w:lvl>
  </w:abstractNum>
  <w:abstractNum w:abstractNumId="16" w15:restartNumberingAfterBreak="0">
    <w:nsid w:val="20F4BDAD"/>
    <w:multiLevelType w:val="hybridMultilevel"/>
    <w:tmpl w:val="F0B4BE1C"/>
    <w:lvl w:ilvl="0" w:tplc="D02CC810">
      <w:start w:val="1"/>
      <w:numFmt w:val="bullet"/>
      <w:lvlText w:val="•"/>
      <w:lvlJc w:val="left"/>
    </w:lvl>
    <w:lvl w:ilvl="1" w:tplc="CC94CF6A">
      <w:numFmt w:val="decimal"/>
      <w:lvlText w:val=""/>
      <w:lvlJc w:val="left"/>
    </w:lvl>
    <w:lvl w:ilvl="2" w:tplc="D0E2E9A8">
      <w:numFmt w:val="decimal"/>
      <w:lvlText w:val=""/>
      <w:lvlJc w:val="left"/>
    </w:lvl>
    <w:lvl w:ilvl="3" w:tplc="91EE03AE">
      <w:numFmt w:val="decimal"/>
      <w:lvlText w:val=""/>
      <w:lvlJc w:val="left"/>
    </w:lvl>
    <w:lvl w:ilvl="4" w:tplc="68087370">
      <w:numFmt w:val="decimal"/>
      <w:lvlText w:val=""/>
      <w:lvlJc w:val="left"/>
    </w:lvl>
    <w:lvl w:ilvl="5" w:tplc="229E8864">
      <w:numFmt w:val="decimal"/>
      <w:lvlText w:val=""/>
      <w:lvlJc w:val="left"/>
    </w:lvl>
    <w:lvl w:ilvl="6" w:tplc="05F83ED2">
      <w:numFmt w:val="decimal"/>
      <w:lvlText w:val=""/>
      <w:lvlJc w:val="left"/>
    </w:lvl>
    <w:lvl w:ilvl="7" w:tplc="594643C6">
      <w:numFmt w:val="decimal"/>
      <w:lvlText w:val=""/>
      <w:lvlJc w:val="left"/>
    </w:lvl>
    <w:lvl w:ilvl="8" w:tplc="94CA7EDE">
      <w:numFmt w:val="decimal"/>
      <w:lvlText w:val=""/>
      <w:lvlJc w:val="left"/>
    </w:lvl>
  </w:abstractNum>
  <w:abstractNum w:abstractNumId="17" w15:restartNumberingAfterBreak="0">
    <w:nsid w:val="215641AF"/>
    <w:multiLevelType w:val="hybridMultilevel"/>
    <w:tmpl w:val="548CDA70"/>
    <w:lvl w:ilvl="0" w:tplc="A41E85E8">
      <w:start w:val="1"/>
      <w:numFmt w:val="bullet"/>
      <w:lvlText w:val="•"/>
      <w:lvlJc w:val="left"/>
    </w:lvl>
    <w:lvl w:ilvl="1" w:tplc="796C9164">
      <w:start w:val="3"/>
      <w:numFmt w:val="upperLetter"/>
      <w:lvlText w:val="%2"/>
      <w:lvlJc w:val="left"/>
    </w:lvl>
    <w:lvl w:ilvl="2" w:tplc="15D05340">
      <w:numFmt w:val="decimal"/>
      <w:lvlText w:val=""/>
      <w:lvlJc w:val="left"/>
    </w:lvl>
    <w:lvl w:ilvl="3" w:tplc="1C5EA40C">
      <w:numFmt w:val="decimal"/>
      <w:lvlText w:val=""/>
      <w:lvlJc w:val="left"/>
    </w:lvl>
    <w:lvl w:ilvl="4" w:tplc="F2DCA64A">
      <w:numFmt w:val="decimal"/>
      <w:lvlText w:val=""/>
      <w:lvlJc w:val="left"/>
    </w:lvl>
    <w:lvl w:ilvl="5" w:tplc="E3282784">
      <w:numFmt w:val="decimal"/>
      <w:lvlText w:val=""/>
      <w:lvlJc w:val="left"/>
    </w:lvl>
    <w:lvl w:ilvl="6" w:tplc="55A6278C">
      <w:numFmt w:val="decimal"/>
      <w:lvlText w:val=""/>
      <w:lvlJc w:val="left"/>
    </w:lvl>
    <w:lvl w:ilvl="7" w:tplc="860CE6C4">
      <w:numFmt w:val="decimal"/>
      <w:lvlText w:val=""/>
      <w:lvlJc w:val="left"/>
    </w:lvl>
    <w:lvl w:ilvl="8" w:tplc="7FB47A10">
      <w:numFmt w:val="decimal"/>
      <w:lvlText w:val=""/>
      <w:lvlJc w:val="left"/>
    </w:lvl>
  </w:abstractNum>
  <w:abstractNum w:abstractNumId="18" w15:restartNumberingAfterBreak="0">
    <w:nsid w:val="2539DFA5"/>
    <w:multiLevelType w:val="hybridMultilevel"/>
    <w:tmpl w:val="78C46A0E"/>
    <w:lvl w:ilvl="0" w:tplc="2A30DB1A">
      <w:start w:val="1"/>
      <w:numFmt w:val="bullet"/>
      <w:lvlText w:val="•"/>
      <w:lvlJc w:val="left"/>
    </w:lvl>
    <w:lvl w:ilvl="1" w:tplc="1A7EB0A2">
      <w:numFmt w:val="decimal"/>
      <w:lvlText w:val=""/>
      <w:lvlJc w:val="left"/>
    </w:lvl>
    <w:lvl w:ilvl="2" w:tplc="C9569AC2">
      <w:numFmt w:val="decimal"/>
      <w:lvlText w:val=""/>
      <w:lvlJc w:val="left"/>
    </w:lvl>
    <w:lvl w:ilvl="3" w:tplc="9DE03C28">
      <w:numFmt w:val="decimal"/>
      <w:lvlText w:val=""/>
      <w:lvlJc w:val="left"/>
    </w:lvl>
    <w:lvl w:ilvl="4" w:tplc="46D4AD6A">
      <w:numFmt w:val="decimal"/>
      <w:lvlText w:val=""/>
      <w:lvlJc w:val="left"/>
    </w:lvl>
    <w:lvl w:ilvl="5" w:tplc="356494F4">
      <w:numFmt w:val="decimal"/>
      <w:lvlText w:val=""/>
      <w:lvlJc w:val="left"/>
    </w:lvl>
    <w:lvl w:ilvl="6" w:tplc="C4265B3C">
      <w:numFmt w:val="decimal"/>
      <w:lvlText w:val=""/>
      <w:lvlJc w:val="left"/>
    </w:lvl>
    <w:lvl w:ilvl="7" w:tplc="8BC0A580">
      <w:numFmt w:val="decimal"/>
      <w:lvlText w:val=""/>
      <w:lvlJc w:val="left"/>
    </w:lvl>
    <w:lvl w:ilvl="8" w:tplc="9880F4C6">
      <w:numFmt w:val="decimal"/>
      <w:lvlText w:val=""/>
      <w:lvlJc w:val="left"/>
    </w:lvl>
  </w:abstractNum>
  <w:abstractNum w:abstractNumId="19" w15:restartNumberingAfterBreak="0">
    <w:nsid w:val="26F2D364"/>
    <w:multiLevelType w:val="hybridMultilevel"/>
    <w:tmpl w:val="9F065B92"/>
    <w:lvl w:ilvl="0" w:tplc="633C64BE">
      <w:start w:val="1"/>
      <w:numFmt w:val="bullet"/>
      <w:lvlText w:val="•"/>
      <w:lvlJc w:val="left"/>
    </w:lvl>
    <w:lvl w:ilvl="1" w:tplc="2BA6E020">
      <w:numFmt w:val="decimal"/>
      <w:lvlText w:val=""/>
      <w:lvlJc w:val="left"/>
    </w:lvl>
    <w:lvl w:ilvl="2" w:tplc="BB089080">
      <w:numFmt w:val="decimal"/>
      <w:lvlText w:val=""/>
      <w:lvlJc w:val="left"/>
    </w:lvl>
    <w:lvl w:ilvl="3" w:tplc="26E471A6">
      <w:numFmt w:val="decimal"/>
      <w:lvlText w:val=""/>
      <w:lvlJc w:val="left"/>
    </w:lvl>
    <w:lvl w:ilvl="4" w:tplc="5562FF5C">
      <w:numFmt w:val="decimal"/>
      <w:lvlText w:val=""/>
      <w:lvlJc w:val="left"/>
    </w:lvl>
    <w:lvl w:ilvl="5" w:tplc="F0DCF246">
      <w:numFmt w:val="decimal"/>
      <w:lvlText w:val=""/>
      <w:lvlJc w:val="left"/>
    </w:lvl>
    <w:lvl w:ilvl="6" w:tplc="04FA37DA">
      <w:numFmt w:val="decimal"/>
      <w:lvlText w:val=""/>
      <w:lvlJc w:val="left"/>
    </w:lvl>
    <w:lvl w:ilvl="7" w:tplc="37D8A34C">
      <w:numFmt w:val="decimal"/>
      <w:lvlText w:val=""/>
      <w:lvlJc w:val="left"/>
    </w:lvl>
    <w:lvl w:ilvl="8" w:tplc="2A88F2C0">
      <w:numFmt w:val="decimal"/>
      <w:lvlText w:val=""/>
      <w:lvlJc w:val="left"/>
    </w:lvl>
  </w:abstractNum>
  <w:abstractNum w:abstractNumId="20" w15:restartNumberingAfterBreak="0">
    <w:nsid w:val="27179C0B"/>
    <w:multiLevelType w:val="hybridMultilevel"/>
    <w:tmpl w:val="08BEA8DA"/>
    <w:lvl w:ilvl="0" w:tplc="308E4230">
      <w:start w:val="1"/>
      <w:numFmt w:val="bullet"/>
      <w:lvlText w:val="•"/>
      <w:lvlJc w:val="left"/>
    </w:lvl>
    <w:lvl w:ilvl="1" w:tplc="80E4141E">
      <w:numFmt w:val="decimal"/>
      <w:lvlText w:val=""/>
      <w:lvlJc w:val="left"/>
    </w:lvl>
    <w:lvl w:ilvl="2" w:tplc="0F6A9FBA">
      <w:numFmt w:val="decimal"/>
      <w:lvlText w:val=""/>
      <w:lvlJc w:val="left"/>
    </w:lvl>
    <w:lvl w:ilvl="3" w:tplc="3AD8D3F0">
      <w:numFmt w:val="decimal"/>
      <w:lvlText w:val=""/>
      <w:lvlJc w:val="left"/>
    </w:lvl>
    <w:lvl w:ilvl="4" w:tplc="4638342E">
      <w:numFmt w:val="decimal"/>
      <w:lvlText w:val=""/>
      <w:lvlJc w:val="left"/>
    </w:lvl>
    <w:lvl w:ilvl="5" w:tplc="46DE3518">
      <w:numFmt w:val="decimal"/>
      <w:lvlText w:val=""/>
      <w:lvlJc w:val="left"/>
    </w:lvl>
    <w:lvl w:ilvl="6" w:tplc="261EADF4">
      <w:numFmt w:val="decimal"/>
      <w:lvlText w:val=""/>
      <w:lvlJc w:val="left"/>
    </w:lvl>
    <w:lvl w:ilvl="7" w:tplc="1EC609DA">
      <w:numFmt w:val="decimal"/>
      <w:lvlText w:val=""/>
      <w:lvlJc w:val="left"/>
    </w:lvl>
    <w:lvl w:ilvl="8" w:tplc="35824968">
      <w:numFmt w:val="decimal"/>
      <w:lvlText w:val=""/>
      <w:lvlJc w:val="left"/>
    </w:lvl>
  </w:abstractNum>
  <w:abstractNum w:abstractNumId="21" w15:restartNumberingAfterBreak="0">
    <w:nsid w:val="2771AC80"/>
    <w:multiLevelType w:val="hybridMultilevel"/>
    <w:tmpl w:val="92BE23CE"/>
    <w:lvl w:ilvl="0" w:tplc="0E40EF3E">
      <w:start w:val="1"/>
      <w:numFmt w:val="decimal"/>
      <w:lvlText w:val="%1."/>
      <w:lvlJc w:val="left"/>
    </w:lvl>
    <w:lvl w:ilvl="1" w:tplc="B1602282">
      <w:numFmt w:val="decimal"/>
      <w:lvlText w:val=""/>
      <w:lvlJc w:val="left"/>
    </w:lvl>
    <w:lvl w:ilvl="2" w:tplc="1952AADA">
      <w:numFmt w:val="decimal"/>
      <w:lvlText w:val=""/>
      <w:lvlJc w:val="left"/>
    </w:lvl>
    <w:lvl w:ilvl="3" w:tplc="154ED616">
      <w:numFmt w:val="decimal"/>
      <w:lvlText w:val=""/>
      <w:lvlJc w:val="left"/>
    </w:lvl>
    <w:lvl w:ilvl="4" w:tplc="C7CA36E8">
      <w:numFmt w:val="decimal"/>
      <w:lvlText w:val=""/>
      <w:lvlJc w:val="left"/>
    </w:lvl>
    <w:lvl w:ilvl="5" w:tplc="B6D20E06">
      <w:numFmt w:val="decimal"/>
      <w:lvlText w:val=""/>
      <w:lvlJc w:val="left"/>
    </w:lvl>
    <w:lvl w:ilvl="6" w:tplc="480A1A16">
      <w:numFmt w:val="decimal"/>
      <w:lvlText w:val=""/>
      <w:lvlJc w:val="left"/>
    </w:lvl>
    <w:lvl w:ilvl="7" w:tplc="2C588B02">
      <w:numFmt w:val="decimal"/>
      <w:lvlText w:val=""/>
      <w:lvlJc w:val="left"/>
    </w:lvl>
    <w:lvl w:ilvl="8" w:tplc="33BE5E5C">
      <w:numFmt w:val="decimal"/>
      <w:lvlText w:val=""/>
      <w:lvlJc w:val="left"/>
    </w:lvl>
  </w:abstractNum>
  <w:abstractNum w:abstractNumId="22" w15:restartNumberingAfterBreak="0">
    <w:nsid w:val="27EDFE3A"/>
    <w:multiLevelType w:val="hybridMultilevel"/>
    <w:tmpl w:val="45B47990"/>
    <w:lvl w:ilvl="0" w:tplc="00786B82">
      <w:start w:val="3"/>
      <w:numFmt w:val="upperLetter"/>
      <w:lvlText w:val="%1"/>
      <w:lvlJc w:val="left"/>
    </w:lvl>
    <w:lvl w:ilvl="1" w:tplc="BC627EE8">
      <w:numFmt w:val="decimal"/>
      <w:lvlText w:val=""/>
      <w:lvlJc w:val="left"/>
    </w:lvl>
    <w:lvl w:ilvl="2" w:tplc="2D4C0FA2">
      <w:numFmt w:val="decimal"/>
      <w:lvlText w:val=""/>
      <w:lvlJc w:val="left"/>
    </w:lvl>
    <w:lvl w:ilvl="3" w:tplc="3BA21448">
      <w:numFmt w:val="decimal"/>
      <w:lvlText w:val=""/>
      <w:lvlJc w:val="left"/>
    </w:lvl>
    <w:lvl w:ilvl="4" w:tplc="868ABB32">
      <w:numFmt w:val="decimal"/>
      <w:lvlText w:val=""/>
      <w:lvlJc w:val="left"/>
    </w:lvl>
    <w:lvl w:ilvl="5" w:tplc="EDD6C3F2">
      <w:numFmt w:val="decimal"/>
      <w:lvlText w:val=""/>
      <w:lvlJc w:val="left"/>
    </w:lvl>
    <w:lvl w:ilvl="6" w:tplc="A7F26A98">
      <w:numFmt w:val="decimal"/>
      <w:lvlText w:val=""/>
      <w:lvlJc w:val="left"/>
    </w:lvl>
    <w:lvl w:ilvl="7" w:tplc="C430E648">
      <w:numFmt w:val="decimal"/>
      <w:lvlText w:val=""/>
      <w:lvlJc w:val="left"/>
    </w:lvl>
    <w:lvl w:ilvl="8" w:tplc="DD7A42D2">
      <w:numFmt w:val="decimal"/>
      <w:lvlText w:val=""/>
      <w:lvlJc w:val="left"/>
    </w:lvl>
  </w:abstractNum>
  <w:abstractNum w:abstractNumId="23" w15:restartNumberingAfterBreak="0">
    <w:nsid w:val="28677B7C"/>
    <w:multiLevelType w:val="hybridMultilevel"/>
    <w:tmpl w:val="3F1C9A4A"/>
    <w:lvl w:ilvl="0" w:tplc="9C48E96E">
      <w:start w:val="4"/>
      <w:numFmt w:val="upperLetter"/>
      <w:lvlText w:val="%1"/>
      <w:lvlJc w:val="left"/>
    </w:lvl>
    <w:lvl w:ilvl="1" w:tplc="A5BEF0A2">
      <w:numFmt w:val="decimal"/>
      <w:lvlText w:val=""/>
      <w:lvlJc w:val="left"/>
    </w:lvl>
    <w:lvl w:ilvl="2" w:tplc="2DAC95AE">
      <w:numFmt w:val="decimal"/>
      <w:lvlText w:val=""/>
      <w:lvlJc w:val="left"/>
    </w:lvl>
    <w:lvl w:ilvl="3" w:tplc="A782B620">
      <w:numFmt w:val="decimal"/>
      <w:lvlText w:val=""/>
      <w:lvlJc w:val="left"/>
    </w:lvl>
    <w:lvl w:ilvl="4" w:tplc="9286B016">
      <w:numFmt w:val="decimal"/>
      <w:lvlText w:val=""/>
      <w:lvlJc w:val="left"/>
    </w:lvl>
    <w:lvl w:ilvl="5" w:tplc="CAFA7ACA">
      <w:numFmt w:val="decimal"/>
      <w:lvlText w:val=""/>
      <w:lvlJc w:val="left"/>
    </w:lvl>
    <w:lvl w:ilvl="6" w:tplc="0050785E">
      <w:numFmt w:val="decimal"/>
      <w:lvlText w:val=""/>
      <w:lvlJc w:val="left"/>
    </w:lvl>
    <w:lvl w:ilvl="7" w:tplc="12B4EF4A">
      <w:numFmt w:val="decimal"/>
      <w:lvlText w:val=""/>
      <w:lvlJc w:val="left"/>
    </w:lvl>
    <w:lvl w:ilvl="8" w:tplc="84EA7F46">
      <w:numFmt w:val="decimal"/>
      <w:lvlText w:val=""/>
      <w:lvlJc w:val="left"/>
    </w:lvl>
  </w:abstractNum>
  <w:abstractNum w:abstractNumId="24" w15:restartNumberingAfterBreak="0">
    <w:nsid w:val="2C106A57"/>
    <w:multiLevelType w:val="hybridMultilevel"/>
    <w:tmpl w:val="B8E0F712"/>
    <w:lvl w:ilvl="0" w:tplc="02385E18">
      <w:start w:val="6"/>
      <w:numFmt w:val="decimal"/>
      <w:lvlText w:val="%1."/>
      <w:lvlJc w:val="left"/>
    </w:lvl>
    <w:lvl w:ilvl="1" w:tplc="248A3FFA">
      <w:numFmt w:val="decimal"/>
      <w:lvlText w:val=""/>
      <w:lvlJc w:val="left"/>
    </w:lvl>
    <w:lvl w:ilvl="2" w:tplc="A620B81E">
      <w:numFmt w:val="decimal"/>
      <w:lvlText w:val=""/>
      <w:lvlJc w:val="left"/>
    </w:lvl>
    <w:lvl w:ilvl="3" w:tplc="FA2E70C2">
      <w:numFmt w:val="decimal"/>
      <w:lvlText w:val=""/>
      <w:lvlJc w:val="left"/>
    </w:lvl>
    <w:lvl w:ilvl="4" w:tplc="4426DB70">
      <w:numFmt w:val="decimal"/>
      <w:lvlText w:val=""/>
      <w:lvlJc w:val="left"/>
    </w:lvl>
    <w:lvl w:ilvl="5" w:tplc="F7B80EE0">
      <w:numFmt w:val="decimal"/>
      <w:lvlText w:val=""/>
      <w:lvlJc w:val="left"/>
    </w:lvl>
    <w:lvl w:ilvl="6" w:tplc="EE24A022">
      <w:numFmt w:val="decimal"/>
      <w:lvlText w:val=""/>
      <w:lvlJc w:val="left"/>
    </w:lvl>
    <w:lvl w:ilvl="7" w:tplc="D5F0E65E">
      <w:numFmt w:val="decimal"/>
      <w:lvlText w:val=""/>
      <w:lvlJc w:val="left"/>
    </w:lvl>
    <w:lvl w:ilvl="8" w:tplc="2E7225D2">
      <w:numFmt w:val="decimal"/>
      <w:lvlText w:val=""/>
      <w:lvlJc w:val="left"/>
    </w:lvl>
  </w:abstractNum>
  <w:abstractNum w:abstractNumId="25" w15:restartNumberingAfterBreak="0">
    <w:nsid w:val="2DB88089"/>
    <w:multiLevelType w:val="hybridMultilevel"/>
    <w:tmpl w:val="109CACC2"/>
    <w:lvl w:ilvl="0" w:tplc="0E2896B4">
      <w:start w:val="1"/>
      <w:numFmt w:val="bullet"/>
      <w:lvlText w:val="•"/>
      <w:lvlJc w:val="left"/>
    </w:lvl>
    <w:lvl w:ilvl="1" w:tplc="DBB8E286">
      <w:numFmt w:val="decimal"/>
      <w:lvlText w:val=""/>
      <w:lvlJc w:val="left"/>
    </w:lvl>
    <w:lvl w:ilvl="2" w:tplc="E3D4C2AE">
      <w:numFmt w:val="decimal"/>
      <w:lvlText w:val=""/>
      <w:lvlJc w:val="left"/>
    </w:lvl>
    <w:lvl w:ilvl="3" w:tplc="1CB0CCB0">
      <w:numFmt w:val="decimal"/>
      <w:lvlText w:val=""/>
      <w:lvlJc w:val="left"/>
    </w:lvl>
    <w:lvl w:ilvl="4" w:tplc="241A60AA">
      <w:numFmt w:val="decimal"/>
      <w:lvlText w:val=""/>
      <w:lvlJc w:val="left"/>
    </w:lvl>
    <w:lvl w:ilvl="5" w:tplc="EDEE4946">
      <w:numFmt w:val="decimal"/>
      <w:lvlText w:val=""/>
      <w:lvlJc w:val="left"/>
    </w:lvl>
    <w:lvl w:ilvl="6" w:tplc="8DB01B2E">
      <w:numFmt w:val="decimal"/>
      <w:lvlText w:val=""/>
      <w:lvlJc w:val="left"/>
    </w:lvl>
    <w:lvl w:ilvl="7" w:tplc="3A727A2C">
      <w:numFmt w:val="decimal"/>
      <w:lvlText w:val=""/>
      <w:lvlJc w:val="left"/>
    </w:lvl>
    <w:lvl w:ilvl="8" w:tplc="7DB652FC">
      <w:numFmt w:val="decimal"/>
      <w:lvlText w:val=""/>
      <w:lvlJc w:val="left"/>
    </w:lvl>
  </w:abstractNum>
  <w:abstractNum w:abstractNumId="26" w15:restartNumberingAfterBreak="0">
    <w:nsid w:val="2E534A82"/>
    <w:multiLevelType w:val="hybridMultilevel"/>
    <w:tmpl w:val="D65CFFE4"/>
    <w:lvl w:ilvl="0" w:tplc="641A9F10">
      <w:start w:val="1"/>
      <w:numFmt w:val="bullet"/>
      <w:lvlText w:val="•"/>
      <w:lvlJc w:val="left"/>
    </w:lvl>
    <w:lvl w:ilvl="1" w:tplc="D5325E08">
      <w:numFmt w:val="decimal"/>
      <w:lvlText w:val=""/>
      <w:lvlJc w:val="left"/>
    </w:lvl>
    <w:lvl w:ilvl="2" w:tplc="B7CEDE8A">
      <w:numFmt w:val="decimal"/>
      <w:lvlText w:val=""/>
      <w:lvlJc w:val="left"/>
    </w:lvl>
    <w:lvl w:ilvl="3" w:tplc="02D6348C">
      <w:numFmt w:val="decimal"/>
      <w:lvlText w:val=""/>
      <w:lvlJc w:val="left"/>
    </w:lvl>
    <w:lvl w:ilvl="4" w:tplc="5AA0225E">
      <w:numFmt w:val="decimal"/>
      <w:lvlText w:val=""/>
      <w:lvlJc w:val="left"/>
    </w:lvl>
    <w:lvl w:ilvl="5" w:tplc="D750CCBE">
      <w:numFmt w:val="decimal"/>
      <w:lvlText w:val=""/>
      <w:lvlJc w:val="left"/>
    </w:lvl>
    <w:lvl w:ilvl="6" w:tplc="3A8A1094">
      <w:numFmt w:val="decimal"/>
      <w:lvlText w:val=""/>
      <w:lvlJc w:val="left"/>
    </w:lvl>
    <w:lvl w:ilvl="7" w:tplc="3B9E796A">
      <w:numFmt w:val="decimal"/>
      <w:lvlText w:val=""/>
      <w:lvlJc w:val="left"/>
    </w:lvl>
    <w:lvl w:ilvl="8" w:tplc="4AFC2292">
      <w:numFmt w:val="decimal"/>
      <w:lvlText w:val=""/>
      <w:lvlJc w:val="left"/>
    </w:lvl>
  </w:abstractNum>
  <w:abstractNum w:abstractNumId="27" w15:restartNumberingAfterBreak="0">
    <w:nsid w:val="30AADFDA"/>
    <w:multiLevelType w:val="hybridMultilevel"/>
    <w:tmpl w:val="8C96C6A2"/>
    <w:lvl w:ilvl="0" w:tplc="CD082428">
      <w:start w:val="1"/>
      <w:numFmt w:val="upperLetter"/>
      <w:lvlText w:val="%1"/>
      <w:lvlJc w:val="left"/>
    </w:lvl>
    <w:lvl w:ilvl="1" w:tplc="93C6BF90">
      <w:start w:val="1"/>
      <w:numFmt w:val="bullet"/>
      <w:lvlText w:val="•"/>
      <w:lvlJc w:val="left"/>
    </w:lvl>
    <w:lvl w:ilvl="2" w:tplc="7FC2D1F2">
      <w:numFmt w:val="decimal"/>
      <w:lvlText w:val=""/>
      <w:lvlJc w:val="left"/>
    </w:lvl>
    <w:lvl w:ilvl="3" w:tplc="F294DE36">
      <w:numFmt w:val="decimal"/>
      <w:lvlText w:val=""/>
      <w:lvlJc w:val="left"/>
    </w:lvl>
    <w:lvl w:ilvl="4" w:tplc="61D6ACD4">
      <w:numFmt w:val="decimal"/>
      <w:lvlText w:val=""/>
      <w:lvlJc w:val="left"/>
    </w:lvl>
    <w:lvl w:ilvl="5" w:tplc="B53AFA60">
      <w:numFmt w:val="decimal"/>
      <w:lvlText w:val=""/>
      <w:lvlJc w:val="left"/>
    </w:lvl>
    <w:lvl w:ilvl="6" w:tplc="C90413D2">
      <w:numFmt w:val="decimal"/>
      <w:lvlText w:val=""/>
      <w:lvlJc w:val="left"/>
    </w:lvl>
    <w:lvl w:ilvl="7" w:tplc="A942D012">
      <w:numFmt w:val="decimal"/>
      <w:lvlText w:val=""/>
      <w:lvlJc w:val="left"/>
    </w:lvl>
    <w:lvl w:ilvl="8" w:tplc="D572F026">
      <w:numFmt w:val="decimal"/>
      <w:lvlText w:val=""/>
      <w:lvlJc w:val="left"/>
    </w:lvl>
  </w:abstractNum>
  <w:abstractNum w:abstractNumId="28" w15:restartNumberingAfterBreak="0">
    <w:nsid w:val="30EADA61"/>
    <w:multiLevelType w:val="hybridMultilevel"/>
    <w:tmpl w:val="80DA9F7A"/>
    <w:lvl w:ilvl="0" w:tplc="918E59C0">
      <w:start w:val="1"/>
      <w:numFmt w:val="bullet"/>
      <w:lvlText w:val="•"/>
      <w:lvlJc w:val="left"/>
    </w:lvl>
    <w:lvl w:ilvl="1" w:tplc="8258E18E">
      <w:numFmt w:val="decimal"/>
      <w:lvlText w:val=""/>
      <w:lvlJc w:val="left"/>
    </w:lvl>
    <w:lvl w:ilvl="2" w:tplc="A10CF3DE">
      <w:numFmt w:val="decimal"/>
      <w:lvlText w:val=""/>
      <w:lvlJc w:val="left"/>
    </w:lvl>
    <w:lvl w:ilvl="3" w:tplc="18606A98">
      <w:numFmt w:val="decimal"/>
      <w:lvlText w:val=""/>
      <w:lvlJc w:val="left"/>
    </w:lvl>
    <w:lvl w:ilvl="4" w:tplc="BEB0F428">
      <w:numFmt w:val="decimal"/>
      <w:lvlText w:val=""/>
      <w:lvlJc w:val="left"/>
    </w:lvl>
    <w:lvl w:ilvl="5" w:tplc="354609D6">
      <w:numFmt w:val="decimal"/>
      <w:lvlText w:val=""/>
      <w:lvlJc w:val="left"/>
    </w:lvl>
    <w:lvl w:ilvl="6" w:tplc="98D010E8">
      <w:numFmt w:val="decimal"/>
      <w:lvlText w:val=""/>
      <w:lvlJc w:val="left"/>
    </w:lvl>
    <w:lvl w:ilvl="7" w:tplc="E3BE6D26">
      <w:numFmt w:val="decimal"/>
      <w:lvlText w:val=""/>
      <w:lvlJc w:val="left"/>
    </w:lvl>
    <w:lvl w:ilvl="8" w:tplc="BEFC818A">
      <w:numFmt w:val="decimal"/>
      <w:lvlText w:val=""/>
      <w:lvlJc w:val="left"/>
    </w:lvl>
  </w:abstractNum>
  <w:abstractNum w:abstractNumId="29" w15:restartNumberingAfterBreak="0">
    <w:nsid w:val="316032BB"/>
    <w:multiLevelType w:val="hybridMultilevel"/>
    <w:tmpl w:val="01905B74"/>
    <w:lvl w:ilvl="0" w:tplc="F122391C">
      <w:start w:val="1"/>
      <w:numFmt w:val="upperLetter"/>
      <w:lvlText w:val="%1"/>
      <w:lvlJc w:val="left"/>
    </w:lvl>
    <w:lvl w:ilvl="1" w:tplc="3724E1DE">
      <w:numFmt w:val="decimal"/>
      <w:lvlText w:val=""/>
      <w:lvlJc w:val="left"/>
    </w:lvl>
    <w:lvl w:ilvl="2" w:tplc="B588C8F2">
      <w:numFmt w:val="decimal"/>
      <w:lvlText w:val=""/>
      <w:lvlJc w:val="left"/>
    </w:lvl>
    <w:lvl w:ilvl="3" w:tplc="6018D0B4">
      <w:numFmt w:val="decimal"/>
      <w:lvlText w:val=""/>
      <w:lvlJc w:val="left"/>
    </w:lvl>
    <w:lvl w:ilvl="4" w:tplc="300487A8">
      <w:numFmt w:val="decimal"/>
      <w:lvlText w:val=""/>
      <w:lvlJc w:val="left"/>
    </w:lvl>
    <w:lvl w:ilvl="5" w:tplc="9C90F1BC">
      <w:numFmt w:val="decimal"/>
      <w:lvlText w:val=""/>
      <w:lvlJc w:val="left"/>
    </w:lvl>
    <w:lvl w:ilvl="6" w:tplc="459601E0">
      <w:numFmt w:val="decimal"/>
      <w:lvlText w:val=""/>
      <w:lvlJc w:val="left"/>
    </w:lvl>
    <w:lvl w:ilvl="7" w:tplc="536E0492">
      <w:numFmt w:val="decimal"/>
      <w:lvlText w:val=""/>
      <w:lvlJc w:val="left"/>
    </w:lvl>
    <w:lvl w:ilvl="8" w:tplc="B396FEEE">
      <w:numFmt w:val="decimal"/>
      <w:lvlText w:val=""/>
      <w:lvlJc w:val="left"/>
    </w:lvl>
  </w:abstractNum>
  <w:abstractNum w:abstractNumId="30" w15:restartNumberingAfterBreak="0">
    <w:nsid w:val="335A1DF1"/>
    <w:multiLevelType w:val="hybridMultilevel"/>
    <w:tmpl w:val="DD222072"/>
    <w:lvl w:ilvl="0" w:tplc="23888068">
      <w:start w:val="3"/>
      <w:numFmt w:val="upperLetter"/>
      <w:lvlText w:val="%1"/>
      <w:lvlJc w:val="left"/>
    </w:lvl>
    <w:lvl w:ilvl="1" w:tplc="7A36DA4A">
      <w:numFmt w:val="decimal"/>
      <w:lvlText w:val=""/>
      <w:lvlJc w:val="left"/>
    </w:lvl>
    <w:lvl w:ilvl="2" w:tplc="E9D89D12">
      <w:numFmt w:val="decimal"/>
      <w:lvlText w:val=""/>
      <w:lvlJc w:val="left"/>
    </w:lvl>
    <w:lvl w:ilvl="3" w:tplc="4E8826D4">
      <w:numFmt w:val="decimal"/>
      <w:lvlText w:val=""/>
      <w:lvlJc w:val="left"/>
    </w:lvl>
    <w:lvl w:ilvl="4" w:tplc="DB74831E">
      <w:numFmt w:val="decimal"/>
      <w:lvlText w:val=""/>
      <w:lvlJc w:val="left"/>
    </w:lvl>
    <w:lvl w:ilvl="5" w:tplc="B6402FD6">
      <w:numFmt w:val="decimal"/>
      <w:lvlText w:val=""/>
      <w:lvlJc w:val="left"/>
    </w:lvl>
    <w:lvl w:ilvl="6" w:tplc="AA50384E">
      <w:numFmt w:val="decimal"/>
      <w:lvlText w:val=""/>
      <w:lvlJc w:val="left"/>
    </w:lvl>
    <w:lvl w:ilvl="7" w:tplc="66F2F154">
      <w:numFmt w:val="decimal"/>
      <w:lvlText w:val=""/>
      <w:lvlJc w:val="left"/>
    </w:lvl>
    <w:lvl w:ilvl="8" w:tplc="A31CF8D8">
      <w:numFmt w:val="decimal"/>
      <w:lvlText w:val=""/>
      <w:lvlJc w:val="left"/>
    </w:lvl>
  </w:abstractNum>
  <w:abstractNum w:abstractNumId="31" w15:restartNumberingAfterBreak="0">
    <w:nsid w:val="378D97C0"/>
    <w:multiLevelType w:val="hybridMultilevel"/>
    <w:tmpl w:val="3BDE11F4"/>
    <w:lvl w:ilvl="0" w:tplc="3C7CAAAC">
      <w:start w:val="1"/>
      <w:numFmt w:val="bullet"/>
      <w:lvlText w:val="•"/>
      <w:lvlJc w:val="left"/>
    </w:lvl>
    <w:lvl w:ilvl="1" w:tplc="22CA2998">
      <w:numFmt w:val="decimal"/>
      <w:lvlText w:val=""/>
      <w:lvlJc w:val="left"/>
    </w:lvl>
    <w:lvl w:ilvl="2" w:tplc="1A4EA80E">
      <w:numFmt w:val="decimal"/>
      <w:lvlText w:val=""/>
      <w:lvlJc w:val="left"/>
    </w:lvl>
    <w:lvl w:ilvl="3" w:tplc="8DFC9372">
      <w:numFmt w:val="decimal"/>
      <w:lvlText w:val=""/>
      <w:lvlJc w:val="left"/>
    </w:lvl>
    <w:lvl w:ilvl="4" w:tplc="2028ECC0">
      <w:numFmt w:val="decimal"/>
      <w:lvlText w:val=""/>
      <w:lvlJc w:val="left"/>
    </w:lvl>
    <w:lvl w:ilvl="5" w:tplc="1DA8F990">
      <w:numFmt w:val="decimal"/>
      <w:lvlText w:val=""/>
      <w:lvlJc w:val="left"/>
    </w:lvl>
    <w:lvl w:ilvl="6" w:tplc="B1D025D6">
      <w:numFmt w:val="decimal"/>
      <w:lvlText w:val=""/>
      <w:lvlJc w:val="left"/>
    </w:lvl>
    <w:lvl w:ilvl="7" w:tplc="D07A9490">
      <w:numFmt w:val="decimal"/>
      <w:lvlText w:val=""/>
      <w:lvlJc w:val="left"/>
    </w:lvl>
    <w:lvl w:ilvl="8" w:tplc="E19A5F6A">
      <w:numFmt w:val="decimal"/>
      <w:lvlText w:val=""/>
      <w:lvlJc w:val="left"/>
    </w:lvl>
  </w:abstractNum>
  <w:abstractNum w:abstractNumId="32" w15:restartNumberingAfterBreak="0">
    <w:nsid w:val="38A5D054"/>
    <w:multiLevelType w:val="hybridMultilevel"/>
    <w:tmpl w:val="F3C8D0FA"/>
    <w:lvl w:ilvl="0" w:tplc="AA92334C">
      <w:start w:val="1"/>
      <w:numFmt w:val="bullet"/>
      <w:lvlText w:val="-"/>
      <w:lvlJc w:val="left"/>
    </w:lvl>
    <w:lvl w:ilvl="1" w:tplc="4656B9A0">
      <w:numFmt w:val="decimal"/>
      <w:lvlText w:val=""/>
      <w:lvlJc w:val="left"/>
    </w:lvl>
    <w:lvl w:ilvl="2" w:tplc="B8B695BA">
      <w:numFmt w:val="decimal"/>
      <w:lvlText w:val=""/>
      <w:lvlJc w:val="left"/>
    </w:lvl>
    <w:lvl w:ilvl="3" w:tplc="7BF60BFE">
      <w:numFmt w:val="decimal"/>
      <w:lvlText w:val=""/>
      <w:lvlJc w:val="left"/>
    </w:lvl>
    <w:lvl w:ilvl="4" w:tplc="73E48F74">
      <w:numFmt w:val="decimal"/>
      <w:lvlText w:val=""/>
      <w:lvlJc w:val="left"/>
    </w:lvl>
    <w:lvl w:ilvl="5" w:tplc="D4B84D22">
      <w:numFmt w:val="decimal"/>
      <w:lvlText w:val=""/>
      <w:lvlJc w:val="left"/>
    </w:lvl>
    <w:lvl w:ilvl="6" w:tplc="8078F0E8">
      <w:numFmt w:val="decimal"/>
      <w:lvlText w:val=""/>
      <w:lvlJc w:val="left"/>
    </w:lvl>
    <w:lvl w:ilvl="7" w:tplc="A732B7A2">
      <w:numFmt w:val="decimal"/>
      <w:lvlText w:val=""/>
      <w:lvlJc w:val="left"/>
    </w:lvl>
    <w:lvl w:ilvl="8" w:tplc="748A5ADE">
      <w:numFmt w:val="decimal"/>
      <w:lvlText w:val=""/>
      <w:lvlJc w:val="left"/>
    </w:lvl>
  </w:abstractNum>
  <w:abstractNum w:abstractNumId="33" w15:restartNumberingAfterBreak="0">
    <w:nsid w:val="3D00B9D9"/>
    <w:multiLevelType w:val="hybridMultilevel"/>
    <w:tmpl w:val="7708C90A"/>
    <w:lvl w:ilvl="0" w:tplc="40FA2678">
      <w:start w:val="1"/>
      <w:numFmt w:val="bullet"/>
      <w:lvlText w:val="•"/>
      <w:lvlJc w:val="left"/>
    </w:lvl>
    <w:lvl w:ilvl="1" w:tplc="4F88AB32">
      <w:numFmt w:val="decimal"/>
      <w:lvlText w:val=""/>
      <w:lvlJc w:val="left"/>
    </w:lvl>
    <w:lvl w:ilvl="2" w:tplc="0C2AF396">
      <w:numFmt w:val="decimal"/>
      <w:lvlText w:val=""/>
      <w:lvlJc w:val="left"/>
    </w:lvl>
    <w:lvl w:ilvl="3" w:tplc="79286C1C">
      <w:numFmt w:val="decimal"/>
      <w:lvlText w:val=""/>
      <w:lvlJc w:val="left"/>
    </w:lvl>
    <w:lvl w:ilvl="4" w:tplc="EE04C8B8">
      <w:numFmt w:val="decimal"/>
      <w:lvlText w:val=""/>
      <w:lvlJc w:val="left"/>
    </w:lvl>
    <w:lvl w:ilvl="5" w:tplc="B37C3C16">
      <w:numFmt w:val="decimal"/>
      <w:lvlText w:val=""/>
      <w:lvlJc w:val="left"/>
    </w:lvl>
    <w:lvl w:ilvl="6" w:tplc="6EE6CA44">
      <w:numFmt w:val="decimal"/>
      <w:lvlText w:val=""/>
      <w:lvlJc w:val="left"/>
    </w:lvl>
    <w:lvl w:ilvl="7" w:tplc="3EF0FD0C">
      <w:numFmt w:val="decimal"/>
      <w:lvlText w:val=""/>
      <w:lvlJc w:val="left"/>
    </w:lvl>
    <w:lvl w:ilvl="8" w:tplc="45DC9210">
      <w:numFmt w:val="decimal"/>
      <w:lvlText w:val=""/>
      <w:lvlJc w:val="left"/>
    </w:lvl>
  </w:abstractNum>
  <w:abstractNum w:abstractNumId="34" w15:restartNumberingAfterBreak="0">
    <w:nsid w:val="3DA97044"/>
    <w:multiLevelType w:val="hybridMultilevel"/>
    <w:tmpl w:val="6CD47D3E"/>
    <w:lvl w:ilvl="0" w:tplc="37A893B8">
      <w:start w:val="1"/>
      <w:numFmt w:val="bullet"/>
      <w:lvlText w:val="•"/>
      <w:lvlJc w:val="left"/>
    </w:lvl>
    <w:lvl w:ilvl="1" w:tplc="630C4522">
      <w:numFmt w:val="decimal"/>
      <w:lvlText w:val=""/>
      <w:lvlJc w:val="left"/>
    </w:lvl>
    <w:lvl w:ilvl="2" w:tplc="8012A334">
      <w:numFmt w:val="decimal"/>
      <w:lvlText w:val=""/>
      <w:lvlJc w:val="left"/>
    </w:lvl>
    <w:lvl w:ilvl="3" w:tplc="99084A42">
      <w:numFmt w:val="decimal"/>
      <w:lvlText w:val=""/>
      <w:lvlJc w:val="left"/>
    </w:lvl>
    <w:lvl w:ilvl="4" w:tplc="4D60B416">
      <w:numFmt w:val="decimal"/>
      <w:lvlText w:val=""/>
      <w:lvlJc w:val="left"/>
    </w:lvl>
    <w:lvl w:ilvl="5" w:tplc="63C4E986">
      <w:numFmt w:val="decimal"/>
      <w:lvlText w:val=""/>
      <w:lvlJc w:val="left"/>
    </w:lvl>
    <w:lvl w:ilvl="6" w:tplc="5B949834">
      <w:numFmt w:val="decimal"/>
      <w:lvlText w:val=""/>
      <w:lvlJc w:val="left"/>
    </w:lvl>
    <w:lvl w:ilvl="7" w:tplc="AB486CC0">
      <w:numFmt w:val="decimal"/>
      <w:lvlText w:val=""/>
      <w:lvlJc w:val="left"/>
    </w:lvl>
    <w:lvl w:ilvl="8" w:tplc="A3F2137E">
      <w:numFmt w:val="decimal"/>
      <w:lvlText w:val=""/>
      <w:lvlJc w:val="left"/>
    </w:lvl>
  </w:abstractNum>
  <w:abstractNum w:abstractNumId="35" w15:restartNumberingAfterBreak="0">
    <w:nsid w:val="425EB207"/>
    <w:multiLevelType w:val="hybridMultilevel"/>
    <w:tmpl w:val="BC3C0482"/>
    <w:lvl w:ilvl="0" w:tplc="4DFAEB42">
      <w:start w:val="1"/>
      <w:numFmt w:val="bullet"/>
      <w:lvlText w:val="•"/>
      <w:lvlJc w:val="left"/>
    </w:lvl>
    <w:lvl w:ilvl="1" w:tplc="F1DAF6A4">
      <w:numFmt w:val="decimal"/>
      <w:lvlText w:val=""/>
      <w:lvlJc w:val="left"/>
    </w:lvl>
    <w:lvl w:ilvl="2" w:tplc="A50EB124">
      <w:numFmt w:val="decimal"/>
      <w:lvlText w:val=""/>
      <w:lvlJc w:val="left"/>
    </w:lvl>
    <w:lvl w:ilvl="3" w:tplc="5F084BD0">
      <w:numFmt w:val="decimal"/>
      <w:lvlText w:val=""/>
      <w:lvlJc w:val="left"/>
    </w:lvl>
    <w:lvl w:ilvl="4" w:tplc="01C88F68">
      <w:numFmt w:val="decimal"/>
      <w:lvlText w:val=""/>
      <w:lvlJc w:val="left"/>
    </w:lvl>
    <w:lvl w:ilvl="5" w:tplc="FCDC27A2">
      <w:numFmt w:val="decimal"/>
      <w:lvlText w:val=""/>
      <w:lvlJc w:val="left"/>
    </w:lvl>
    <w:lvl w:ilvl="6" w:tplc="E12E49D2">
      <w:numFmt w:val="decimal"/>
      <w:lvlText w:val=""/>
      <w:lvlJc w:val="left"/>
    </w:lvl>
    <w:lvl w:ilvl="7" w:tplc="8A44C8D0">
      <w:numFmt w:val="decimal"/>
      <w:lvlText w:val=""/>
      <w:lvlJc w:val="left"/>
    </w:lvl>
    <w:lvl w:ilvl="8" w:tplc="84CAB3A2">
      <w:numFmt w:val="decimal"/>
      <w:lvlText w:val=""/>
      <w:lvlJc w:val="left"/>
    </w:lvl>
  </w:abstractNum>
  <w:abstractNum w:abstractNumId="36" w15:restartNumberingAfterBreak="0">
    <w:nsid w:val="434BAE75"/>
    <w:multiLevelType w:val="hybridMultilevel"/>
    <w:tmpl w:val="90266E2E"/>
    <w:lvl w:ilvl="0" w:tplc="6B1C6B1A">
      <w:start w:val="1"/>
      <w:numFmt w:val="bullet"/>
      <w:lvlText w:val="•"/>
      <w:lvlJc w:val="left"/>
    </w:lvl>
    <w:lvl w:ilvl="1" w:tplc="5AAABAEE">
      <w:numFmt w:val="decimal"/>
      <w:lvlText w:val=""/>
      <w:lvlJc w:val="left"/>
    </w:lvl>
    <w:lvl w:ilvl="2" w:tplc="BA9432DE">
      <w:numFmt w:val="decimal"/>
      <w:lvlText w:val=""/>
      <w:lvlJc w:val="left"/>
    </w:lvl>
    <w:lvl w:ilvl="3" w:tplc="F2AA2CAA">
      <w:numFmt w:val="decimal"/>
      <w:lvlText w:val=""/>
      <w:lvlJc w:val="left"/>
    </w:lvl>
    <w:lvl w:ilvl="4" w:tplc="E240610A">
      <w:numFmt w:val="decimal"/>
      <w:lvlText w:val=""/>
      <w:lvlJc w:val="left"/>
    </w:lvl>
    <w:lvl w:ilvl="5" w:tplc="3F24C47E">
      <w:numFmt w:val="decimal"/>
      <w:lvlText w:val=""/>
      <w:lvlJc w:val="left"/>
    </w:lvl>
    <w:lvl w:ilvl="6" w:tplc="89028D3C">
      <w:numFmt w:val="decimal"/>
      <w:lvlText w:val=""/>
      <w:lvlJc w:val="left"/>
    </w:lvl>
    <w:lvl w:ilvl="7" w:tplc="B108ECAE">
      <w:numFmt w:val="decimal"/>
      <w:lvlText w:val=""/>
      <w:lvlJc w:val="left"/>
    </w:lvl>
    <w:lvl w:ilvl="8" w:tplc="76AE5AE4">
      <w:numFmt w:val="decimal"/>
      <w:lvlText w:val=""/>
      <w:lvlJc w:val="left"/>
    </w:lvl>
  </w:abstractNum>
  <w:abstractNum w:abstractNumId="37" w15:restartNumberingAfterBreak="0">
    <w:nsid w:val="43D3BCD4"/>
    <w:multiLevelType w:val="hybridMultilevel"/>
    <w:tmpl w:val="C25A77EE"/>
    <w:lvl w:ilvl="0" w:tplc="8BD278FA">
      <w:start w:val="1"/>
      <w:numFmt w:val="bullet"/>
      <w:lvlText w:val="-"/>
      <w:lvlJc w:val="left"/>
    </w:lvl>
    <w:lvl w:ilvl="1" w:tplc="AB64ABCC">
      <w:numFmt w:val="decimal"/>
      <w:lvlText w:val=""/>
      <w:lvlJc w:val="left"/>
    </w:lvl>
    <w:lvl w:ilvl="2" w:tplc="548E5CFE">
      <w:numFmt w:val="decimal"/>
      <w:lvlText w:val=""/>
      <w:lvlJc w:val="left"/>
    </w:lvl>
    <w:lvl w:ilvl="3" w:tplc="1472E1EE">
      <w:numFmt w:val="decimal"/>
      <w:lvlText w:val=""/>
      <w:lvlJc w:val="left"/>
    </w:lvl>
    <w:lvl w:ilvl="4" w:tplc="2AB027B6">
      <w:numFmt w:val="decimal"/>
      <w:lvlText w:val=""/>
      <w:lvlJc w:val="left"/>
    </w:lvl>
    <w:lvl w:ilvl="5" w:tplc="DC4276CE">
      <w:numFmt w:val="decimal"/>
      <w:lvlText w:val=""/>
      <w:lvlJc w:val="left"/>
    </w:lvl>
    <w:lvl w:ilvl="6" w:tplc="265279AE">
      <w:numFmt w:val="decimal"/>
      <w:lvlText w:val=""/>
      <w:lvlJc w:val="left"/>
    </w:lvl>
    <w:lvl w:ilvl="7" w:tplc="785A82AE">
      <w:numFmt w:val="decimal"/>
      <w:lvlText w:val=""/>
      <w:lvlJc w:val="left"/>
    </w:lvl>
    <w:lvl w:ilvl="8" w:tplc="B7FA621E">
      <w:numFmt w:val="decimal"/>
      <w:lvlText w:val=""/>
      <w:lvlJc w:val="left"/>
    </w:lvl>
  </w:abstractNum>
  <w:abstractNum w:abstractNumId="38" w15:restartNumberingAfterBreak="0">
    <w:nsid w:val="44344C22"/>
    <w:multiLevelType w:val="hybridMultilevel"/>
    <w:tmpl w:val="AA5860A2"/>
    <w:lvl w:ilvl="0" w:tplc="A03A7210">
      <w:start w:val="2"/>
      <w:numFmt w:val="upperLetter"/>
      <w:lvlText w:val="%1"/>
      <w:lvlJc w:val="left"/>
    </w:lvl>
    <w:lvl w:ilvl="1" w:tplc="425634C4">
      <w:numFmt w:val="decimal"/>
      <w:lvlText w:val=""/>
      <w:lvlJc w:val="left"/>
    </w:lvl>
    <w:lvl w:ilvl="2" w:tplc="BD700962">
      <w:numFmt w:val="decimal"/>
      <w:lvlText w:val=""/>
      <w:lvlJc w:val="left"/>
    </w:lvl>
    <w:lvl w:ilvl="3" w:tplc="5B961642">
      <w:numFmt w:val="decimal"/>
      <w:lvlText w:val=""/>
      <w:lvlJc w:val="left"/>
    </w:lvl>
    <w:lvl w:ilvl="4" w:tplc="3D5433AA">
      <w:numFmt w:val="decimal"/>
      <w:lvlText w:val=""/>
      <w:lvlJc w:val="left"/>
    </w:lvl>
    <w:lvl w:ilvl="5" w:tplc="73F4BE5A">
      <w:numFmt w:val="decimal"/>
      <w:lvlText w:val=""/>
      <w:lvlJc w:val="left"/>
    </w:lvl>
    <w:lvl w:ilvl="6" w:tplc="0E065CB0">
      <w:numFmt w:val="decimal"/>
      <w:lvlText w:val=""/>
      <w:lvlJc w:val="left"/>
    </w:lvl>
    <w:lvl w:ilvl="7" w:tplc="20CCB27E">
      <w:numFmt w:val="decimal"/>
      <w:lvlText w:val=""/>
      <w:lvlJc w:val="left"/>
    </w:lvl>
    <w:lvl w:ilvl="8" w:tplc="1436B7DA">
      <w:numFmt w:val="decimal"/>
      <w:lvlText w:val=""/>
      <w:lvlJc w:val="left"/>
    </w:lvl>
  </w:abstractNum>
  <w:abstractNum w:abstractNumId="39" w15:restartNumberingAfterBreak="0">
    <w:nsid w:val="44380727"/>
    <w:multiLevelType w:val="hybridMultilevel"/>
    <w:tmpl w:val="2B96743C"/>
    <w:lvl w:ilvl="0" w:tplc="972C1436">
      <w:start w:val="1"/>
      <w:numFmt w:val="bullet"/>
      <w:lvlText w:val="•"/>
      <w:lvlJc w:val="left"/>
    </w:lvl>
    <w:lvl w:ilvl="1" w:tplc="C10A4B9A">
      <w:numFmt w:val="decimal"/>
      <w:lvlText w:val=""/>
      <w:lvlJc w:val="left"/>
    </w:lvl>
    <w:lvl w:ilvl="2" w:tplc="B27CE302">
      <w:numFmt w:val="decimal"/>
      <w:lvlText w:val=""/>
      <w:lvlJc w:val="left"/>
    </w:lvl>
    <w:lvl w:ilvl="3" w:tplc="56D481F6">
      <w:numFmt w:val="decimal"/>
      <w:lvlText w:val=""/>
      <w:lvlJc w:val="left"/>
    </w:lvl>
    <w:lvl w:ilvl="4" w:tplc="4E8A5280">
      <w:numFmt w:val="decimal"/>
      <w:lvlText w:val=""/>
      <w:lvlJc w:val="left"/>
    </w:lvl>
    <w:lvl w:ilvl="5" w:tplc="79F6402C">
      <w:numFmt w:val="decimal"/>
      <w:lvlText w:val=""/>
      <w:lvlJc w:val="left"/>
    </w:lvl>
    <w:lvl w:ilvl="6" w:tplc="4A3AE8E0">
      <w:numFmt w:val="decimal"/>
      <w:lvlText w:val=""/>
      <w:lvlJc w:val="left"/>
    </w:lvl>
    <w:lvl w:ilvl="7" w:tplc="742E65D2">
      <w:numFmt w:val="decimal"/>
      <w:lvlText w:val=""/>
      <w:lvlJc w:val="left"/>
    </w:lvl>
    <w:lvl w:ilvl="8" w:tplc="881AC118">
      <w:numFmt w:val="decimal"/>
      <w:lvlText w:val=""/>
      <w:lvlJc w:val="left"/>
    </w:lvl>
  </w:abstractNum>
  <w:abstractNum w:abstractNumId="40" w15:restartNumberingAfterBreak="0">
    <w:nsid w:val="46B24DBC"/>
    <w:multiLevelType w:val="hybridMultilevel"/>
    <w:tmpl w:val="3AC05BA6"/>
    <w:lvl w:ilvl="0" w:tplc="50B499D2">
      <w:start w:val="1"/>
      <w:numFmt w:val="bullet"/>
      <w:lvlText w:val="•"/>
      <w:lvlJc w:val="left"/>
    </w:lvl>
    <w:lvl w:ilvl="1" w:tplc="7C24FDBC">
      <w:numFmt w:val="decimal"/>
      <w:lvlText w:val=""/>
      <w:lvlJc w:val="left"/>
    </w:lvl>
    <w:lvl w:ilvl="2" w:tplc="B79EC814">
      <w:numFmt w:val="decimal"/>
      <w:lvlText w:val=""/>
      <w:lvlJc w:val="left"/>
    </w:lvl>
    <w:lvl w:ilvl="3" w:tplc="20969D4E">
      <w:numFmt w:val="decimal"/>
      <w:lvlText w:val=""/>
      <w:lvlJc w:val="left"/>
    </w:lvl>
    <w:lvl w:ilvl="4" w:tplc="3FDEAAE2">
      <w:numFmt w:val="decimal"/>
      <w:lvlText w:val=""/>
      <w:lvlJc w:val="left"/>
    </w:lvl>
    <w:lvl w:ilvl="5" w:tplc="2CF62EE0">
      <w:numFmt w:val="decimal"/>
      <w:lvlText w:val=""/>
      <w:lvlJc w:val="left"/>
    </w:lvl>
    <w:lvl w:ilvl="6" w:tplc="BEF0777E">
      <w:numFmt w:val="decimal"/>
      <w:lvlText w:val=""/>
      <w:lvlJc w:val="left"/>
    </w:lvl>
    <w:lvl w:ilvl="7" w:tplc="93385F84">
      <w:numFmt w:val="decimal"/>
      <w:lvlText w:val=""/>
      <w:lvlJc w:val="left"/>
    </w:lvl>
    <w:lvl w:ilvl="8" w:tplc="C0481EB0">
      <w:numFmt w:val="decimal"/>
      <w:lvlText w:val=""/>
      <w:lvlJc w:val="left"/>
    </w:lvl>
  </w:abstractNum>
  <w:abstractNum w:abstractNumId="41" w15:restartNumberingAfterBreak="0">
    <w:nsid w:val="471745E4"/>
    <w:multiLevelType w:val="hybridMultilevel"/>
    <w:tmpl w:val="AAA6498A"/>
    <w:lvl w:ilvl="0" w:tplc="80BE6480">
      <w:start w:val="1"/>
      <w:numFmt w:val="bullet"/>
      <w:lvlText w:val="•"/>
      <w:lvlJc w:val="left"/>
    </w:lvl>
    <w:lvl w:ilvl="1" w:tplc="19D0BDB2">
      <w:start w:val="3"/>
      <w:numFmt w:val="upperLetter"/>
      <w:lvlText w:val="%2"/>
      <w:lvlJc w:val="left"/>
    </w:lvl>
    <w:lvl w:ilvl="2" w:tplc="04FED802">
      <w:start w:val="1"/>
      <w:numFmt w:val="bullet"/>
      <w:lvlText w:val="-"/>
      <w:lvlJc w:val="left"/>
    </w:lvl>
    <w:lvl w:ilvl="3" w:tplc="71E03330">
      <w:numFmt w:val="decimal"/>
      <w:lvlText w:val=""/>
      <w:lvlJc w:val="left"/>
    </w:lvl>
    <w:lvl w:ilvl="4" w:tplc="136C8916">
      <w:numFmt w:val="decimal"/>
      <w:lvlText w:val=""/>
      <w:lvlJc w:val="left"/>
    </w:lvl>
    <w:lvl w:ilvl="5" w:tplc="7C960EAC">
      <w:numFmt w:val="decimal"/>
      <w:lvlText w:val=""/>
      <w:lvlJc w:val="left"/>
    </w:lvl>
    <w:lvl w:ilvl="6" w:tplc="390E5F86">
      <w:numFmt w:val="decimal"/>
      <w:lvlText w:val=""/>
      <w:lvlJc w:val="left"/>
    </w:lvl>
    <w:lvl w:ilvl="7" w:tplc="24A407B2">
      <w:numFmt w:val="decimal"/>
      <w:lvlText w:val=""/>
      <w:lvlJc w:val="left"/>
    </w:lvl>
    <w:lvl w:ilvl="8" w:tplc="7B528780">
      <w:numFmt w:val="decimal"/>
      <w:lvlText w:val=""/>
      <w:lvlJc w:val="left"/>
    </w:lvl>
  </w:abstractNum>
  <w:abstractNum w:abstractNumId="42" w15:restartNumberingAfterBreak="0">
    <w:nsid w:val="4A10B4E8"/>
    <w:multiLevelType w:val="hybridMultilevel"/>
    <w:tmpl w:val="5BA064B0"/>
    <w:lvl w:ilvl="0" w:tplc="3BA47C28">
      <w:start w:val="2"/>
      <w:numFmt w:val="decimal"/>
      <w:lvlText w:val="%1."/>
      <w:lvlJc w:val="left"/>
    </w:lvl>
    <w:lvl w:ilvl="1" w:tplc="896C54D2">
      <w:numFmt w:val="decimal"/>
      <w:lvlText w:val=""/>
      <w:lvlJc w:val="left"/>
    </w:lvl>
    <w:lvl w:ilvl="2" w:tplc="8D32556A">
      <w:numFmt w:val="decimal"/>
      <w:lvlText w:val=""/>
      <w:lvlJc w:val="left"/>
    </w:lvl>
    <w:lvl w:ilvl="3" w:tplc="1868916A">
      <w:numFmt w:val="decimal"/>
      <w:lvlText w:val=""/>
      <w:lvlJc w:val="left"/>
    </w:lvl>
    <w:lvl w:ilvl="4" w:tplc="3D4615D8">
      <w:numFmt w:val="decimal"/>
      <w:lvlText w:val=""/>
      <w:lvlJc w:val="left"/>
    </w:lvl>
    <w:lvl w:ilvl="5" w:tplc="3F6A212E">
      <w:numFmt w:val="decimal"/>
      <w:lvlText w:val=""/>
      <w:lvlJc w:val="left"/>
    </w:lvl>
    <w:lvl w:ilvl="6" w:tplc="48CC390C">
      <w:numFmt w:val="decimal"/>
      <w:lvlText w:val=""/>
      <w:lvlJc w:val="left"/>
    </w:lvl>
    <w:lvl w:ilvl="7" w:tplc="D2FA46AA">
      <w:numFmt w:val="decimal"/>
      <w:lvlText w:val=""/>
      <w:lvlJc w:val="left"/>
    </w:lvl>
    <w:lvl w:ilvl="8" w:tplc="69B001D6">
      <w:numFmt w:val="decimal"/>
      <w:lvlText w:val=""/>
      <w:lvlJc w:val="left"/>
    </w:lvl>
  </w:abstractNum>
  <w:abstractNum w:abstractNumId="43" w15:restartNumberingAfterBreak="0">
    <w:nsid w:val="4B793735"/>
    <w:multiLevelType w:val="hybridMultilevel"/>
    <w:tmpl w:val="340E8E9C"/>
    <w:lvl w:ilvl="0" w:tplc="9FB67CFA">
      <w:start w:val="1"/>
      <w:numFmt w:val="decimal"/>
      <w:lvlText w:val="%1."/>
      <w:lvlJc w:val="left"/>
    </w:lvl>
    <w:lvl w:ilvl="1" w:tplc="FC76CEFA">
      <w:start w:val="1"/>
      <w:numFmt w:val="decimal"/>
      <w:lvlText w:val="%2"/>
      <w:lvlJc w:val="left"/>
    </w:lvl>
    <w:lvl w:ilvl="2" w:tplc="F7681DB0">
      <w:numFmt w:val="decimal"/>
      <w:lvlText w:val=""/>
      <w:lvlJc w:val="left"/>
    </w:lvl>
    <w:lvl w:ilvl="3" w:tplc="4F62F99C">
      <w:numFmt w:val="decimal"/>
      <w:lvlText w:val=""/>
      <w:lvlJc w:val="left"/>
    </w:lvl>
    <w:lvl w:ilvl="4" w:tplc="7CD69C9C">
      <w:numFmt w:val="decimal"/>
      <w:lvlText w:val=""/>
      <w:lvlJc w:val="left"/>
    </w:lvl>
    <w:lvl w:ilvl="5" w:tplc="727C9E2E">
      <w:numFmt w:val="decimal"/>
      <w:lvlText w:val=""/>
      <w:lvlJc w:val="left"/>
    </w:lvl>
    <w:lvl w:ilvl="6" w:tplc="CB5ACA66">
      <w:numFmt w:val="decimal"/>
      <w:lvlText w:val=""/>
      <w:lvlJc w:val="left"/>
    </w:lvl>
    <w:lvl w:ilvl="7" w:tplc="2FAAEFA6">
      <w:numFmt w:val="decimal"/>
      <w:lvlText w:val=""/>
      <w:lvlJc w:val="left"/>
    </w:lvl>
    <w:lvl w:ilvl="8" w:tplc="328A4E68">
      <w:numFmt w:val="decimal"/>
      <w:lvlText w:val=""/>
      <w:lvlJc w:val="left"/>
    </w:lvl>
  </w:abstractNum>
  <w:abstractNum w:abstractNumId="44" w15:restartNumberingAfterBreak="0">
    <w:nsid w:val="4C2A7166"/>
    <w:multiLevelType w:val="hybridMultilevel"/>
    <w:tmpl w:val="91AE59F0"/>
    <w:lvl w:ilvl="0" w:tplc="E24E6E92">
      <w:start w:val="1"/>
      <w:numFmt w:val="bullet"/>
      <w:lvlText w:val="•"/>
      <w:lvlJc w:val="left"/>
    </w:lvl>
    <w:lvl w:ilvl="1" w:tplc="3F3A0426">
      <w:numFmt w:val="decimal"/>
      <w:lvlText w:val=""/>
      <w:lvlJc w:val="left"/>
    </w:lvl>
    <w:lvl w:ilvl="2" w:tplc="7EA05D72">
      <w:numFmt w:val="decimal"/>
      <w:lvlText w:val=""/>
      <w:lvlJc w:val="left"/>
    </w:lvl>
    <w:lvl w:ilvl="3" w:tplc="71EE1D9A">
      <w:numFmt w:val="decimal"/>
      <w:lvlText w:val=""/>
      <w:lvlJc w:val="left"/>
    </w:lvl>
    <w:lvl w:ilvl="4" w:tplc="F41ECA0C">
      <w:numFmt w:val="decimal"/>
      <w:lvlText w:val=""/>
      <w:lvlJc w:val="left"/>
    </w:lvl>
    <w:lvl w:ilvl="5" w:tplc="C8B0C0EE">
      <w:numFmt w:val="decimal"/>
      <w:lvlText w:val=""/>
      <w:lvlJc w:val="left"/>
    </w:lvl>
    <w:lvl w:ilvl="6" w:tplc="E3A4AC54">
      <w:numFmt w:val="decimal"/>
      <w:lvlText w:val=""/>
      <w:lvlJc w:val="left"/>
    </w:lvl>
    <w:lvl w:ilvl="7" w:tplc="BF2C70DE">
      <w:numFmt w:val="decimal"/>
      <w:lvlText w:val=""/>
      <w:lvlJc w:val="left"/>
    </w:lvl>
    <w:lvl w:ilvl="8" w:tplc="6062EC7C">
      <w:numFmt w:val="decimal"/>
      <w:lvlText w:val=""/>
      <w:lvlJc w:val="left"/>
    </w:lvl>
  </w:abstractNum>
  <w:abstractNum w:abstractNumId="45" w15:restartNumberingAfterBreak="0">
    <w:nsid w:val="4C502870"/>
    <w:multiLevelType w:val="hybridMultilevel"/>
    <w:tmpl w:val="4ACCC118"/>
    <w:lvl w:ilvl="0" w:tplc="3580E9E0">
      <w:start w:val="3"/>
      <w:numFmt w:val="decimal"/>
      <w:lvlText w:val="%1."/>
      <w:lvlJc w:val="left"/>
    </w:lvl>
    <w:lvl w:ilvl="1" w:tplc="F00C9692">
      <w:numFmt w:val="decimal"/>
      <w:lvlText w:val=""/>
      <w:lvlJc w:val="left"/>
    </w:lvl>
    <w:lvl w:ilvl="2" w:tplc="EB5CD318">
      <w:numFmt w:val="decimal"/>
      <w:lvlText w:val=""/>
      <w:lvlJc w:val="left"/>
    </w:lvl>
    <w:lvl w:ilvl="3" w:tplc="CE841A5C">
      <w:numFmt w:val="decimal"/>
      <w:lvlText w:val=""/>
      <w:lvlJc w:val="left"/>
    </w:lvl>
    <w:lvl w:ilvl="4" w:tplc="AF62F48C">
      <w:numFmt w:val="decimal"/>
      <w:lvlText w:val=""/>
      <w:lvlJc w:val="left"/>
    </w:lvl>
    <w:lvl w:ilvl="5" w:tplc="2CE0EC50">
      <w:numFmt w:val="decimal"/>
      <w:lvlText w:val=""/>
      <w:lvlJc w:val="left"/>
    </w:lvl>
    <w:lvl w:ilvl="6" w:tplc="678AA5B8">
      <w:numFmt w:val="decimal"/>
      <w:lvlText w:val=""/>
      <w:lvlJc w:val="left"/>
    </w:lvl>
    <w:lvl w:ilvl="7" w:tplc="12B620E8">
      <w:numFmt w:val="decimal"/>
      <w:lvlText w:val=""/>
      <w:lvlJc w:val="left"/>
    </w:lvl>
    <w:lvl w:ilvl="8" w:tplc="B76E89D6">
      <w:numFmt w:val="decimal"/>
      <w:lvlText w:val=""/>
      <w:lvlJc w:val="left"/>
    </w:lvl>
  </w:abstractNum>
  <w:abstractNum w:abstractNumId="46" w15:restartNumberingAfterBreak="0">
    <w:nsid w:val="4E0B9A87"/>
    <w:multiLevelType w:val="hybridMultilevel"/>
    <w:tmpl w:val="B4B04178"/>
    <w:lvl w:ilvl="0" w:tplc="F0742E22">
      <w:start w:val="1"/>
      <w:numFmt w:val="bullet"/>
      <w:lvlText w:val="•"/>
      <w:lvlJc w:val="left"/>
    </w:lvl>
    <w:lvl w:ilvl="1" w:tplc="5E34803A">
      <w:numFmt w:val="decimal"/>
      <w:lvlText w:val=""/>
      <w:lvlJc w:val="left"/>
    </w:lvl>
    <w:lvl w:ilvl="2" w:tplc="AA028B14">
      <w:numFmt w:val="decimal"/>
      <w:lvlText w:val=""/>
      <w:lvlJc w:val="left"/>
    </w:lvl>
    <w:lvl w:ilvl="3" w:tplc="1F323EFA">
      <w:numFmt w:val="decimal"/>
      <w:lvlText w:val=""/>
      <w:lvlJc w:val="left"/>
    </w:lvl>
    <w:lvl w:ilvl="4" w:tplc="6BAADF6E">
      <w:numFmt w:val="decimal"/>
      <w:lvlText w:val=""/>
      <w:lvlJc w:val="left"/>
    </w:lvl>
    <w:lvl w:ilvl="5" w:tplc="335CCFF0">
      <w:numFmt w:val="decimal"/>
      <w:lvlText w:val=""/>
      <w:lvlJc w:val="left"/>
    </w:lvl>
    <w:lvl w:ilvl="6" w:tplc="AEA23340">
      <w:numFmt w:val="decimal"/>
      <w:lvlText w:val=""/>
      <w:lvlJc w:val="left"/>
    </w:lvl>
    <w:lvl w:ilvl="7" w:tplc="A67C76C0">
      <w:numFmt w:val="decimal"/>
      <w:lvlText w:val=""/>
      <w:lvlJc w:val="left"/>
    </w:lvl>
    <w:lvl w:ilvl="8" w:tplc="FFB427C2">
      <w:numFmt w:val="decimal"/>
      <w:lvlText w:val=""/>
      <w:lvlJc w:val="left"/>
    </w:lvl>
  </w:abstractNum>
  <w:abstractNum w:abstractNumId="47" w15:restartNumberingAfterBreak="0">
    <w:nsid w:val="4E647FE4"/>
    <w:multiLevelType w:val="hybridMultilevel"/>
    <w:tmpl w:val="1CC8722C"/>
    <w:lvl w:ilvl="0" w:tplc="7B865C92">
      <w:start w:val="1"/>
      <w:numFmt w:val="bullet"/>
      <w:lvlText w:val="•"/>
      <w:lvlJc w:val="left"/>
    </w:lvl>
    <w:lvl w:ilvl="1" w:tplc="E10875C8">
      <w:numFmt w:val="decimal"/>
      <w:lvlText w:val=""/>
      <w:lvlJc w:val="left"/>
    </w:lvl>
    <w:lvl w:ilvl="2" w:tplc="0A6668F4">
      <w:numFmt w:val="decimal"/>
      <w:lvlText w:val=""/>
      <w:lvlJc w:val="left"/>
    </w:lvl>
    <w:lvl w:ilvl="3" w:tplc="DB74A326">
      <w:numFmt w:val="decimal"/>
      <w:lvlText w:val=""/>
      <w:lvlJc w:val="left"/>
    </w:lvl>
    <w:lvl w:ilvl="4" w:tplc="6DBAF5EE">
      <w:numFmt w:val="decimal"/>
      <w:lvlText w:val=""/>
      <w:lvlJc w:val="left"/>
    </w:lvl>
    <w:lvl w:ilvl="5" w:tplc="76A03AD2">
      <w:numFmt w:val="decimal"/>
      <w:lvlText w:val=""/>
      <w:lvlJc w:val="left"/>
    </w:lvl>
    <w:lvl w:ilvl="6" w:tplc="03148FFA">
      <w:numFmt w:val="decimal"/>
      <w:lvlText w:val=""/>
      <w:lvlJc w:val="left"/>
    </w:lvl>
    <w:lvl w:ilvl="7" w:tplc="0916128E">
      <w:numFmt w:val="decimal"/>
      <w:lvlText w:val=""/>
      <w:lvlJc w:val="left"/>
    </w:lvl>
    <w:lvl w:ilvl="8" w:tplc="2B24647C">
      <w:numFmt w:val="decimal"/>
      <w:lvlText w:val=""/>
      <w:lvlJc w:val="left"/>
    </w:lvl>
  </w:abstractNum>
  <w:abstractNum w:abstractNumId="48" w15:restartNumberingAfterBreak="0">
    <w:nsid w:val="4F294393"/>
    <w:multiLevelType w:val="hybridMultilevel"/>
    <w:tmpl w:val="6D305562"/>
    <w:lvl w:ilvl="0" w:tplc="E2A0C12C">
      <w:start w:val="1"/>
      <w:numFmt w:val="bullet"/>
      <w:lvlText w:val="•"/>
      <w:lvlJc w:val="left"/>
    </w:lvl>
    <w:lvl w:ilvl="1" w:tplc="496E774E">
      <w:numFmt w:val="decimal"/>
      <w:lvlText w:val=""/>
      <w:lvlJc w:val="left"/>
    </w:lvl>
    <w:lvl w:ilvl="2" w:tplc="4B7E9E64">
      <w:numFmt w:val="decimal"/>
      <w:lvlText w:val=""/>
      <w:lvlJc w:val="left"/>
    </w:lvl>
    <w:lvl w:ilvl="3" w:tplc="F61C4280">
      <w:numFmt w:val="decimal"/>
      <w:lvlText w:val=""/>
      <w:lvlJc w:val="left"/>
    </w:lvl>
    <w:lvl w:ilvl="4" w:tplc="7DEEBB42">
      <w:numFmt w:val="decimal"/>
      <w:lvlText w:val=""/>
      <w:lvlJc w:val="left"/>
    </w:lvl>
    <w:lvl w:ilvl="5" w:tplc="6DE0B1D4">
      <w:numFmt w:val="decimal"/>
      <w:lvlText w:val=""/>
      <w:lvlJc w:val="left"/>
    </w:lvl>
    <w:lvl w:ilvl="6" w:tplc="A754EF0A">
      <w:numFmt w:val="decimal"/>
      <w:lvlText w:val=""/>
      <w:lvlJc w:val="left"/>
    </w:lvl>
    <w:lvl w:ilvl="7" w:tplc="E66EB82C">
      <w:numFmt w:val="decimal"/>
      <w:lvlText w:val=""/>
      <w:lvlJc w:val="left"/>
    </w:lvl>
    <w:lvl w:ilvl="8" w:tplc="E3689206">
      <w:numFmt w:val="decimal"/>
      <w:lvlText w:val=""/>
      <w:lvlJc w:val="left"/>
    </w:lvl>
  </w:abstractNum>
  <w:abstractNum w:abstractNumId="49" w15:restartNumberingAfterBreak="0">
    <w:nsid w:val="4F38F265"/>
    <w:multiLevelType w:val="hybridMultilevel"/>
    <w:tmpl w:val="4F224D34"/>
    <w:lvl w:ilvl="0" w:tplc="34980B0E">
      <w:start w:val="1"/>
      <w:numFmt w:val="bullet"/>
      <w:lvlText w:val="•"/>
      <w:lvlJc w:val="left"/>
    </w:lvl>
    <w:lvl w:ilvl="1" w:tplc="567C288A">
      <w:numFmt w:val="decimal"/>
      <w:lvlText w:val=""/>
      <w:lvlJc w:val="left"/>
    </w:lvl>
    <w:lvl w:ilvl="2" w:tplc="A7A86C40">
      <w:numFmt w:val="decimal"/>
      <w:lvlText w:val=""/>
      <w:lvlJc w:val="left"/>
    </w:lvl>
    <w:lvl w:ilvl="3" w:tplc="656C7464">
      <w:numFmt w:val="decimal"/>
      <w:lvlText w:val=""/>
      <w:lvlJc w:val="left"/>
    </w:lvl>
    <w:lvl w:ilvl="4" w:tplc="A476CD56">
      <w:numFmt w:val="decimal"/>
      <w:lvlText w:val=""/>
      <w:lvlJc w:val="left"/>
    </w:lvl>
    <w:lvl w:ilvl="5" w:tplc="0CFEA88A">
      <w:numFmt w:val="decimal"/>
      <w:lvlText w:val=""/>
      <w:lvlJc w:val="left"/>
    </w:lvl>
    <w:lvl w:ilvl="6" w:tplc="35021D3C">
      <w:numFmt w:val="decimal"/>
      <w:lvlText w:val=""/>
      <w:lvlJc w:val="left"/>
    </w:lvl>
    <w:lvl w:ilvl="7" w:tplc="E968C30E">
      <w:numFmt w:val="decimal"/>
      <w:lvlText w:val=""/>
      <w:lvlJc w:val="left"/>
    </w:lvl>
    <w:lvl w:ilvl="8" w:tplc="7DF238F4">
      <w:numFmt w:val="decimal"/>
      <w:lvlText w:val=""/>
      <w:lvlJc w:val="left"/>
    </w:lvl>
  </w:abstractNum>
  <w:abstractNum w:abstractNumId="50" w15:restartNumberingAfterBreak="0">
    <w:nsid w:val="501F9786"/>
    <w:multiLevelType w:val="hybridMultilevel"/>
    <w:tmpl w:val="23A6244C"/>
    <w:lvl w:ilvl="0" w:tplc="CC2A12F4">
      <w:start w:val="1"/>
      <w:numFmt w:val="bullet"/>
      <w:lvlText w:val="•"/>
      <w:lvlJc w:val="left"/>
    </w:lvl>
    <w:lvl w:ilvl="1" w:tplc="66D0D424">
      <w:numFmt w:val="decimal"/>
      <w:lvlText w:val=""/>
      <w:lvlJc w:val="left"/>
    </w:lvl>
    <w:lvl w:ilvl="2" w:tplc="0BCAB576">
      <w:numFmt w:val="decimal"/>
      <w:lvlText w:val=""/>
      <w:lvlJc w:val="left"/>
    </w:lvl>
    <w:lvl w:ilvl="3" w:tplc="05CEFC6E">
      <w:numFmt w:val="decimal"/>
      <w:lvlText w:val=""/>
      <w:lvlJc w:val="left"/>
    </w:lvl>
    <w:lvl w:ilvl="4" w:tplc="C9DA55BC">
      <w:numFmt w:val="decimal"/>
      <w:lvlText w:val=""/>
      <w:lvlJc w:val="left"/>
    </w:lvl>
    <w:lvl w:ilvl="5" w:tplc="A058F35E">
      <w:numFmt w:val="decimal"/>
      <w:lvlText w:val=""/>
      <w:lvlJc w:val="left"/>
    </w:lvl>
    <w:lvl w:ilvl="6" w:tplc="E89E8CC4">
      <w:numFmt w:val="decimal"/>
      <w:lvlText w:val=""/>
      <w:lvlJc w:val="left"/>
    </w:lvl>
    <w:lvl w:ilvl="7" w:tplc="D8C824DA">
      <w:numFmt w:val="decimal"/>
      <w:lvlText w:val=""/>
      <w:lvlJc w:val="left"/>
    </w:lvl>
    <w:lvl w:ilvl="8" w:tplc="193A183C">
      <w:numFmt w:val="decimal"/>
      <w:lvlText w:val=""/>
      <w:lvlJc w:val="left"/>
    </w:lvl>
  </w:abstractNum>
  <w:abstractNum w:abstractNumId="51" w15:restartNumberingAfterBreak="0">
    <w:nsid w:val="5243BFAC"/>
    <w:multiLevelType w:val="hybridMultilevel"/>
    <w:tmpl w:val="85CED97E"/>
    <w:lvl w:ilvl="0" w:tplc="748EC730">
      <w:start w:val="1"/>
      <w:numFmt w:val="bullet"/>
      <w:lvlText w:val="•"/>
      <w:lvlJc w:val="left"/>
    </w:lvl>
    <w:lvl w:ilvl="1" w:tplc="31CCCCA4">
      <w:numFmt w:val="decimal"/>
      <w:lvlText w:val=""/>
      <w:lvlJc w:val="left"/>
    </w:lvl>
    <w:lvl w:ilvl="2" w:tplc="32A415CE">
      <w:numFmt w:val="decimal"/>
      <w:lvlText w:val=""/>
      <w:lvlJc w:val="left"/>
    </w:lvl>
    <w:lvl w:ilvl="3" w:tplc="C48835E8">
      <w:numFmt w:val="decimal"/>
      <w:lvlText w:val=""/>
      <w:lvlJc w:val="left"/>
    </w:lvl>
    <w:lvl w:ilvl="4" w:tplc="831E7F50">
      <w:numFmt w:val="decimal"/>
      <w:lvlText w:val=""/>
      <w:lvlJc w:val="left"/>
    </w:lvl>
    <w:lvl w:ilvl="5" w:tplc="A274D6B0">
      <w:numFmt w:val="decimal"/>
      <w:lvlText w:val=""/>
      <w:lvlJc w:val="left"/>
    </w:lvl>
    <w:lvl w:ilvl="6" w:tplc="BE3481F2">
      <w:numFmt w:val="decimal"/>
      <w:lvlText w:val=""/>
      <w:lvlJc w:val="left"/>
    </w:lvl>
    <w:lvl w:ilvl="7" w:tplc="C41C0B14">
      <w:numFmt w:val="decimal"/>
      <w:lvlText w:val=""/>
      <w:lvlJc w:val="left"/>
    </w:lvl>
    <w:lvl w:ilvl="8" w:tplc="7CFC4D94">
      <w:numFmt w:val="decimal"/>
      <w:lvlText w:val=""/>
      <w:lvlJc w:val="left"/>
    </w:lvl>
  </w:abstractNum>
  <w:abstractNum w:abstractNumId="52" w15:restartNumberingAfterBreak="0">
    <w:nsid w:val="52AC7DFF"/>
    <w:multiLevelType w:val="hybridMultilevel"/>
    <w:tmpl w:val="E1841992"/>
    <w:lvl w:ilvl="0" w:tplc="532E7CCA">
      <w:start w:val="1"/>
      <w:numFmt w:val="bullet"/>
      <w:lvlText w:val="•"/>
      <w:lvlJc w:val="left"/>
    </w:lvl>
    <w:lvl w:ilvl="1" w:tplc="F998C92C">
      <w:numFmt w:val="decimal"/>
      <w:lvlText w:val=""/>
      <w:lvlJc w:val="left"/>
    </w:lvl>
    <w:lvl w:ilvl="2" w:tplc="47CE042A">
      <w:numFmt w:val="decimal"/>
      <w:lvlText w:val=""/>
      <w:lvlJc w:val="left"/>
    </w:lvl>
    <w:lvl w:ilvl="3" w:tplc="3C8AE5A6">
      <w:numFmt w:val="decimal"/>
      <w:lvlText w:val=""/>
      <w:lvlJc w:val="left"/>
    </w:lvl>
    <w:lvl w:ilvl="4" w:tplc="9D2AD87E">
      <w:numFmt w:val="decimal"/>
      <w:lvlText w:val=""/>
      <w:lvlJc w:val="left"/>
    </w:lvl>
    <w:lvl w:ilvl="5" w:tplc="EE3E5B2E">
      <w:numFmt w:val="decimal"/>
      <w:lvlText w:val=""/>
      <w:lvlJc w:val="left"/>
    </w:lvl>
    <w:lvl w:ilvl="6" w:tplc="8440248A">
      <w:numFmt w:val="decimal"/>
      <w:lvlText w:val=""/>
      <w:lvlJc w:val="left"/>
    </w:lvl>
    <w:lvl w:ilvl="7" w:tplc="3284835C">
      <w:numFmt w:val="decimal"/>
      <w:lvlText w:val=""/>
      <w:lvlJc w:val="left"/>
    </w:lvl>
    <w:lvl w:ilvl="8" w:tplc="DA521234">
      <w:numFmt w:val="decimal"/>
      <w:lvlText w:val=""/>
      <w:lvlJc w:val="left"/>
    </w:lvl>
  </w:abstractNum>
  <w:abstractNum w:abstractNumId="53" w15:restartNumberingAfterBreak="0">
    <w:nsid w:val="53280662"/>
    <w:multiLevelType w:val="hybridMultilevel"/>
    <w:tmpl w:val="3124AFD8"/>
    <w:lvl w:ilvl="0" w:tplc="95BA9CAE">
      <w:start w:val="4"/>
      <w:numFmt w:val="upperLetter"/>
      <w:lvlText w:val="%1"/>
      <w:lvlJc w:val="left"/>
    </w:lvl>
    <w:lvl w:ilvl="1" w:tplc="4E3CC6A0">
      <w:numFmt w:val="decimal"/>
      <w:lvlText w:val=""/>
      <w:lvlJc w:val="left"/>
    </w:lvl>
    <w:lvl w:ilvl="2" w:tplc="7214DDE2">
      <w:numFmt w:val="decimal"/>
      <w:lvlText w:val=""/>
      <w:lvlJc w:val="left"/>
    </w:lvl>
    <w:lvl w:ilvl="3" w:tplc="A7E6CD1A">
      <w:numFmt w:val="decimal"/>
      <w:lvlText w:val=""/>
      <w:lvlJc w:val="left"/>
    </w:lvl>
    <w:lvl w:ilvl="4" w:tplc="FE3AB55C">
      <w:numFmt w:val="decimal"/>
      <w:lvlText w:val=""/>
      <w:lvlJc w:val="left"/>
    </w:lvl>
    <w:lvl w:ilvl="5" w:tplc="17A43FC2">
      <w:numFmt w:val="decimal"/>
      <w:lvlText w:val=""/>
      <w:lvlJc w:val="left"/>
    </w:lvl>
    <w:lvl w:ilvl="6" w:tplc="8618AED2">
      <w:numFmt w:val="decimal"/>
      <w:lvlText w:val=""/>
      <w:lvlJc w:val="left"/>
    </w:lvl>
    <w:lvl w:ilvl="7" w:tplc="5F9E9434">
      <w:numFmt w:val="decimal"/>
      <w:lvlText w:val=""/>
      <w:lvlJc w:val="left"/>
    </w:lvl>
    <w:lvl w:ilvl="8" w:tplc="FB80EED0">
      <w:numFmt w:val="decimal"/>
      <w:lvlText w:val=""/>
      <w:lvlJc w:val="left"/>
    </w:lvl>
  </w:abstractNum>
  <w:abstractNum w:abstractNumId="54" w15:restartNumberingAfterBreak="0">
    <w:nsid w:val="545EE5D3"/>
    <w:multiLevelType w:val="hybridMultilevel"/>
    <w:tmpl w:val="A4AE3474"/>
    <w:lvl w:ilvl="0" w:tplc="D160EB4E">
      <w:start w:val="1"/>
      <w:numFmt w:val="bullet"/>
      <w:lvlText w:val="•"/>
      <w:lvlJc w:val="left"/>
    </w:lvl>
    <w:lvl w:ilvl="1" w:tplc="C4F6CAA2">
      <w:numFmt w:val="decimal"/>
      <w:lvlText w:val=""/>
      <w:lvlJc w:val="left"/>
    </w:lvl>
    <w:lvl w:ilvl="2" w:tplc="51548A84">
      <w:numFmt w:val="decimal"/>
      <w:lvlText w:val=""/>
      <w:lvlJc w:val="left"/>
    </w:lvl>
    <w:lvl w:ilvl="3" w:tplc="4DD2C636">
      <w:numFmt w:val="decimal"/>
      <w:lvlText w:val=""/>
      <w:lvlJc w:val="left"/>
    </w:lvl>
    <w:lvl w:ilvl="4" w:tplc="9502E166">
      <w:numFmt w:val="decimal"/>
      <w:lvlText w:val=""/>
      <w:lvlJc w:val="left"/>
    </w:lvl>
    <w:lvl w:ilvl="5" w:tplc="BEBE09FC">
      <w:numFmt w:val="decimal"/>
      <w:lvlText w:val=""/>
      <w:lvlJc w:val="left"/>
    </w:lvl>
    <w:lvl w:ilvl="6" w:tplc="5706F4E8">
      <w:numFmt w:val="decimal"/>
      <w:lvlText w:val=""/>
      <w:lvlJc w:val="left"/>
    </w:lvl>
    <w:lvl w:ilvl="7" w:tplc="FDFAE756">
      <w:numFmt w:val="decimal"/>
      <w:lvlText w:val=""/>
      <w:lvlJc w:val="left"/>
    </w:lvl>
    <w:lvl w:ilvl="8" w:tplc="6E088FFC">
      <w:numFmt w:val="decimal"/>
      <w:lvlText w:val=""/>
      <w:lvlJc w:val="left"/>
    </w:lvl>
  </w:abstractNum>
  <w:abstractNum w:abstractNumId="55" w15:restartNumberingAfterBreak="0">
    <w:nsid w:val="565976F1"/>
    <w:multiLevelType w:val="hybridMultilevel"/>
    <w:tmpl w:val="DD083126"/>
    <w:lvl w:ilvl="0" w:tplc="D9F6697C">
      <w:start w:val="2"/>
      <w:numFmt w:val="upperLetter"/>
      <w:lvlText w:val="%1"/>
      <w:lvlJc w:val="left"/>
    </w:lvl>
    <w:lvl w:ilvl="1" w:tplc="1B7A6E24">
      <w:numFmt w:val="decimal"/>
      <w:lvlText w:val=""/>
      <w:lvlJc w:val="left"/>
    </w:lvl>
    <w:lvl w:ilvl="2" w:tplc="B80E6BD6">
      <w:numFmt w:val="decimal"/>
      <w:lvlText w:val=""/>
      <w:lvlJc w:val="left"/>
    </w:lvl>
    <w:lvl w:ilvl="3" w:tplc="87F2F6C0">
      <w:numFmt w:val="decimal"/>
      <w:lvlText w:val=""/>
      <w:lvlJc w:val="left"/>
    </w:lvl>
    <w:lvl w:ilvl="4" w:tplc="B2BAF544">
      <w:numFmt w:val="decimal"/>
      <w:lvlText w:val=""/>
      <w:lvlJc w:val="left"/>
    </w:lvl>
    <w:lvl w:ilvl="5" w:tplc="ECE22016">
      <w:numFmt w:val="decimal"/>
      <w:lvlText w:val=""/>
      <w:lvlJc w:val="left"/>
    </w:lvl>
    <w:lvl w:ilvl="6" w:tplc="4F18BF16">
      <w:numFmt w:val="decimal"/>
      <w:lvlText w:val=""/>
      <w:lvlJc w:val="left"/>
    </w:lvl>
    <w:lvl w:ilvl="7" w:tplc="584A62FE">
      <w:numFmt w:val="decimal"/>
      <w:lvlText w:val=""/>
      <w:lvlJc w:val="left"/>
    </w:lvl>
    <w:lvl w:ilvl="8" w:tplc="246825A6">
      <w:numFmt w:val="decimal"/>
      <w:lvlText w:val=""/>
      <w:lvlJc w:val="left"/>
    </w:lvl>
  </w:abstractNum>
  <w:abstractNum w:abstractNumId="56" w15:restartNumberingAfterBreak="0">
    <w:nsid w:val="57CE66B4"/>
    <w:multiLevelType w:val="hybridMultilevel"/>
    <w:tmpl w:val="A1527372"/>
    <w:lvl w:ilvl="0" w:tplc="4E987292">
      <w:start w:val="1"/>
      <w:numFmt w:val="bullet"/>
      <w:lvlText w:val="•"/>
      <w:lvlJc w:val="left"/>
    </w:lvl>
    <w:lvl w:ilvl="1" w:tplc="E17AA22C">
      <w:numFmt w:val="decimal"/>
      <w:lvlText w:val=""/>
      <w:lvlJc w:val="left"/>
    </w:lvl>
    <w:lvl w:ilvl="2" w:tplc="F8E03636">
      <w:numFmt w:val="decimal"/>
      <w:lvlText w:val=""/>
      <w:lvlJc w:val="left"/>
    </w:lvl>
    <w:lvl w:ilvl="3" w:tplc="1D22078A">
      <w:numFmt w:val="decimal"/>
      <w:lvlText w:val=""/>
      <w:lvlJc w:val="left"/>
    </w:lvl>
    <w:lvl w:ilvl="4" w:tplc="9E161C78">
      <w:numFmt w:val="decimal"/>
      <w:lvlText w:val=""/>
      <w:lvlJc w:val="left"/>
    </w:lvl>
    <w:lvl w:ilvl="5" w:tplc="7BAABE10">
      <w:numFmt w:val="decimal"/>
      <w:lvlText w:val=""/>
      <w:lvlJc w:val="left"/>
    </w:lvl>
    <w:lvl w:ilvl="6" w:tplc="F2B261B8">
      <w:numFmt w:val="decimal"/>
      <w:lvlText w:val=""/>
      <w:lvlJc w:val="left"/>
    </w:lvl>
    <w:lvl w:ilvl="7" w:tplc="3D38E37C">
      <w:numFmt w:val="decimal"/>
      <w:lvlText w:val=""/>
      <w:lvlJc w:val="left"/>
    </w:lvl>
    <w:lvl w:ilvl="8" w:tplc="B350A470">
      <w:numFmt w:val="decimal"/>
      <w:lvlText w:val=""/>
      <w:lvlJc w:val="left"/>
    </w:lvl>
  </w:abstractNum>
  <w:abstractNum w:abstractNumId="57" w15:restartNumberingAfterBreak="0">
    <w:nsid w:val="5953172F"/>
    <w:multiLevelType w:val="hybridMultilevel"/>
    <w:tmpl w:val="CFCA3312"/>
    <w:lvl w:ilvl="0" w:tplc="C6068B02">
      <w:start w:val="2"/>
      <w:numFmt w:val="upperLetter"/>
      <w:lvlText w:val="%1"/>
      <w:lvlJc w:val="left"/>
    </w:lvl>
    <w:lvl w:ilvl="1" w:tplc="6C3805FC">
      <w:numFmt w:val="decimal"/>
      <w:lvlText w:val=""/>
      <w:lvlJc w:val="left"/>
    </w:lvl>
    <w:lvl w:ilvl="2" w:tplc="FF84F6BE">
      <w:numFmt w:val="decimal"/>
      <w:lvlText w:val=""/>
      <w:lvlJc w:val="left"/>
    </w:lvl>
    <w:lvl w:ilvl="3" w:tplc="769A60B6">
      <w:numFmt w:val="decimal"/>
      <w:lvlText w:val=""/>
      <w:lvlJc w:val="left"/>
    </w:lvl>
    <w:lvl w:ilvl="4" w:tplc="7CDEF89E">
      <w:numFmt w:val="decimal"/>
      <w:lvlText w:val=""/>
      <w:lvlJc w:val="left"/>
    </w:lvl>
    <w:lvl w:ilvl="5" w:tplc="4798F028">
      <w:numFmt w:val="decimal"/>
      <w:lvlText w:val=""/>
      <w:lvlJc w:val="left"/>
    </w:lvl>
    <w:lvl w:ilvl="6" w:tplc="BCB04460">
      <w:numFmt w:val="decimal"/>
      <w:lvlText w:val=""/>
      <w:lvlJc w:val="left"/>
    </w:lvl>
    <w:lvl w:ilvl="7" w:tplc="8CE24274">
      <w:numFmt w:val="decimal"/>
      <w:lvlText w:val=""/>
      <w:lvlJc w:val="left"/>
    </w:lvl>
    <w:lvl w:ilvl="8" w:tplc="CB76E11A">
      <w:numFmt w:val="decimal"/>
      <w:lvlText w:val=""/>
      <w:lvlJc w:val="left"/>
    </w:lvl>
  </w:abstractNum>
  <w:abstractNum w:abstractNumId="58" w15:restartNumberingAfterBreak="0">
    <w:nsid w:val="5C17530C"/>
    <w:multiLevelType w:val="hybridMultilevel"/>
    <w:tmpl w:val="6256F4DA"/>
    <w:lvl w:ilvl="0" w:tplc="0CA219FC">
      <w:start w:val="2"/>
      <w:numFmt w:val="decimal"/>
      <w:lvlText w:val="%1"/>
      <w:lvlJc w:val="left"/>
    </w:lvl>
    <w:lvl w:ilvl="1" w:tplc="16F06428">
      <w:numFmt w:val="decimal"/>
      <w:lvlText w:val=""/>
      <w:lvlJc w:val="left"/>
    </w:lvl>
    <w:lvl w:ilvl="2" w:tplc="E2F69208">
      <w:numFmt w:val="decimal"/>
      <w:lvlText w:val=""/>
      <w:lvlJc w:val="left"/>
    </w:lvl>
    <w:lvl w:ilvl="3" w:tplc="D4428A86">
      <w:numFmt w:val="decimal"/>
      <w:lvlText w:val=""/>
      <w:lvlJc w:val="left"/>
    </w:lvl>
    <w:lvl w:ilvl="4" w:tplc="DE96D426">
      <w:numFmt w:val="decimal"/>
      <w:lvlText w:val=""/>
      <w:lvlJc w:val="left"/>
    </w:lvl>
    <w:lvl w:ilvl="5" w:tplc="5C44F85A">
      <w:numFmt w:val="decimal"/>
      <w:lvlText w:val=""/>
      <w:lvlJc w:val="left"/>
    </w:lvl>
    <w:lvl w:ilvl="6" w:tplc="3E244846">
      <w:numFmt w:val="decimal"/>
      <w:lvlText w:val=""/>
      <w:lvlJc w:val="left"/>
    </w:lvl>
    <w:lvl w:ilvl="7" w:tplc="1FB82E58">
      <w:numFmt w:val="decimal"/>
      <w:lvlText w:val=""/>
      <w:lvlJc w:val="left"/>
    </w:lvl>
    <w:lvl w:ilvl="8" w:tplc="2D7A0A5A">
      <w:numFmt w:val="decimal"/>
      <w:lvlText w:val=""/>
      <w:lvlJc w:val="left"/>
    </w:lvl>
  </w:abstractNum>
  <w:abstractNum w:abstractNumId="59" w15:restartNumberingAfterBreak="0">
    <w:nsid w:val="5E636063"/>
    <w:multiLevelType w:val="hybridMultilevel"/>
    <w:tmpl w:val="82100AAC"/>
    <w:lvl w:ilvl="0" w:tplc="C7AA413C">
      <w:start w:val="1"/>
      <w:numFmt w:val="bullet"/>
      <w:lvlText w:val="•"/>
      <w:lvlJc w:val="left"/>
    </w:lvl>
    <w:lvl w:ilvl="1" w:tplc="0A28E4BE">
      <w:start w:val="1"/>
      <w:numFmt w:val="upperLetter"/>
      <w:lvlText w:val="%2"/>
      <w:lvlJc w:val="left"/>
    </w:lvl>
    <w:lvl w:ilvl="2" w:tplc="E1262940">
      <w:numFmt w:val="decimal"/>
      <w:lvlText w:val=""/>
      <w:lvlJc w:val="left"/>
    </w:lvl>
    <w:lvl w:ilvl="3" w:tplc="EE5C077A">
      <w:numFmt w:val="decimal"/>
      <w:lvlText w:val=""/>
      <w:lvlJc w:val="left"/>
    </w:lvl>
    <w:lvl w:ilvl="4" w:tplc="2CAC3DB4">
      <w:numFmt w:val="decimal"/>
      <w:lvlText w:val=""/>
      <w:lvlJc w:val="left"/>
    </w:lvl>
    <w:lvl w:ilvl="5" w:tplc="74A8BEA6">
      <w:numFmt w:val="decimal"/>
      <w:lvlText w:val=""/>
      <w:lvlJc w:val="left"/>
    </w:lvl>
    <w:lvl w:ilvl="6" w:tplc="61846236">
      <w:numFmt w:val="decimal"/>
      <w:lvlText w:val=""/>
      <w:lvlJc w:val="left"/>
    </w:lvl>
    <w:lvl w:ilvl="7" w:tplc="3A5EB98A">
      <w:numFmt w:val="decimal"/>
      <w:lvlText w:val=""/>
      <w:lvlJc w:val="left"/>
    </w:lvl>
    <w:lvl w:ilvl="8" w:tplc="8CAC095C">
      <w:numFmt w:val="decimal"/>
      <w:lvlText w:val=""/>
      <w:lvlJc w:val="left"/>
    </w:lvl>
  </w:abstractNum>
  <w:abstractNum w:abstractNumId="60" w15:restartNumberingAfterBreak="0">
    <w:nsid w:val="639DEFAC"/>
    <w:multiLevelType w:val="hybridMultilevel"/>
    <w:tmpl w:val="66E02296"/>
    <w:lvl w:ilvl="0" w:tplc="4F56F222">
      <w:start w:val="1"/>
      <w:numFmt w:val="bullet"/>
      <w:lvlText w:val="•"/>
      <w:lvlJc w:val="left"/>
    </w:lvl>
    <w:lvl w:ilvl="1" w:tplc="A064BCB4">
      <w:numFmt w:val="decimal"/>
      <w:lvlText w:val=""/>
      <w:lvlJc w:val="left"/>
    </w:lvl>
    <w:lvl w:ilvl="2" w:tplc="C4C8E8FE">
      <w:numFmt w:val="decimal"/>
      <w:lvlText w:val=""/>
      <w:lvlJc w:val="left"/>
    </w:lvl>
    <w:lvl w:ilvl="3" w:tplc="E70EC586">
      <w:numFmt w:val="decimal"/>
      <w:lvlText w:val=""/>
      <w:lvlJc w:val="left"/>
    </w:lvl>
    <w:lvl w:ilvl="4" w:tplc="5508843C">
      <w:numFmt w:val="decimal"/>
      <w:lvlText w:val=""/>
      <w:lvlJc w:val="left"/>
    </w:lvl>
    <w:lvl w:ilvl="5" w:tplc="8FE4CB3E">
      <w:numFmt w:val="decimal"/>
      <w:lvlText w:val=""/>
      <w:lvlJc w:val="left"/>
    </w:lvl>
    <w:lvl w:ilvl="6" w:tplc="AF40D946">
      <w:numFmt w:val="decimal"/>
      <w:lvlText w:val=""/>
      <w:lvlJc w:val="left"/>
    </w:lvl>
    <w:lvl w:ilvl="7" w:tplc="CB622D22">
      <w:numFmt w:val="decimal"/>
      <w:lvlText w:val=""/>
      <w:lvlJc w:val="left"/>
    </w:lvl>
    <w:lvl w:ilvl="8" w:tplc="F07EA122">
      <w:numFmt w:val="decimal"/>
      <w:lvlText w:val=""/>
      <w:lvlJc w:val="left"/>
    </w:lvl>
  </w:abstractNum>
  <w:abstractNum w:abstractNumId="61" w15:restartNumberingAfterBreak="0">
    <w:nsid w:val="64212B8C"/>
    <w:multiLevelType w:val="hybridMultilevel"/>
    <w:tmpl w:val="B39ACC34"/>
    <w:lvl w:ilvl="0" w:tplc="74346CC8">
      <w:start w:val="1"/>
      <w:numFmt w:val="bullet"/>
      <w:lvlText w:val="•"/>
      <w:lvlJc w:val="left"/>
    </w:lvl>
    <w:lvl w:ilvl="1" w:tplc="A164EFB4">
      <w:start w:val="3"/>
      <w:numFmt w:val="upperLetter"/>
      <w:lvlText w:val="%2"/>
      <w:lvlJc w:val="left"/>
    </w:lvl>
    <w:lvl w:ilvl="2" w:tplc="51A458BA">
      <w:numFmt w:val="decimal"/>
      <w:lvlText w:val=""/>
      <w:lvlJc w:val="left"/>
    </w:lvl>
    <w:lvl w:ilvl="3" w:tplc="70886DF8">
      <w:numFmt w:val="decimal"/>
      <w:lvlText w:val=""/>
      <w:lvlJc w:val="left"/>
    </w:lvl>
    <w:lvl w:ilvl="4" w:tplc="295E40EA">
      <w:numFmt w:val="decimal"/>
      <w:lvlText w:val=""/>
      <w:lvlJc w:val="left"/>
    </w:lvl>
    <w:lvl w:ilvl="5" w:tplc="DF322B28">
      <w:numFmt w:val="decimal"/>
      <w:lvlText w:val=""/>
      <w:lvlJc w:val="left"/>
    </w:lvl>
    <w:lvl w:ilvl="6" w:tplc="FC90CB9E">
      <w:numFmt w:val="decimal"/>
      <w:lvlText w:val=""/>
      <w:lvlJc w:val="left"/>
    </w:lvl>
    <w:lvl w:ilvl="7" w:tplc="016266E2">
      <w:numFmt w:val="decimal"/>
      <w:lvlText w:val=""/>
      <w:lvlJc w:val="left"/>
    </w:lvl>
    <w:lvl w:ilvl="8" w:tplc="7580216A">
      <w:numFmt w:val="decimal"/>
      <w:lvlText w:val=""/>
      <w:lvlJc w:val="left"/>
    </w:lvl>
  </w:abstractNum>
  <w:abstractNum w:abstractNumId="62" w15:restartNumberingAfterBreak="0">
    <w:nsid w:val="67A70B69"/>
    <w:multiLevelType w:val="hybridMultilevel"/>
    <w:tmpl w:val="DA26904C"/>
    <w:lvl w:ilvl="0" w:tplc="167625F8">
      <w:start w:val="1"/>
      <w:numFmt w:val="bullet"/>
      <w:lvlText w:val="•"/>
      <w:lvlJc w:val="left"/>
    </w:lvl>
    <w:lvl w:ilvl="1" w:tplc="25EC3A3C">
      <w:start w:val="1"/>
      <w:numFmt w:val="upperLetter"/>
      <w:lvlText w:val="%2"/>
      <w:lvlJc w:val="left"/>
    </w:lvl>
    <w:lvl w:ilvl="2" w:tplc="587E5444">
      <w:numFmt w:val="decimal"/>
      <w:lvlText w:val=""/>
      <w:lvlJc w:val="left"/>
    </w:lvl>
    <w:lvl w:ilvl="3" w:tplc="47480836">
      <w:numFmt w:val="decimal"/>
      <w:lvlText w:val=""/>
      <w:lvlJc w:val="left"/>
    </w:lvl>
    <w:lvl w:ilvl="4" w:tplc="53429610">
      <w:numFmt w:val="decimal"/>
      <w:lvlText w:val=""/>
      <w:lvlJc w:val="left"/>
    </w:lvl>
    <w:lvl w:ilvl="5" w:tplc="76F2B948">
      <w:numFmt w:val="decimal"/>
      <w:lvlText w:val=""/>
      <w:lvlJc w:val="left"/>
    </w:lvl>
    <w:lvl w:ilvl="6" w:tplc="AA0E6EAE">
      <w:numFmt w:val="decimal"/>
      <w:lvlText w:val=""/>
      <w:lvlJc w:val="left"/>
    </w:lvl>
    <w:lvl w:ilvl="7" w:tplc="82CC3A80">
      <w:numFmt w:val="decimal"/>
      <w:lvlText w:val=""/>
      <w:lvlJc w:val="left"/>
    </w:lvl>
    <w:lvl w:ilvl="8" w:tplc="BF66595E">
      <w:numFmt w:val="decimal"/>
      <w:lvlText w:val=""/>
      <w:lvlJc w:val="left"/>
    </w:lvl>
  </w:abstractNum>
  <w:abstractNum w:abstractNumId="63" w15:restartNumberingAfterBreak="0">
    <w:nsid w:val="684EED59"/>
    <w:multiLevelType w:val="hybridMultilevel"/>
    <w:tmpl w:val="322E6A64"/>
    <w:lvl w:ilvl="0" w:tplc="1DD033E8">
      <w:start w:val="1"/>
      <w:numFmt w:val="bullet"/>
      <w:lvlText w:val="-"/>
      <w:lvlJc w:val="left"/>
    </w:lvl>
    <w:lvl w:ilvl="1" w:tplc="9F40EF14">
      <w:numFmt w:val="decimal"/>
      <w:lvlText w:val=""/>
      <w:lvlJc w:val="left"/>
    </w:lvl>
    <w:lvl w:ilvl="2" w:tplc="5ECE98EC">
      <w:numFmt w:val="decimal"/>
      <w:lvlText w:val=""/>
      <w:lvlJc w:val="left"/>
    </w:lvl>
    <w:lvl w:ilvl="3" w:tplc="1598AFF6">
      <w:numFmt w:val="decimal"/>
      <w:lvlText w:val=""/>
      <w:lvlJc w:val="left"/>
    </w:lvl>
    <w:lvl w:ilvl="4" w:tplc="DDA251EA">
      <w:numFmt w:val="decimal"/>
      <w:lvlText w:val=""/>
      <w:lvlJc w:val="left"/>
    </w:lvl>
    <w:lvl w:ilvl="5" w:tplc="E118D07A">
      <w:numFmt w:val="decimal"/>
      <w:lvlText w:val=""/>
      <w:lvlJc w:val="left"/>
    </w:lvl>
    <w:lvl w:ilvl="6" w:tplc="9788C772">
      <w:numFmt w:val="decimal"/>
      <w:lvlText w:val=""/>
      <w:lvlJc w:val="left"/>
    </w:lvl>
    <w:lvl w:ilvl="7" w:tplc="E2068462">
      <w:numFmt w:val="decimal"/>
      <w:lvlText w:val=""/>
      <w:lvlJc w:val="left"/>
    </w:lvl>
    <w:lvl w:ilvl="8" w:tplc="422017A0">
      <w:numFmt w:val="decimal"/>
      <w:lvlText w:val=""/>
      <w:lvlJc w:val="left"/>
    </w:lvl>
  </w:abstractNum>
  <w:abstractNum w:abstractNumId="64" w15:restartNumberingAfterBreak="0">
    <w:nsid w:val="69D3947C"/>
    <w:multiLevelType w:val="hybridMultilevel"/>
    <w:tmpl w:val="41409A14"/>
    <w:lvl w:ilvl="0" w:tplc="8C04EE28">
      <w:start w:val="1"/>
      <w:numFmt w:val="bullet"/>
      <w:lvlText w:val="•"/>
      <w:lvlJc w:val="left"/>
    </w:lvl>
    <w:lvl w:ilvl="1" w:tplc="39DAC89E">
      <w:numFmt w:val="decimal"/>
      <w:lvlText w:val=""/>
      <w:lvlJc w:val="left"/>
    </w:lvl>
    <w:lvl w:ilvl="2" w:tplc="DAE414A8">
      <w:numFmt w:val="decimal"/>
      <w:lvlText w:val=""/>
      <w:lvlJc w:val="left"/>
    </w:lvl>
    <w:lvl w:ilvl="3" w:tplc="E1109E8C">
      <w:numFmt w:val="decimal"/>
      <w:lvlText w:val=""/>
      <w:lvlJc w:val="left"/>
    </w:lvl>
    <w:lvl w:ilvl="4" w:tplc="E6D2CDC4">
      <w:numFmt w:val="decimal"/>
      <w:lvlText w:val=""/>
      <w:lvlJc w:val="left"/>
    </w:lvl>
    <w:lvl w:ilvl="5" w:tplc="6BC6FF8A">
      <w:numFmt w:val="decimal"/>
      <w:lvlText w:val=""/>
      <w:lvlJc w:val="left"/>
    </w:lvl>
    <w:lvl w:ilvl="6" w:tplc="18E45434">
      <w:numFmt w:val="decimal"/>
      <w:lvlText w:val=""/>
      <w:lvlJc w:val="left"/>
    </w:lvl>
    <w:lvl w:ilvl="7" w:tplc="D74E6BAA">
      <w:numFmt w:val="decimal"/>
      <w:lvlText w:val=""/>
      <w:lvlJc w:val="left"/>
    </w:lvl>
    <w:lvl w:ilvl="8" w:tplc="B61A7C70">
      <w:numFmt w:val="decimal"/>
      <w:lvlText w:val=""/>
      <w:lvlJc w:val="left"/>
    </w:lvl>
  </w:abstractNum>
  <w:abstractNum w:abstractNumId="65" w15:restartNumberingAfterBreak="0">
    <w:nsid w:val="6A37288A"/>
    <w:multiLevelType w:val="hybridMultilevel"/>
    <w:tmpl w:val="ACDE5390"/>
    <w:lvl w:ilvl="0" w:tplc="23584684">
      <w:start w:val="1"/>
      <w:numFmt w:val="bullet"/>
      <w:lvlText w:val="•"/>
      <w:lvlJc w:val="left"/>
    </w:lvl>
    <w:lvl w:ilvl="1" w:tplc="ACD4E0A2">
      <w:numFmt w:val="decimal"/>
      <w:lvlText w:val=""/>
      <w:lvlJc w:val="left"/>
    </w:lvl>
    <w:lvl w:ilvl="2" w:tplc="642087EC">
      <w:numFmt w:val="decimal"/>
      <w:lvlText w:val=""/>
      <w:lvlJc w:val="left"/>
    </w:lvl>
    <w:lvl w:ilvl="3" w:tplc="DD327EEA">
      <w:numFmt w:val="decimal"/>
      <w:lvlText w:val=""/>
      <w:lvlJc w:val="left"/>
    </w:lvl>
    <w:lvl w:ilvl="4" w:tplc="7A8E1D14">
      <w:numFmt w:val="decimal"/>
      <w:lvlText w:val=""/>
      <w:lvlJc w:val="left"/>
    </w:lvl>
    <w:lvl w:ilvl="5" w:tplc="F07EC680">
      <w:numFmt w:val="decimal"/>
      <w:lvlText w:val=""/>
      <w:lvlJc w:val="left"/>
    </w:lvl>
    <w:lvl w:ilvl="6" w:tplc="8E50130C">
      <w:numFmt w:val="decimal"/>
      <w:lvlText w:val=""/>
      <w:lvlJc w:val="left"/>
    </w:lvl>
    <w:lvl w:ilvl="7" w:tplc="1CC068C6">
      <w:numFmt w:val="decimal"/>
      <w:lvlText w:val=""/>
      <w:lvlJc w:val="left"/>
    </w:lvl>
    <w:lvl w:ilvl="8" w:tplc="0966DCCE">
      <w:numFmt w:val="decimal"/>
      <w:lvlText w:val=""/>
      <w:lvlJc w:val="left"/>
    </w:lvl>
  </w:abstractNum>
  <w:abstractNum w:abstractNumId="66" w15:restartNumberingAfterBreak="0">
    <w:nsid w:val="6B057295"/>
    <w:multiLevelType w:val="hybridMultilevel"/>
    <w:tmpl w:val="F5CC2856"/>
    <w:lvl w:ilvl="0" w:tplc="BF04AD66">
      <w:start w:val="1"/>
      <w:numFmt w:val="bullet"/>
      <w:lvlText w:val="•"/>
      <w:lvlJc w:val="left"/>
    </w:lvl>
    <w:lvl w:ilvl="1" w:tplc="A656D4F2">
      <w:numFmt w:val="decimal"/>
      <w:lvlText w:val=""/>
      <w:lvlJc w:val="left"/>
    </w:lvl>
    <w:lvl w:ilvl="2" w:tplc="E6829776">
      <w:numFmt w:val="decimal"/>
      <w:lvlText w:val=""/>
      <w:lvlJc w:val="left"/>
    </w:lvl>
    <w:lvl w:ilvl="3" w:tplc="2EA85624">
      <w:numFmt w:val="decimal"/>
      <w:lvlText w:val=""/>
      <w:lvlJc w:val="left"/>
    </w:lvl>
    <w:lvl w:ilvl="4" w:tplc="1986ABF4">
      <w:numFmt w:val="decimal"/>
      <w:lvlText w:val=""/>
      <w:lvlJc w:val="left"/>
    </w:lvl>
    <w:lvl w:ilvl="5" w:tplc="2718250A">
      <w:numFmt w:val="decimal"/>
      <w:lvlText w:val=""/>
      <w:lvlJc w:val="left"/>
    </w:lvl>
    <w:lvl w:ilvl="6" w:tplc="5BA665F4">
      <w:numFmt w:val="decimal"/>
      <w:lvlText w:val=""/>
      <w:lvlJc w:val="left"/>
    </w:lvl>
    <w:lvl w:ilvl="7" w:tplc="B0DA46A8">
      <w:numFmt w:val="decimal"/>
      <w:lvlText w:val=""/>
      <w:lvlJc w:val="left"/>
    </w:lvl>
    <w:lvl w:ilvl="8" w:tplc="F36CFE04">
      <w:numFmt w:val="decimal"/>
      <w:lvlText w:val=""/>
      <w:lvlJc w:val="left"/>
    </w:lvl>
  </w:abstractNum>
  <w:abstractNum w:abstractNumId="67" w15:restartNumberingAfterBreak="0">
    <w:nsid w:val="6C053B16"/>
    <w:multiLevelType w:val="hybridMultilevel"/>
    <w:tmpl w:val="6D98E70C"/>
    <w:lvl w:ilvl="0" w:tplc="6D1643EC">
      <w:start w:val="1"/>
      <w:numFmt w:val="bullet"/>
      <w:lvlText w:val="•"/>
      <w:lvlJc w:val="left"/>
    </w:lvl>
    <w:lvl w:ilvl="1" w:tplc="34842764">
      <w:numFmt w:val="decimal"/>
      <w:lvlText w:val=""/>
      <w:lvlJc w:val="left"/>
    </w:lvl>
    <w:lvl w:ilvl="2" w:tplc="9C0CE7AA">
      <w:numFmt w:val="decimal"/>
      <w:lvlText w:val=""/>
      <w:lvlJc w:val="left"/>
    </w:lvl>
    <w:lvl w:ilvl="3" w:tplc="28AC92C6">
      <w:numFmt w:val="decimal"/>
      <w:lvlText w:val=""/>
      <w:lvlJc w:val="left"/>
    </w:lvl>
    <w:lvl w:ilvl="4" w:tplc="446C76B0">
      <w:numFmt w:val="decimal"/>
      <w:lvlText w:val=""/>
      <w:lvlJc w:val="left"/>
    </w:lvl>
    <w:lvl w:ilvl="5" w:tplc="D22697C2">
      <w:numFmt w:val="decimal"/>
      <w:lvlText w:val=""/>
      <w:lvlJc w:val="left"/>
    </w:lvl>
    <w:lvl w:ilvl="6" w:tplc="8BAE12BC">
      <w:numFmt w:val="decimal"/>
      <w:lvlText w:val=""/>
      <w:lvlJc w:val="left"/>
    </w:lvl>
    <w:lvl w:ilvl="7" w:tplc="F9E6A732">
      <w:numFmt w:val="decimal"/>
      <w:lvlText w:val=""/>
      <w:lvlJc w:val="left"/>
    </w:lvl>
    <w:lvl w:ilvl="8" w:tplc="AAEE0E00">
      <w:numFmt w:val="decimal"/>
      <w:lvlText w:val=""/>
      <w:lvlJc w:val="left"/>
    </w:lvl>
  </w:abstractNum>
  <w:abstractNum w:abstractNumId="68" w15:restartNumberingAfterBreak="0">
    <w:nsid w:val="706B674E"/>
    <w:multiLevelType w:val="hybridMultilevel"/>
    <w:tmpl w:val="023ACEE2"/>
    <w:lvl w:ilvl="0" w:tplc="3F84F5C4">
      <w:start w:val="5"/>
      <w:numFmt w:val="decimal"/>
      <w:lvlText w:val="%1."/>
      <w:lvlJc w:val="left"/>
    </w:lvl>
    <w:lvl w:ilvl="1" w:tplc="222436A8">
      <w:numFmt w:val="decimal"/>
      <w:lvlText w:val=""/>
      <w:lvlJc w:val="left"/>
    </w:lvl>
    <w:lvl w:ilvl="2" w:tplc="5B4CD06E">
      <w:numFmt w:val="decimal"/>
      <w:lvlText w:val=""/>
      <w:lvlJc w:val="left"/>
    </w:lvl>
    <w:lvl w:ilvl="3" w:tplc="98EE6154">
      <w:numFmt w:val="decimal"/>
      <w:lvlText w:val=""/>
      <w:lvlJc w:val="left"/>
    </w:lvl>
    <w:lvl w:ilvl="4" w:tplc="30AA5E4E">
      <w:numFmt w:val="decimal"/>
      <w:lvlText w:val=""/>
      <w:lvlJc w:val="left"/>
    </w:lvl>
    <w:lvl w:ilvl="5" w:tplc="70D06F94">
      <w:numFmt w:val="decimal"/>
      <w:lvlText w:val=""/>
      <w:lvlJc w:val="left"/>
    </w:lvl>
    <w:lvl w:ilvl="6" w:tplc="19A07B0A">
      <w:numFmt w:val="decimal"/>
      <w:lvlText w:val=""/>
      <w:lvlJc w:val="left"/>
    </w:lvl>
    <w:lvl w:ilvl="7" w:tplc="C25CCDFA">
      <w:numFmt w:val="decimal"/>
      <w:lvlText w:val=""/>
      <w:lvlJc w:val="left"/>
    </w:lvl>
    <w:lvl w:ilvl="8" w:tplc="8696CC36">
      <w:numFmt w:val="decimal"/>
      <w:lvlText w:val=""/>
      <w:lvlJc w:val="left"/>
    </w:lvl>
  </w:abstractNum>
  <w:abstractNum w:abstractNumId="69" w15:restartNumberingAfterBreak="0">
    <w:nsid w:val="71C1AF98"/>
    <w:multiLevelType w:val="hybridMultilevel"/>
    <w:tmpl w:val="47CEFA48"/>
    <w:lvl w:ilvl="0" w:tplc="317A7E68">
      <w:start w:val="1"/>
      <w:numFmt w:val="bullet"/>
      <w:lvlText w:val="•"/>
      <w:lvlJc w:val="left"/>
    </w:lvl>
    <w:lvl w:ilvl="1" w:tplc="D7B00CE0">
      <w:numFmt w:val="decimal"/>
      <w:lvlText w:val=""/>
      <w:lvlJc w:val="left"/>
    </w:lvl>
    <w:lvl w:ilvl="2" w:tplc="4274BF9A">
      <w:numFmt w:val="decimal"/>
      <w:lvlText w:val=""/>
      <w:lvlJc w:val="left"/>
    </w:lvl>
    <w:lvl w:ilvl="3" w:tplc="0E8EA062">
      <w:numFmt w:val="decimal"/>
      <w:lvlText w:val=""/>
      <w:lvlJc w:val="left"/>
    </w:lvl>
    <w:lvl w:ilvl="4" w:tplc="60340440">
      <w:numFmt w:val="decimal"/>
      <w:lvlText w:val=""/>
      <w:lvlJc w:val="left"/>
    </w:lvl>
    <w:lvl w:ilvl="5" w:tplc="7272D94E">
      <w:numFmt w:val="decimal"/>
      <w:lvlText w:val=""/>
      <w:lvlJc w:val="left"/>
    </w:lvl>
    <w:lvl w:ilvl="6" w:tplc="13E6E572">
      <w:numFmt w:val="decimal"/>
      <w:lvlText w:val=""/>
      <w:lvlJc w:val="left"/>
    </w:lvl>
    <w:lvl w:ilvl="7" w:tplc="DA86C7FE">
      <w:numFmt w:val="decimal"/>
      <w:lvlText w:val=""/>
      <w:lvlJc w:val="left"/>
    </w:lvl>
    <w:lvl w:ilvl="8" w:tplc="0F90466E">
      <w:numFmt w:val="decimal"/>
      <w:lvlText w:val=""/>
      <w:lvlJc w:val="left"/>
    </w:lvl>
  </w:abstractNum>
  <w:abstractNum w:abstractNumId="70" w15:restartNumberingAfterBreak="0">
    <w:nsid w:val="75B52783"/>
    <w:multiLevelType w:val="hybridMultilevel"/>
    <w:tmpl w:val="9974947A"/>
    <w:lvl w:ilvl="0" w:tplc="92728FDC">
      <w:start w:val="5"/>
      <w:numFmt w:val="upperLetter"/>
      <w:lvlText w:val="%1"/>
      <w:lvlJc w:val="left"/>
    </w:lvl>
    <w:lvl w:ilvl="1" w:tplc="5ECE6086">
      <w:numFmt w:val="decimal"/>
      <w:lvlText w:val=""/>
      <w:lvlJc w:val="left"/>
    </w:lvl>
    <w:lvl w:ilvl="2" w:tplc="88780C24">
      <w:numFmt w:val="decimal"/>
      <w:lvlText w:val=""/>
      <w:lvlJc w:val="left"/>
    </w:lvl>
    <w:lvl w:ilvl="3" w:tplc="0C78B63C">
      <w:numFmt w:val="decimal"/>
      <w:lvlText w:val=""/>
      <w:lvlJc w:val="left"/>
    </w:lvl>
    <w:lvl w:ilvl="4" w:tplc="C4185788">
      <w:numFmt w:val="decimal"/>
      <w:lvlText w:val=""/>
      <w:lvlJc w:val="left"/>
    </w:lvl>
    <w:lvl w:ilvl="5" w:tplc="68E0AFE4">
      <w:numFmt w:val="decimal"/>
      <w:lvlText w:val=""/>
      <w:lvlJc w:val="left"/>
    </w:lvl>
    <w:lvl w:ilvl="6" w:tplc="58368EC6">
      <w:numFmt w:val="decimal"/>
      <w:lvlText w:val=""/>
      <w:lvlJc w:val="left"/>
    </w:lvl>
    <w:lvl w:ilvl="7" w:tplc="E8AE1B22">
      <w:numFmt w:val="decimal"/>
      <w:lvlText w:val=""/>
      <w:lvlJc w:val="left"/>
    </w:lvl>
    <w:lvl w:ilvl="8" w:tplc="44A84CAA">
      <w:numFmt w:val="decimal"/>
      <w:lvlText w:val=""/>
      <w:lvlJc w:val="left"/>
    </w:lvl>
  </w:abstractNum>
  <w:abstractNum w:abstractNumId="71" w15:restartNumberingAfterBreak="0">
    <w:nsid w:val="763CB680"/>
    <w:multiLevelType w:val="hybridMultilevel"/>
    <w:tmpl w:val="9E964C72"/>
    <w:lvl w:ilvl="0" w:tplc="38F80E1A">
      <w:start w:val="1"/>
      <w:numFmt w:val="bullet"/>
      <w:lvlText w:val="•"/>
      <w:lvlJc w:val="left"/>
    </w:lvl>
    <w:lvl w:ilvl="1" w:tplc="412218EC">
      <w:numFmt w:val="decimal"/>
      <w:lvlText w:val=""/>
      <w:lvlJc w:val="left"/>
    </w:lvl>
    <w:lvl w:ilvl="2" w:tplc="83C820C8">
      <w:numFmt w:val="decimal"/>
      <w:lvlText w:val=""/>
      <w:lvlJc w:val="left"/>
    </w:lvl>
    <w:lvl w:ilvl="3" w:tplc="189EAF0C">
      <w:numFmt w:val="decimal"/>
      <w:lvlText w:val=""/>
      <w:lvlJc w:val="left"/>
    </w:lvl>
    <w:lvl w:ilvl="4" w:tplc="113A61EA">
      <w:numFmt w:val="decimal"/>
      <w:lvlText w:val=""/>
      <w:lvlJc w:val="left"/>
    </w:lvl>
    <w:lvl w:ilvl="5" w:tplc="A280858A">
      <w:numFmt w:val="decimal"/>
      <w:lvlText w:val=""/>
      <w:lvlJc w:val="left"/>
    </w:lvl>
    <w:lvl w:ilvl="6" w:tplc="A044E9F6">
      <w:numFmt w:val="decimal"/>
      <w:lvlText w:val=""/>
      <w:lvlJc w:val="left"/>
    </w:lvl>
    <w:lvl w:ilvl="7" w:tplc="2B4431C0">
      <w:numFmt w:val="decimal"/>
      <w:lvlText w:val=""/>
      <w:lvlJc w:val="left"/>
    </w:lvl>
    <w:lvl w:ilvl="8" w:tplc="0A026BAA">
      <w:numFmt w:val="decimal"/>
      <w:lvlText w:val=""/>
      <w:lvlJc w:val="left"/>
    </w:lvl>
  </w:abstractNum>
  <w:num w:numId="1">
    <w:abstractNumId w:val="32"/>
  </w:num>
  <w:num w:numId="2">
    <w:abstractNumId w:val="6"/>
  </w:num>
  <w:num w:numId="3">
    <w:abstractNumId w:val="43"/>
  </w:num>
  <w:num w:numId="4">
    <w:abstractNumId w:val="42"/>
  </w:num>
  <w:num w:numId="5">
    <w:abstractNumId w:val="37"/>
  </w:num>
  <w:num w:numId="6">
    <w:abstractNumId w:val="44"/>
  </w:num>
  <w:num w:numId="7">
    <w:abstractNumId w:val="26"/>
  </w:num>
  <w:num w:numId="8">
    <w:abstractNumId w:val="19"/>
  </w:num>
  <w:num w:numId="9">
    <w:abstractNumId w:val="69"/>
  </w:num>
  <w:num w:numId="10">
    <w:abstractNumId w:val="33"/>
  </w:num>
  <w:num w:numId="11">
    <w:abstractNumId w:val="9"/>
  </w:num>
  <w:num w:numId="12">
    <w:abstractNumId w:val="46"/>
  </w:num>
  <w:num w:numId="13">
    <w:abstractNumId w:val="36"/>
  </w:num>
  <w:num w:numId="14">
    <w:abstractNumId w:val="49"/>
  </w:num>
  <w:num w:numId="15">
    <w:abstractNumId w:val="45"/>
  </w:num>
  <w:num w:numId="16">
    <w:abstractNumId w:val="15"/>
  </w:num>
  <w:num w:numId="17">
    <w:abstractNumId w:val="65"/>
  </w:num>
  <w:num w:numId="18">
    <w:abstractNumId w:val="3"/>
  </w:num>
  <w:num w:numId="19">
    <w:abstractNumId w:val="4"/>
  </w:num>
  <w:num w:numId="20">
    <w:abstractNumId w:val="71"/>
  </w:num>
  <w:num w:numId="21">
    <w:abstractNumId w:val="8"/>
  </w:num>
  <w:num w:numId="22">
    <w:abstractNumId w:val="34"/>
  </w:num>
  <w:num w:numId="23">
    <w:abstractNumId w:val="13"/>
  </w:num>
  <w:num w:numId="24">
    <w:abstractNumId w:val="64"/>
  </w:num>
  <w:num w:numId="25">
    <w:abstractNumId w:val="18"/>
  </w:num>
  <w:num w:numId="26">
    <w:abstractNumId w:val="25"/>
  </w:num>
  <w:num w:numId="27">
    <w:abstractNumId w:val="68"/>
  </w:num>
  <w:num w:numId="28">
    <w:abstractNumId w:val="24"/>
  </w:num>
  <w:num w:numId="29">
    <w:abstractNumId w:val="63"/>
  </w:num>
  <w:num w:numId="30">
    <w:abstractNumId w:val="54"/>
  </w:num>
  <w:num w:numId="31">
    <w:abstractNumId w:val="2"/>
  </w:num>
  <w:num w:numId="32">
    <w:abstractNumId w:val="16"/>
  </w:num>
  <w:num w:numId="33">
    <w:abstractNumId w:val="60"/>
  </w:num>
  <w:num w:numId="34">
    <w:abstractNumId w:val="50"/>
  </w:num>
  <w:num w:numId="35">
    <w:abstractNumId w:val="66"/>
  </w:num>
  <w:num w:numId="36">
    <w:abstractNumId w:val="21"/>
  </w:num>
  <w:num w:numId="37">
    <w:abstractNumId w:val="12"/>
  </w:num>
  <w:num w:numId="38">
    <w:abstractNumId w:val="10"/>
  </w:num>
  <w:num w:numId="39">
    <w:abstractNumId w:val="47"/>
  </w:num>
  <w:num w:numId="40">
    <w:abstractNumId w:val="5"/>
  </w:num>
  <w:num w:numId="41">
    <w:abstractNumId w:val="55"/>
  </w:num>
  <w:num w:numId="42">
    <w:abstractNumId w:val="61"/>
  </w:num>
  <w:num w:numId="43">
    <w:abstractNumId w:val="58"/>
  </w:num>
  <w:num w:numId="44">
    <w:abstractNumId w:val="11"/>
  </w:num>
  <w:num w:numId="45">
    <w:abstractNumId w:val="30"/>
  </w:num>
  <w:num w:numId="46">
    <w:abstractNumId w:val="23"/>
  </w:num>
  <w:num w:numId="47">
    <w:abstractNumId w:val="31"/>
  </w:num>
  <w:num w:numId="48">
    <w:abstractNumId w:val="14"/>
  </w:num>
  <w:num w:numId="49">
    <w:abstractNumId w:val="29"/>
  </w:num>
  <w:num w:numId="50">
    <w:abstractNumId w:val="38"/>
  </w:num>
  <w:num w:numId="51">
    <w:abstractNumId w:val="7"/>
  </w:num>
  <w:num w:numId="52">
    <w:abstractNumId w:val="41"/>
  </w:num>
  <w:num w:numId="53">
    <w:abstractNumId w:val="1"/>
  </w:num>
  <w:num w:numId="54">
    <w:abstractNumId w:val="27"/>
  </w:num>
  <w:num w:numId="55">
    <w:abstractNumId w:val="28"/>
  </w:num>
  <w:num w:numId="56">
    <w:abstractNumId w:val="20"/>
  </w:num>
  <w:num w:numId="57">
    <w:abstractNumId w:val="59"/>
  </w:num>
  <w:num w:numId="58">
    <w:abstractNumId w:val="17"/>
  </w:num>
  <w:num w:numId="59">
    <w:abstractNumId w:val="53"/>
  </w:num>
  <w:num w:numId="60">
    <w:abstractNumId w:val="40"/>
  </w:num>
  <w:num w:numId="61">
    <w:abstractNumId w:val="70"/>
  </w:num>
  <w:num w:numId="62">
    <w:abstractNumId w:val="56"/>
  </w:num>
  <w:num w:numId="63">
    <w:abstractNumId w:val="62"/>
  </w:num>
  <w:num w:numId="64">
    <w:abstractNumId w:val="57"/>
  </w:num>
  <w:num w:numId="65">
    <w:abstractNumId w:val="22"/>
  </w:num>
  <w:num w:numId="66">
    <w:abstractNumId w:val="52"/>
  </w:num>
  <w:num w:numId="67">
    <w:abstractNumId w:val="0"/>
  </w:num>
  <w:num w:numId="68">
    <w:abstractNumId w:val="39"/>
  </w:num>
  <w:num w:numId="69">
    <w:abstractNumId w:val="67"/>
  </w:num>
  <w:num w:numId="70">
    <w:abstractNumId w:val="48"/>
  </w:num>
  <w:num w:numId="71">
    <w:abstractNumId w:val="51"/>
  </w:num>
  <w:num w:numId="72">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7D0"/>
    <w:rsid w:val="00951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4E870"/>
  <w15:chartTrackingRefBased/>
  <w15:docId w15:val="{72D22159-7569-42DA-9A6C-C5A54FDEB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7D0"/>
    <w:pPr>
      <w:spacing w:after="0" w:line="240" w:lineRule="auto"/>
    </w:pPr>
    <w:rPr>
      <w:rFonts w:ascii="Times New Roman" w:eastAsiaTheme="minorEastAsia"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hyperlink" Target="http://www.ema.europa.eu/docs/en_GB/document_library/Template_or_form/2013/03/WC500139752.doc"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6375</Words>
  <Characters>36342</Characters>
  <Application>Microsoft Office Word</Application>
  <DocSecurity>0</DocSecurity>
  <Lines>302</Lines>
  <Paragraphs>85</Paragraphs>
  <ScaleCrop>false</ScaleCrop>
  <Company/>
  <LinksUpToDate>false</LinksUpToDate>
  <CharactersWithSpaces>42632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Sutkuvienė</dc:creator>
  <cp:keywords/>
  <dc:description/>
  <cp:lastModifiedBy>Eglė Sutkuvienė</cp:lastModifiedBy>
  <cp:revision>1</cp:revision>
  <dcterms:created xsi:type="dcterms:W3CDTF">2021-01-15T09:07:00Z</dcterms:created>
  <dcterms:modified xsi:type="dcterms:W3CDTF">2021-01-15T09:07:00Z</dcterms:modified>
</cp:coreProperties>
</file>