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75FF" w:rsidRDefault="00D775FF" w:rsidP="00D775FF">
      <w:pPr>
        <w:tabs>
          <w:tab w:val="left" w:pos="567"/>
        </w:tabs>
        <w:spacing w:after="0" w:line="240" w:lineRule="auto"/>
        <w:ind w:left="567" w:hanging="567"/>
        <w:jc w:val="center"/>
        <w:outlineLvl w:val="0"/>
        <w:rPr>
          <w:rFonts w:ascii="Times New Roman" w:hAnsi="Times New Roman"/>
          <w:b/>
        </w:rPr>
      </w:pPr>
      <w:bookmarkStart w:id="0" w:name="_Toc129243263"/>
      <w:bookmarkStart w:id="1" w:name="_Toc129243138"/>
      <w:r>
        <w:rPr>
          <w:rFonts w:ascii="Times New Roman" w:hAnsi="Times New Roman"/>
          <w:b/>
        </w:rPr>
        <w:t>Pakuotės lapelis:</w:t>
      </w:r>
      <w:r>
        <w:rPr>
          <w:rFonts w:ascii="Times New Roman" w:hAnsi="Times New Roman"/>
          <w:b/>
          <w:bCs/>
          <w:iCs/>
        </w:rPr>
        <w:t xml:space="preserve"> </w:t>
      </w:r>
      <w:r>
        <w:rPr>
          <w:rFonts w:ascii="Times New Roman" w:hAnsi="Times New Roman"/>
          <w:b/>
        </w:rPr>
        <w:t>informacija vartotojui</w:t>
      </w:r>
    </w:p>
    <w:bookmarkEnd w:id="0"/>
    <w:bookmarkEnd w:id="1"/>
    <w:p w:rsidR="00D775FF" w:rsidRDefault="00D775FF" w:rsidP="00D775FF">
      <w:pPr>
        <w:tabs>
          <w:tab w:val="left" w:pos="567"/>
        </w:tabs>
        <w:spacing w:after="0" w:line="240" w:lineRule="auto"/>
        <w:ind w:left="567" w:hanging="567"/>
        <w:jc w:val="center"/>
        <w:outlineLvl w:val="0"/>
        <w:rPr>
          <w:rFonts w:ascii="Times New Roman" w:eastAsia="Times New Roman" w:hAnsi="Times New Roman" w:cs="Times New Roman"/>
        </w:rPr>
      </w:pPr>
    </w:p>
    <w:p w:rsidR="00D775FF" w:rsidRDefault="00D775FF" w:rsidP="00D775FF">
      <w:pPr>
        <w:spacing w:after="0" w:line="240" w:lineRule="auto"/>
        <w:ind w:left="567" w:hanging="567"/>
        <w:jc w:val="center"/>
        <w:rPr>
          <w:rFonts w:ascii="Times New Roman" w:eastAsia="Times New Roman" w:hAnsi="Times New Roman" w:cs="Times New Roman"/>
          <w:b/>
        </w:rPr>
      </w:pPr>
      <w:r>
        <w:rPr>
          <w:rFonts w:ascii="Times New Roman" w:eastAsia="Times New Roman" w:hAnsi="Times New Roman" w:cs="Times New Roman"/>
          <w:b/>
          <w:bCs/>
          <w:iCs/>
        </w:rPr>
        <w:t xml:space="preserve">Acetilsalicilo rūgštis </w:t>
      </w:r>
      <w:r>
        <w:rPr>
          <w:rFonts w:ascii="Times New Roman" w:eastAsia="Times New Roman" w:hAnsi="Times New Roman" w:cs="Times New Roman"/>
          <w:b/>
          <w:caps/>
        </w:rPr>
        <w:t>Sanitas</w:t>
      </w:r>
      <w:r>
        <w:rPr>
          <w:rFonts w:ascii="Times New Roman" w:eastAsia="Times New Roman" w:hAnsi="Times New Roman" w:cs="Times New Roman"/>
          <w:b/>
          <w:bCs/>
          <w:iCs/>
          <w:caps/>
        </w:rPr>
        <w:t xml:space="preserve"> </w:t>
      </w:r>
      <w:r>
        <w:rPr>
          <w:rFonts w:ascii="Times New Roman" w:eastAsia="Times New Roman" w:hAnsi="Times New Roman" w:cs="Times New Roman"/>
          <w:b/>
          <w:bCs/>
          <w:iCs/>
        </w:rPr>
        <w:t>500 mg tabletės</w:t>
      </w:r>
    </w:p>
    <w:p w:rsidR="00D775FF" w:rsidRDefault="00D775FF" w:rsidP="00D775FF">
      <w:pPr>
        <w:spacing w:after="0" w:line="240" w:lineRule="auto"/>
        <w:ind w:left="567" w:hanging="567"/>
        <w:jc w:val="center"/>
        <w:rPr>
          <w:rFonts w:ascii="Times New Roman" w:eastAsia="Times New Roman" w:hAnsi="Times New Roman" w:cs="Times New Roman"/>
        </w:rPr>
      </w:pPr>
      <w:r>
        <w:rPr>
          <w:rFonts w:ascii="Times New Roman" w:eastAsia="Times New Roman" w:hAnsi="Times New Roman" w:cs="Times New Roman"/>
          <w:iCs/>
        </w:rPr>
        <w:t>Acetilsalicilo rūgštis</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numPr>
          <w:ilvl w:val="12"/>
          <w:numId w:val="0"/>
        </w:numPr>
        <w:spacing w:after="0" w:line="240" w:lineRule="auto"/>
        <w:ind w:right="-2"/>
        <w:rPr>
          <w:rFonts w:ascii="Times New Roman" w:eastAsia="Times New Roman" w:hAnsi="Times New Roman" w:cs="Times New Roman"/>
          <w:b/>
          <w:snapToGrid w:val="0"/>
        </w:rPr>
      </w:pPr>
      <w:r>
        <w:rPr>
          <w:rFonts w:ascii="Times New Roman" w:eastAsia="Times New Roman" w:hAnsi="Times New Roman" w:cs="Times New Roman"/>
          <w:b/>
          <w:noProof/>
          <w:snapToGrid w:val="0"/>
        </w:rPr>
        <w:t>Atidžiai perskaitykite visą šį lapelį, prieš pradėdami vartoti šį vaistą, nes jame pateikiama Jums svarbi informacija.</w:t>
      </w:r>
    </w:p>
    <w:p w:rsidR="00D775FF" w:rsidRDefault="00D775FF" w:rsidP="00D775FF">
      <w:pPr>
        <w:numPr>
          <w:ilvl w:val="12"/>
          <w:numId w:val="0"/>
        </w:numPr>
        <w:spacing w:after="0" w:line="240" w:lineRule="auto"/>
        <w:rPr>
          <w:rFonts w:ascii="Times New Roman" w:eastAsia="Times New Roman" w:hAnsi="Times New Roman" w:cs="Times New Roman"/>
          <w:snapToGrid w:val="0"/>
        </w:rPr>
      </w:pPr>
      <w:r>
        <w:rPr>
          <w:rFonts w:ascii="Times New Roman" w:eastAsia="Times New Roman" w:hAnsi="Times New Roman" w:cs="Times New Roman"/>
          <w:noProof/>
          <w:snapToGrid w:val="0"/>
        </w:rPr>
        <w:t>Visada vartokite šį vaistą tiksliai kaip aprašyta šiame lapelyje arba kaip nurodė gydytojas arba vaistininkas.</w:t>
      </w:r>
    </w:p>
    <w:p w:rsidR="00D775FF" w:rsidRDefault="00D775FF" w:rsidP="00D775FF">
      <w:pPr>
        <w:numPr>
          <w:ilvl w:val="0"/>
          <w:numId w:val="2"/>
        </w:numPr>
        <w:tabs>
          <w:tab w:val="left" w:pos="567"/>
        </w:tabs>
        <w:spacing w:after="0" w:line="240" w:lineRule="auto"/>
        <w:ind w:left="567" w:hanging="567"/>
        <w:rPr>
          <w:rFonts w:ascii="Times New Roman" w:eastAsia="Times New Roman" w:hAnsi="Times New Roman" w:cs="Times New Roman"/>
          <w:snapToGrid w:val="0"/>
        </w:rPr>
      </w:pPr>
      <w:r>
        <w:rPr>
          <w:rFonts w:ascii="Times New Roman" w:eastAsia="Times New Roman" w:hAnsi="Times New Roman" w:cs="Times New Roman"/>
          <w:noProof/>
          <w:snapToGrid w:val="0"/>
        </w:rPr>
        <w:t>Neišmeskite šio lapelio, nes vėl gali prireikti jį perskaityti.</w:t>
      </w:r>
    </w:p>
    <w:p w:rsidR="00D775FF" w:rsidRDefault="00D775FF" w:rsidP="00D775FF">
      <w:pPr>
        <w:numPr>
          <w:ilvl w:val="0"/>
          <w:numId w:val="2"/>
        </w:numPr>
        <w:tabs>
          <w:tab w:val="left" w:pos="567"/>
        </w:tabs>
        <w:spacing w:after="0" w:line="240" w:lineRule="auto"/>
        <w:ind w:left="567" w:hanging="567"/>
        <w:rPr>
          <w:rFonts w:ascii="Times New Roman" w:eastAsia="Times New Roman" w:hAnsi="Times New Roman" w:cs="Times New Roman"/>
          <w:snapToGrid w:val="0"/>
        </w:rPr>
      </w:pPr>
      <w:r>
        <w:rPr>
          <w:rFonts w:ascii="Times New Roman" w:eastAsia="Times New Roman" w:hAnsi="Times New Roman" w:cs="Times New Roman"/>
          <w:noProof/>
          <w:snapToGrid w:val="0"/>
        </w:rPr>
        <w:t>Jeigu norite sužinoti daugiau arba pasitarti, kreipkitės į vaistininką.</w:t>
      </w:r>
    </w:p>
    <w:p w:rsidR="00D775FF" w:rsidRDefault="00D775FF" w:rsidP="00D775FF">
      <w:pPr>
        <w:numPr>
          <w:ilvl w:val="0"/>
          <w:numId w:val="2"/>
        </w:numPr>
        <w:tabs>
          <w:tab w:val="left" w:pos="567"/>
        </w:tabs>
        <w:spacing w:after="0" w:line="240" w:lineRule="auto"/>
        <w:ind w:left="567" w:hanging="567"/>
        <w:rPr>
          <w:rFonts w:ascii="Times New Roman" w:eastAsia="Times New Roman" w:hAnsi="Times New Roman" w:cs="Times New Roman"/>
          <w:snapToGrid w:val="0"/>
        </w:rPr>
      </w:pPr>
      <w:r>
        <w:rPr>
          <w:rFonts w:ascii="Times New Roman" w:eastAsia="Times New Roman" w:hAnsi="Times New Roman" w:cs="Times New Roman"/>
          <w:noProof/>
          <w:snapToGrid w:val="0"/>
        </w:rPr>
        <w:t>Jeigu pasireiškė šalutinis poveikis (net jeigu jis šiame lapelyje nenurodytas), kreipkitės į gydytoją arba vaistininką. Žr. 4 skyrių.</w:t>
      </w:r>
    </w:p>
    <w:p w:rsidR="00D775FF" w:rsidRDefault="00D775FF" w:rsidP="00D775FF">
      <w:pPr>
        <w:numPr>
          <w:ilvl w:val="0"/>
          <w:numId w:val="2"/>
        </w:numPr>
        <w:tabs>
          <w:tab w:val="left" w:pos="567"/>
        </w:tabs>
        <w:spacing w:after="0" w:line="240" w:lineRule="auto"/>
        <w:ind w:left="567" w:hanging="567"/>
        <w:rPr>
          <w:rFonts w:ascii="Times New Roman" w:eastAsia="Times New Roman" w:hAnsi="Times New Roman" w:cs="Times New Roman"/>
          <w:snapToGrid w:val="0"/>
        </w:rPr>
      </w:pPr>
      <w:r>
        <w:rPr>
          <w:rFonts w:ascii="Times New Roman" w:eastAsia="Times New Roman" w:hAnsi="Times New Roman" w:cs="Times New Roman"/>
          <w:noProof/>
          <w:snapToGrid w:val="0"/>
        </w:rPr>
        <w:t>Jeigu per 3 dienas Jūsų savijauta nepagerėjo arba net pablogėjo, kreipkitės į gydytoją.</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rPr>
          <w:rFonts w:ascii="Times New Roman" w:eastAsia="Times New Roman" w:hAnsi="Times New Roman" w:cs="Times New Roman"/>
          <w:b/>
        </w:rPr>
      </w:pPr>
      <w:r>
        <w:rPr>
          <w:rFonts w:ascii="Times New Roman" w:eastAsia="Times New Roman" w:hAnsi="Times New Roman" w:cs="Times New Roman"/>
          <w:b/>
        </w:rPr>
        <w:t>Apie ką rašoma šiame lapelyje?</w:t>
      </w:r>
    </w:p>
    <w:p w:rsidR="00D775FF" w:rsidRDefault="00D775FF" w:rsidP="00D775FF">
      <w:pPr>
        <w:spacing w:after="0" w:line="240" w:lineRule="auto"/>
        <w:rPr>
          <w:rFonts w:ascii="Times New Roman" w:eastAsia="Times New Roman" w:hAnsi="Times New Roman" w:cs="Times New Roman"/>
          <w:b/>
        </w:rPr>
      </w:pPr>
    </w:p>
    <w:p w:rsidR="00D775FF" w:rsidRDefault="00D775FF" w:rsidP="00D775FF">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Kas yra Acetilsalicilo rūgštis SANITAS ir kam jis vartojamas</w:t>
      </w:r>
    </w:p>
    <w:p w:rsidR="00D775FF" w:rsidRDefault="00D775FF" w:rsidP="00D775FF">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Kas žinotina prieš vartojant Acetilsalicilo rūgštis SANITAS</w:t>
      </w:r>
    </w:p>
    <w:p w:rsidR="00D775FF" w:rsidRDefault="00D775FF" w:rsidP="00D775FF">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Kaip vartoti Acetilsalicilo rūgštis SANITAS</w:t>
      </w:r>
    </w:p>
    <w:p w:rsidR="00D775FF" w:rsidRDefault="00D775FF" w:rsidP="00D775FF">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Galimas šalutinis poveikis</w:t>
      </w:r>
    </w:p>
    <w:p w:rsidR="00D775FF" w:rsidRDefault="00D775FF" w:rsidP="00D775FF">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Kaip laikyti Acetilsalicilo rūgštis SANITAS</w:t>
      </w:r>
    </w:p>
    <w:p w:rsidR="00D775FF" w:rsidRDefault="00D775FF" w:rsidP="00D775FF">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Pakuotės turinys ir kita informacija</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keepNext/>
        <w:tabs>
          <w:tab w:val="left" w:pos="567"/>
        </w:tabs>
        <w:spacing w:after="0" w:line="240" w:lineRule="auto"/>
        <w:ind w:left="567" w:hanging="567"/>
        <w:outlineLvl w:val="1"/>
        <w:rPr>
          <w:rFonts w:ascii="Times New Roman" w:eastAsia="Times New Roman" w:hAnsi="Times New Roman" w:cs="Times New Roman"/>
          <w:b/>
        </w:rPr>
      </w:pPr>
      <w:bookmarkStart w:id="2" w:name="_Toc129243264"/>
      <w:bookmarkStart w:id="3" w:name="_Toc129243139"/>
      <w:r>
        <w:rPr>
          <w:rFonts w:ascii="Times New Roman" w:eastAsia="Times New Roman" w:hAnsi="Times New Roman" w:cs="Times New Roman"/>
          <w:b/>
        </w:rPr>
        <w:t>1.</w:t>
      </w:r>
      <w:r>
        <w:rPr>
          <w:rFonts w:ascii="Times New Roman" w:eastAsia="Times New Roman" w:hAnsi="Times New Roman" w:cs="Times New Roman"/>
          <w:b/>
        </w:rPr>
        <w:tab/>
        <w:t>Kas yra Acetilsalicilo rūgštis SANITAS ir kam jis vartojamas</w:t>
      </w:r>
    </w:p>
    <w:bookmarkEnd w:id="2"/>
    <w:bookmarkEnd w:id="3"/>
    <w:p w:rsidR="00D775FF" w:rsidRDefault="00D775FF" w:rsidP="00D775FF">
      <w:pPr>
        <w:keepNext/>
        <w:tabs>
          <w:tab w:val="left" w:pos="567"/>
        </w:tabs>
        <w:spacing w:after="0" w:line="240" w:lineRule="auto"/>
        <w:ind w:left="567" w:hanging="567"/>
        <w:outlineLvl w:val="1"/>
        <w:rPr>
          <w:rFonts w:ascii="Times New Roman" w:eastAsia="Times New Roman" w:hAnsi="Times New Roman" w:cs="Times New Roman"/>
          <w:b/>
        </w:rPr>
      </w:pPr>
    </w:p>
    <w:p w:rsidR="00D775FF" w:rsidRDefault="00D775FF" w:rsidP="00D775FF">
      <w:pPr>
        <w:tabs>
          <w:tab w:val="left" w:pos="567"/>
        </w:tabs>
        <w:spacing w:after="0" w:line="240" w:lineRule="auto"/>
        <w:rPr>
          <w:rFonts w:ascii="Times New Roman" w:eastAsia="Times New Roman" w:hAnsi="Times New Roman" w:cs="Times New Roman"/>
          <w:kern w:val="16"/>
        </w:rPr>
      </w:pPr>
      <w:r>
        <w:rPr>
          <w:rFonts w:ascii="Times New Roman" w:eastAsia="Times New Roman" w:hAnsi="Times New Roman" w:cs="Times New Roman"/>
          <w:kern w:val="16"/>
        </w:rPr>
        <w:t>Acetilsalicilo rūgštis SANITAS yra skausmą malšinantis bei uždegimą ir karščiavimą mažinantis vaistas.</w:t>
      </w: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noProof/>
          <w:kern w:val="16"/>
        </w:rPr>
        <w:t xml:space="preserve">Acetilsalicilo rūgštis SANITAS trumpai vartojama </w:t>
      </w:r>
      <w:r>
        <w:rPr>
          <w:rFonts w:ascii="Times New Roman" w:eastAsia="Times New Roman" w:hAnsi="Times New Roman" w:cs="Times New Roman"/>
        </w:rPr>
        <w:t>lengvam ir vidutinio stiprumo skausmui (pvz., galvos, dantų, gerklės, raumenų, sąnarių, mėnesinių, nugaros) ir uždegimui malšinti bei karščiavimui mažinti.</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keepNext/>
        <w:tabs>
          <w:tab w:val="left" w:pos="567"/>
        </w:tabs>
        <w:spacing w:after="0" w:line="240" w:lineRule="auto"/>
        <w:ind w:left="567" w:hanging="567"/>
        <w:outlineLvl w:val="1"/>
        <w:rPr>
          <w:rFonts w:ascii="Times New Roman" w:eastAsia="Times New Roman" w:hAnsi="Times New Roman" w:cs="Times New Roman"/>
          <w:b/>
        </w:rPr>
      </w:pPr>
      <w:bookmarkStart w:id="4" w:name="_Toc129243265"/>
      <w:bookmarkStart w:id="5" w:name="_Toc129243140"/>
      <w:r>
        <w:rPr>
          <w:rFonts w:ascii="Times New Roman" w:eastAsia="Times New Roman" w:hAnsi="Times New Roman" w:cs="Times New Roman"/>
          <w:b/>
        </w:rPr>
        <w:t>2.</w:t>
      </w:r>
      <w:r>
        <w:rPr>
          <w:rFonts w:ascii="Times New Roman" w:eastAsia="Times New Roman" w:hAnsi="Times New Roman" w:cs="Times New Roman"/>
          <w:b/>
        </w:rPr>
        <w:tab/>
        <w:t>Kas žinotina prieš vartojant Acetilsalicilo rūgštis SANITAS</w:t>
      </w:r>
    </w:p>
    <w:bookmarkEnd w:id="4"/>
    <w:bookmarkEnd w:id="5"/>
    <w:p w:rsidR="00D775FF" w:rsidRDefault="00D775FF" w:rsidP="00D775FF">
      <w:pPr>
        <w:keepNext/>
        <w:tabs>
          <w:tab w:val="left" w:pos="567"/>
        </w:tabs>
        <w:spacing w:after="0" w:line="240" w:lineRule="auto"/>
        <w:ind w:left="567" w:hanging="567"/>
        <w:outlineLvl w:val="1"/>
        <w:rPr>
          <w:rFonts w:ascii="Times New Roman" w:eastAsia="Times New Roman" w:hAnsi="Times New Roman" w:cs="Times New Roman"/>
          <w:b/>
        </w:rPr>
      </w:pPr>
    </w:p>
    <w:p w:rsidR="00D775FF" w:rsidRDefault="00D775FF" w:rsidP="00D775FF">
      <w:pPr>
        <w:spacing w:after="0" w:line="220" w:lineRule="exact"/>
        <w:rPr>
          <w:rFonts w:ascii="Times New Roman" w:eastAsia="Times New Roman" w:hAnsi="Times New Roman" w:cs="Times New Roman"/>
          <w:b/>
          <w:bCs/>
        </w:rPr>
      </w:pPr>
      <w:r>
        <w:rPr>
          <w:rFonts w:ascii="Times New Roman" w:eastAsia="Times New Roman" w:hAnsi="Times New Roman" w:cs="Times New Roman"/>
          <w:b/>
          <w:iCs/>
        </w:rPr>
        <w:t xml:space="preserve">Acetilsalicilo rūgštis </w:t>
      </w:r>
      <w:r>
        <w:rPr>
          <w:rFonts w:ascii="Times New Roman" w:eastAsia="Times New Roman" w:hAnsi="Times New Roman" w:cs="Times New Roman"/>
          <w:b/>
          <w:bCs/>
          <w:caps/>
        </w:rPr>
        <w:t>Sanitas</w:t>
      </w:r>
      <w:r>
        <w:rPr>
          <w:rFonts w:ascii="Times New Roman" w:eastAsia="Times New Roman" w:hAnsi="Times New Roman" w:cs="Times New Roman"/>
          <w:b/>
          <w:bCs/>
        </w:rPr>
        <w:t xml:space="preserve"> vartoti negalima:</w:t>
      </w:r>
    </w:p>
    <w:p w:rsidR="00D775FF" w:rsidRDefault="00D775FF" w:rsidP="00D775FF">
      <w:pPr>
        <w:numPr>
          <w:ilvl w:val="0"/>
          <w:numId w:val="3"/>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yra alergija acetilsalicilo rūgščiai arba bet kuriai pagalbinei šio vaisto medžiagai (jos išvardytos 6 skyriuje);</w:t>
      </w:r>
    </w:p>
    <w:p w:rsidR="00D775FF" w:rsidRDefault="00D775FF" w:rsidP="00D775FF">
      <w:pPr>
        <w:numPr>
          <w:ilvl w:val="0"/>
          <w:numId w:val="3"/>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salicilatai ar kitokie nesteroidiniai vaistai nuo uždegimo buvo sukėlę astmą;</w:t>
      </w:r>
    </w:p>
    <w:p w:rsidR="00D775FF" w:rsidRDefault="00D775FF" w:rsidP="00D775FF">
      <w:pPr>
        <w:numPr>
          <w:ilvl w:val="0"/>
          <w:numId w:val="3"/>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pacientas jaunesnis kaip 12 metų;</w:t>
      </w:r>
    </w:p>
    <w:p w:rsidR="00D775FF" w:rsidRDefault="00D775FF" w:rsidP="00D775FF">
      <w:pPr>
        <w:numPr>
          <w:ilvl w:val="0"/>
          <w:numId w:val="3"/>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yra trys paskutiniai nėštumo mėnesiai;</w:t>
      </w:r>
    </w:p>
    <w:p w:rsidR="00D775FF" w:rsidRDefault="00D775FF" w:rsidP="00D775FF">
      <w:pPr>
        <w:numPr>
          <w:ilvl w:val="0"/>
          <w:numId w:val="3"/>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 pacientė maitina krūtimi;</w:t>
      </w:r>
    </w:p>
    <w:p w:rsidR="00D775FF" w:rsidRDefault="00D775FF" w:rsidP="00D775FF">
      <w:pPr>
        <w:numPr>
          <w:ilvl w:val="0"/>
          <w:numId w:val="3"/>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yra ar anksčiau buvo skrandžio ar dvylikapirštės žarnos opa;</w:t>
      </w:r>
    </w:p>
    <w:p w:rsidR="00D775FF" w:rsidRDefault="00D775FF" w:rsidP="00D775FF">
      <w:pPr>
        <w:numPr>
          <w:ilvl w:val="0"/>
          <w:numId w:val="3"/>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 yra kraujavimas, hemofilija ar kitoks kraujo krešėjimo sutrikimas;</w:t>
      </w:r>
    </w:p>
    <w:p w:rsidR="00D775FF" w:rsidRDefault="00D775FF" w:rsidP="00D775FF">
      <w:pPr>
        <w:numPr>
          <w:ilvl w:val="0"/>
          <w:numId w:val="3"/>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 vartojama 15 mg ar didesnė metotreksato (</w:t>
      </w:r>
      <w:r>
        <w:rPr>
          <w:rFonts w:ascii="Times New Roman" w:eastAsia="Times New Roman" w:hAnsi="Times New Roman" w:cs="Times New Roman"/>
          <w:bCs/>
        </w:rPr>
        <w:t>vaisto nuo vėžio bei kitokių sutrikimų)</w:t>
      </w:r>
      <w:r>
        <w:rPr>
          <w:rFonts w:ascii="Times New Roman" w:eastAsia="Times New Roman" w:hAnsi="Times New Roman" w:cs="Times New Roman"/>
        </w:rPr>
        <w:t xml:space="preserve"> savaitės dozė;</w:t>
      </w:r>
    </w:p>
    <w:p w:rsidR="00D775FF" w:rsidRDefault="00D775FF" w:rsidP="00D775FF">
      <w:pPr>
        <w:numPr>
          <w:ilvl w:val="0"/>
          <w:numId w:val="3"/>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jeigu yra sunki kepenų, inkstų ar širdies liga.</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20" w:lineRule="exact"/>
        <w:rPr>
          <w:rFonts w:ascii="Times New Roman" w:eastAsia="Times New Roman" w:hAnsi="Times New Roman" w:cs="Times New Roman"/>
          <w:b/>
          <w:bCs/>
        </w:rPr>
      </w:pPr>
      <w:r>
        <w:rPr>
          <w:rFonts w:ascii="Times New Roman" w:eastAsia="Times New Roman" w:hAnsi="Times New Roman" w:cs="Times New Roman"/>
          <w:b/>
          <w:bCs/>
        </w:rPr>
        <w:t>Įspėjimai ir atsargumo priemonės</w:t>
      </w:r>
    </w:p>
    <w:p w:rsidR="00D775FF" w:rsidRDefault="00D775FF" w:rsidP="00D775FF">
      <w:pPr>
        <w:numPr>
          <w:ilvl w:val="0"/>
          <w:numId w:val="1"/>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Pasitarkite su gydytoju arba vaistininku, prieš pradėdami vartoti Acetilsalicilo rūgštis SANITAS, jeigu: sergama podagra, bronchų astma, </w:t>
      </w:r>
      <w:r>
        <w:rPr>
          <w:rFonts w:ascii="Times New Roman" w:eastAsia="Times New Roman" w:hAnsi="Times New Roman" w:cs="Times New Roman"/>
        </w:rPr>
        <w:t>kolagenozėmis (sąnarių ir jungiamojo audinio sutrikimais) ar kraujodaros sistemos ligomis;</w:t>
      </w:r>
    </w:p>
    <w:p w:rsidR="00D775FF" w:rsidRDefault="00D775FF" w:rsidP="00D775FF">
      <w:pPr>
        <w:numPr>
          <w:ilvl w:val="0"/>
          <w:numId w:val="1"/>
        </w:numPr>
        <w:spacing w:after="0" w:line="240" w:lineRule="auto"/>
        <w:rPr>
          <w:rFonts w:ascii="Times New Roman" w:eastAsia="Times New Roman" w:hAnsi="Times New Roman" w:cs="Times New Roman"/>
          <w:bCs/>
        </w:rPr>
      </w:pPr>
      <w:r>
        <w:rPr>
          <w:rFonts w:ascii="Times New Roman" w:eastAsia="Times New Roman" w:hAnsi="Times New Roman" w:cs="Times New Roman"/>
        </w:rPr>
        <w:t>yra sustiprėjusi skydliaukės veikla;</w:t>
      </w:r>
    </w:p>
    <w:p w:rsidR="00D775FF" w:rsidRDefault="00D775FF" w:rsidP="00D775FF">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yra virškinimo trakto sutrikimų;</w:t>
      </w:r>
    </w:p>
    <w:p w:rsidR="00D775FF" w:rsidRDefault="00D775FF" w:rsidP="00D775FF">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sutrikusi inkstų, kepenų ar širdies veikla;</w:t>
      </w:r>
    </w:p>
    <w:p w:rsidR="00D775FF" w:rsidRDefault="00D775FF" w:rsidP="00D775FF">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yra padidėjęs jautrumas kitokiems vaistams nuo uždegimo.</w:t>
      </w:r>
    </w:p>
    <w:p w:rsidR="00D775FF" w:rsidRDefault="00D775FF" w:rsidP="00D775FF">
      <w:pPr>
        <w:spacing w:after="0" w:line="240" w:lineRule="auto"/>
        <w:ind w:left="567" w:hanging="567"/>
        <w:rPr>
          <w:rFonts w:ascii="Times New Roman" w:eastAsia="Times New Roman" w:hAnsi="Times New Roman" w:cs="Times New Roman"/>
          <w:i/>
          <w:iCs/>
        </w:rPr>
      </w:pPr>
    </w:p>
    <w:p w:rsidR="00D775FF" w:rsidRDefault="00D775FF" w:rsidP="00D775FF">
      <w:pPr>
        <w:spacing w:after="0" w:line="240" w:lineRule="auto"/>
        <w:rPr>
          <w:rFonts w:ascii="Times New Roman" w:eastAsia="Times New Roman" w:hAnsi="Times New Roman" w:cs="Times New Roman"/>
          <w:i/>
        </w:rPr>
      </w:pPr>
      <w:r>
        <w:rPr>
          <w:rFonts w:ascii="Times New Roman" w:eastAsia="Times New Roman" w:hAnsi="Times New Roman" w:cs="Times New Roman"/>
          <w:i/>
        </w:rPr>
        <w:t>Chirurginės operacijos</w:t>
      </w: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Prieš operaciją (įskaitant dantų) chirurgui bei anesteziologui būtina pasakyti apie acetilsalicilo rūgšties vartojimą.</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ind w:left="567" w:hanging="567"/>
        <w:rPr>
          <w:rFonts w:ascii="Times New Roman" w:eastAsia="Arial Unicode MS" w:hAnsi="Times New Roman" w:cs="Times New Roman"/>
          <w:bCs/>
          <w:i/>
        </w:rPr>
      </w:pPr>
      <w:r>
        <w:rPr>
          <w:rFonts w:ascii="Times New Roman" w:eastAsia="Times New Roman" w:hAnsi="Times New Roman" w:cs="Times New Roman"/>
          <w:bCs/>
          <w:i/>
        </w:rPr>
        <w:t>Vaikams ir paaugliams</w:t>
      </w: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Acetilsalicilo rūgštis karščiuojantiems vaikams ir paaugliams, ypač jaunesniems negu 16 metų ir sergantiems virusinėmis ligomis, gali sukelti kepenų bei smegenų pažeidimą (Reje sindromą). Jei karščiuojančiam vaikui prasideda nuolatinis vėmimas (tai gali būti Reje sindromo požymis), būtina nedelsiant kreiptis į gydytoją.</w:t>
      </w:r>
    </w:p>
    <w:p w:rsidR="00D775FF" w:rsidRDefault="00D775FF" w:rsidP="00D775FF">
      <w:pPr>
        <w:spacing w:after="0" w:line="240" w:lineRule="auto"/>
        <w:rPr>
          <w:rFonts w:ascii="Times New Roman" w:eastAsia="Times New Roman" w:hAnsi="Times New Roman" w:cs="Times New Roman"/>
          <w:i/>
        </w:rPr>
      </w:pPr>
    </w:p>
    <w:p w:rsidR="00D775FF" w:rsidRDefault="00D775FF" w:rsidP="00D775FF">
      <w:pPr>
        <w:spacing w:after="0" w:line="240" w:lineRule="auto"/>
        <w:rPr>
          <w:rFonts w:ascii="Times New Roman" w:eastAsia="Times New Roman" w:hAnsi="Times New Roman" w:cs="Times New Roman"/>
          <w:i/>
        </w:rPr>
      </w:pPr>
      <w:r>
        <w:rPr>
          <w:rFonts w:ascii="Times New Roman" w:eastAsia="Times New Roman" w:hAnsi="Times New Roman" w:cs="Times New Roman"/>
          <w:i/>
        </w:rPr>
        <w:t>Senyviems pacientams</w:t>
      </w: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Senyviems žmonėms acetilsalicilo rūgšties būtina vartoti atsargiai, nes tokiems pacientams kyla didesnė šalutinio poveikio rizika.</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rPr>
          <w:rFonts w:ascii="Times New Roman" w:eastAsia="Times New Roman" w:hAnsi="Times New Roman" w:cs="Times New Roman"/>
          <w:i/>
        </w:rPr>
      </w:pPr>
      <w:r>
        <w:rPr>
          <w:rFonts w:ascii="Times New Roman" w:eastAsia="Times New Roman" w:hAnsi="Times New Roman" w:cs="Times New Roman"/>
          <w:i/>
        </w:rPr>
        <w:t>Kitokie vaistai nuo uždegimo</w:t>
      </w: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Acetilsalicilo rūgštis SANITAS kartu su kitokiais vaistais nuo uždegimo galima vartoti tik gydytojo leidimu.</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20" w:lineRule="exact"/>
        <w:rPr>
          <w:rFonts w:ascii="Times New Roman" w:eastAsia="Times New Roman" w:hAnsi="Times New Roman" w:cs="Times New Roman"/>
          <w:b/>
          <w:bCs/>
        </w:rPr>
      </w:pPr>
      <w:r>
        <w:rPr>
          <w:rFonts w:ascii="Times New Roman" w:eastAsia="Times New Roman" w:hAnsi="Times New Roman" w:cs="Times New Roman"/>
          <w:b/>
          <w:bCs/>
        </w:rPr>
        <w:t>Kiti vaistai ir Acetilsalicilo rūgštis SANITAS</w:t>
      </w: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Jeigu vartojate ar neseniai vartojote kitų vaistų arba dėl to nesate tikri, apie tai pasakykite gydytojui arba vaistininkui.</w:t>
      </w: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Ypač svarbu pasakyti gydytojui arba vaistininkui, jei vartojama:</w:t>
      </w:r>
    </w:p>
    <w:p w:rsidR="00D775FF" w:rsidRDefault="00D775FF" w:rsidP="00D775FF">
      <w:pPr>
        <w:numPr>
          <w:ilvl w:val="0"/>
          <w:numId w:val="1"/>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metotreksato (vaisto nuo vėžio bei kitokių sutrikimų);</w:t>
      </w:r>
    </w:p>
    <w:p w:rsidR="00D775FF" w:rsidRDefault="00D775FF" w:rsidP="00D775FF">
      <w:pPr>
        <w:numPr>
          <w:ilvl w:val="0"/>
          <w:numId w:val="1"/>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kraujo krešėjimą mažinančių vaistų (pvz., varfarino), trombocitų sulipimą slopinančių vaistų (pvz., tiklopidino) ar kraujo krešulius tirpdančių vaistų (pvz., urokinazės);</w:t>
      </w:r>
    </w:p>
    <w:p w:rsidR="00D775FF" w:rsidRDefault="00D775FF" w:rsidP="00D775FF">
      <w:pPr>
        <w:numPr>
          <w:ilvl w:val="0"/>
          <w:numId w:val="1"/>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šlapimo išsiskyrimą skatinančių vaistų;</w:t>
      </w:r>
    </w:p>
    <w:p w:rsidR="00D775FF" w:rsidRDefault="00D775FF" w:rsidP="00D775FF">
      <w:pPr>
        <w:numPr>
          <w:ilvl w:val="0"/>
          <w:numId w:val="1"/>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vaistų nuo podagros (pvz., probenecido);</w:t>
      </w:r>
    </w:p>
    <w:p w:rsidR="00D775FF" w:rsidRDefault="00D775FF" w:rsidP="00D775FF">
      <w:pPr>
        <w:numPr>
          <w:ilvl w:val="0"/>
          <w:numId w:val="1"/>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digoksino (vaisto nuo širdies ligų);</w:t>
      </w:r>
    </w:p>
    <w:p w:rsidR="00D775FF" w:rsidRDefault="00D775FF" w:rsidP="00D775FF">
      <w:pPr>
        <w:numPr>
          <w:ilvl w:val="0"/>
          <w:numId w:val="1"/>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geriamųjų vaistų nuo cukrinio diabeto ir insulino;</w:t>
      </w:r>
    </w:p>
    <w:p w:rsidR="00D775FF" w:rsidRDefault="00D775FF" w:rsidP="00D775FF">
      <w:pPr>
        <w:numPr>
          <w:ilvl w:val="0"/>
          <w:numId w:val="1"/>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vadinamųjų antinksčių žievės hormonų (pvz., prednizolono) ir adenokortikotropinio hormono (jo vartojama antinksčių veiklos tyrimo metu);</w:t>
      </w:r>
    </w:p>
    <w:p w:rsidR="00D775FF" w:rsidRDefault="00D775FF" w:rsidP="00D775FF">
      <w:pPr>
        <w:numPr>
          <w:ilvl w:val="0"/>
          <w:numId w:val="1"/>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AKF inhibitorių (pvz., enalaprilio) ir angiotenzino II receptorių antagonistų (pvz., losartano). Šiais vaistais gydomos širdies ligos;</w:t>
      </w:r>
    </w:p>
    <w:p w:rsidR="00D775FF" w:rsidRDefault="00D775FF" w:rsidP="00D775FF">
      <w:pPr>
        <w:numPr>
          <w:ilvl w:val="0"/>
          <w:numId w:val="1"/>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valproinės rūgšties (ja gydoma epilepsija);</w:t>
      </w:r>
    </w:p>
    <w:p w:rsidR="00D775FF" w:rsidRDefault="00D775FF" w:rsidP="00D775FF">
      <w:pPr>
        <w:numPr>
          <w:ilvl w:val="0"/>
          <w:numId w:val="1"/>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kitokių nesteroidinių vaistų nuo uždegimo (NVNU);</w:t>
      </w:r>
    </w:p>
    <w:p w:rsidR="00D775FF" w:rsidRDefault="00D775FF" w:rsidP="00D775FF">
      <w:pPr>
        <w:numPr>
          <w:ilvl w:val="0"/>
          <w:numId w:val="1"/>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kraujo spaudimą mažinančių vaistų;</w:t>
      </w:r>
    </w:p>
    <w:p w:rsidR="00D775FF" w:rsidRDefault="00D775FF" w:rsidP="00D775FF">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metamizolo. Kartu vartojamas metamizolas (skausmą ir karščiavimą mažinanti medžiaga) gali sumažinti acetilsalicilo rūgšties poveikį trombocitų agregacijai (kraujo ląstelių sulipimui ir kraujo krešulio susidarymui). Todėl šį derinį reikia atsargiai vartoti pacientams, vartojantiems mažas aspirino (acetilsalicilo rūgšties) dozes kardioprotekcijai (širdies apsaugai).</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20" w:lineRule="exact"/>
        <w:rPr>
          <w:rFonts w:ascii="Times New Roman" w:eastAsia="Times New Roman" w:hAnsi="Times New Roman" w:cs="Times New Roman"/>
          <w:b/>
          <w:bCs/>
        </w:rPr>
      </w:pPr>
      <w:r>
        <w:rPr>
          <w:rFonts w:ascii="Times New Roman" w:eastAsia="Times New Roman" w:hAnsi="Times New Roman" w:cs="Times New Roman"/>
          <w:b/>
          <w:iCs/>
        </w:rPr>
        <w:t xml:space="preserve">Acetilsalicilo rūgštis </w:t>
      </w:r>
      <w:r>
        <w:rPr>
          <w:rFonts w:ascii="Times New Roman" w:eastAsia="Times New Roman" w:hAnsi="Times New Roman" w:cs="Times New Roman"/>
          <w:b/>
          <w:bCs/>
          <w:caps/>
        </w:rPr>
        <w:t>SanitaS</w:t>
      </w:r>
      <w:r>
        <w:rPr>
          <w:rFonts w:ascii="Times New Roman" w:eastAsia="Times New Roman" w:hAnsi="Times New Roman" w:cs="Times New Roman"/>
          <w:b/>
          <w:bCs/>
        </w:rPr>
        <w:t xml:space="preserve"> vartojimas su maistu ir gėrimais</w:t>
      </w:r>
    </w:p>
    <w:p w:rsidR="00D775FF" w:rsidRDefault="00D775FF" w:rsidP="00D775FF">
      <w:pPr>
        <w:spacing w:after="0" w:line="240" w:lineRule="auto"/>
        <w:rPr>
          <w:rFonts w:ascii="Times New Roman" w:eastAsia="Times New Roman" w:hAnsi="Times New Roman" w:cs="Times New Roman"/>
          <w:kern w:val="16"/>
        </w:rPr>
      </w:pPr>
      <w:r>
        <w:rPr>
          <w:rFonts w:ascii="Times New Roman" w:eastAsia="Times New Roman" w:hAnsi="Times New Roman" w:cs="Times New Roman"/>
          <w:kern w:val="16"/>
        </w:rPr>
        <w:t xml:space="preserve">Vartojant </w:t>
      </w:r>
      <w:r>
        <w:rPr>
          <w:rFonts w:ascii="Times New Roman" w:eastAsia="Times New Roman" w:hAnsi="Times New Roman" w:cs="Times New Roman"/>
        </w:rPr>
        <w:t xml:space="preserve">Acetilsalicilo rūgštis SANITAS </w:t>
      </w:r>
      <w:r>
        <w:rPr>
          <w:rFonts w:ascii="Times New Roman" w:eastAsia="Times New Roman" w:hAnsi="Times New Roman" w:cs="Times New Roman"/>
          <w:kern w:val="16"/>
        </w:rPr>
        <w:t>nerekomenduojama gerti alkoholinių gėrimų, nes didėja šalutinio poveikio (ypač virškinimo trakto sutrikimų bei kraujavimo) pavojus.</w:t>
      </w:r>
    </w:p>
    <w:p w:rsidR="00D775FF" w:rsidRDefault="00D775FF" w:rsidP="00D775FF">
      <w:pPr>
        <w:spacing w:after="0" w:line="220" w:lineRule="exact"/>
        <w:rPr>
          <w:rFonts w:ascii="Times New Roman" w:eastAsia="Times New Roman" w:hAnsi="Times New Roman" w:cs="Times New Roman"/>
          <w:b/>
          <w:bCs/>
        </w:rPr>
      </w:pPr>
    </w:p>
    <w:p w:rsidR="00D775FF" w:rsidRDefault="00D775FF" w:rsidP="00D775FF">
      <w:pPr>
        <w:spacing w:after="0" w:line="220" w:lineRule="exact"/>
        <w:rPr>
          <w:rFonts w:ascii="Times New Roman" w:eastAsia="Times New Roman" w:hAnsi="Times New Roman" w:cs="Times New Roman"/>
          <w:b/>
          <w:bCs/>
        </w:rPr>
      </w:pPr>
      <w:r>
        <w:rPr>
          <w:rFonts w:ascii="Times New Roman" w:eastAsia="Times New Roman" w:hAnsi="Times New Roman" w:cs="Times New Roman"/>
          <w:b/>
          <w:bCs/>
        </w:rPr>
        <w:t>Nėštumas ir žindymo laikotarpis</w:t>
      </w: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Jeigu esate nėščia, žindote kūdikį, manote, kad galbūt esate nėščia, arba planuojate pastoti, tai prieš vartodama šį vaistą, pasitarkite su gydytoju arba vaistininku.</w:t>
      </w: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Paskutiniais trimis nėštumo mėnesiais ir žindymo laikotarpiu Acetilsalicilo rūgštis SANITAS vartoti draudžiama.</w:t>
      </w: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Pirmųjų šešių nėštumo mėnesių laikotarpiu </w:t>
      </w:r>
      <w:r>
        <w:rPr>
          <w:rFonts w:ascii="Times New Roman" w:eastAsia="Times New Roman" w:hAnsi="Times New Roman" w:cs="Times New Roman"/>
          <w:noProof/>
        </w:rPr>
        <w:t>Acetilsalicilo rūgštis SANITAS galima vartoti tik gydytojo leidimu.</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20" w:lineRule="exact"/>
        <w:rPr>
          <w:rFonts w:ascii="Times New Roman" w:eastAsia="Times New Roman" w:hAnsi="Times New Roman" w:cs="Times New Roman"/>
          <w:b/>
          <w:bCs/>
        </w:rPr>
      </w:pPr>
      <w:r>
        <w:rPr>
          <w:rFonts w:ascii="Times New Roman" w:eastAsia="Times New Roman" w:hAnsi="Times New Roman" w:cs="Times New Roman"/>
          <w:b/>
          <w:bCs/>
        </w:rPr>
        <w:t>Vairavimas ir mechanizmų valdymas</w:t>
      </w:r>
    </w:p>
    <w:p w:rsidR="00D775FF" w:rsidRDefault="00D775FF" w:rsidP="00D775FF">
      <w:pPr>
        <w:tabs>
          <w:tab w:val="left" w:pos="567"/>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Acetilsalicilo rūgštis SANITAS gebėjimo vairuoti ir valdyti mechanizmus neveikia</w:t>
      </w:r>
      <w:r>
        <w:rPr>
          <w:rFonts w:ascii="Times New Roman" w:eastAsia="Times New Roman" w:hAnsi="Times New Roman" w:cs="Times New Roman"/>
          <w:lang w:eastAsia="lt-LT"/>
        </w:rPr>
        <w:t>.</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keepNext/>
        <w:tabs>
          <w:tab w:val="left" w:pos="567"/>
        </w:tabs>
        <w:spacing w:after="0" w:line="240" w:lineRule="auto"/>
        <w:ind w:left="567" w:hanging="567"/>
        <w:outlineLvl w:val="1"/>
        <w:rPr>
          <w:rFonts w:ascii="Times New Roman" w:eastAsia="Times New Roman" w:hAnsi="Times New Roman" w:cs="Times New Roman"/>
          <w:b/>
        </w:rPr>
      </w:pPr>
      <w:bookmarkStart w:id="6" w:name="_Toc129243266"/>
      <w:bookmarkStart w:id="7" w:name="_Toc129243141"/>
      <w:r>
        <w:rPr>
          <w:rFonts w:ascii="Times New Roman" w:eastAsia="Times New Roman" w:hAnsi="Times New Roman" w:cs="Times New Roman"/>
          <w:b/>
        </w:rPr>
        <w:t>3.</w:t>
      </w:r>
      <w:r>
        <w:rPr>
          <w:rFonts w:ascii="Times New Roman" w:eastAsia="Times New Roman" w:hAnsi="Times New Roman" w:cs="Times New Roman"/>
          <w:b/>
        </w:rPr>
        <w:tab/>
        <w:t xml:space="preserve">Kaip vartoti </w:t>
      </w:r>
      <w:bookmarkEnd w:id="6"/>
      <w:bookmarkEnd w:id="7"/>
      <w:r>
        <w:rPr>
          <w:rFonts w:ascii="Times New Roman" w:eastAsia="Times New Roman" w:hAnsi="Times New Roman" w:cs="Times New Roman"/>
          <w:b/>
        </w:rPr>
        <w:t>Acetilsalicilo rūgštis SANITAS</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tabs>
          <w:tab w:val="left" w:pos="567"/>
        </w:tabs>
        <w:spacing w:after="0" w:line="240" w:lineRule="auto"/>
        <w:ind w:left="567" w:hanging="567"/>
        <w:rPr>
          <w:rFonts w:ascii="Times New Roman" w:eastAsia="Times New Roman" w:hAnsi="Times New Roman" w:cs="Times New Roman"/>
          <w:i/>
          <w:iCs/>
        </w:rPr>
      </w:pPr>
      <w:r>
        <w:rPr>
          <w:rFonts w:ascii="Times New Roman" w:eastAsia="Times New Roman" w:hAnsi="Times New Roman" w:cs="Times New Roman"/>
          <w:i/>
          <w:iCs/>
        </w:rPr>
        <w:t>Bendrieji nurodymai</w:t>
      </w:r>
    </w:p>
    <w:p w:rsidR="00D775FF" w:rsidRDefault="00D775FF" w:rsidP="00D775FF">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Acetilsalicilo rūgšties tabletes rekomenduojama gerti valgant arba po valgio, užgeriant stikline vandens. Acetilsalicilo rūgšties, kaip ir bet kokio kito vaisto rekomenduojama vartoti mažiausią veiksmingą dozę ir kuo trumpiau. Acetilsalicilo rūgšties vartoti ilgiau kaip 10 dienų galima tik gydytojo leidimu.</w:t>
      </w:r>
    </w:p>
    <w:p w:rsidR="00D775FF" w:rsidRDefault="00D775FF" w:rsidP="00D775FF">
      <w:pPr>
        <w:tabs>
          <w:tab w:val="left" w:pos="567"/>
        </w:tabs>
        <w:spacing w:after="0" w:line="240" w:lineRule="auto"/>
        <w:rPr>
          <w:rFonts w:ascii="Times New Roman" w:eastAsia="Times New Roman" w:hAnsi="Times New Roman" w:cs="Times New Roman"/>
        </w:rPr>
      </w:pPr>
    </w:p>
    <w:p w:rsidR="00D775FF" w:rsidRDefault="00D775FF" w:rsidP="00D775FF">
      <w:pPr>
        <w:spacing w:after="0" w:line="240" w:lineRule="auto"/>
        <w:ind w:left="567" w:hanging="567"/>
        <w:rPr>
          <w:rFonts w:ascii="Times New Roman" w:eastAsia="Times New Roman" w:hAnsi="Times New Roman" w:cs="Times New Roman"/>
          <w:i/>
        </w:rPr>
      </w:pPr>
      <w:r>
        <w:rPr>
          <w:rFonts w:ascii="Times New Roman" w:eastAsia="Times New Roman" w:hAnsi="Times New Roman" w:cs="Times New Roman"/>
          <w:i/>
        </w:rPr>
        <w:t>Rekomenduojama dozė suaugusiems žmonėms ir vyresniems nei 12 metų paaugliams</w:t>
      </w:r>
    </w:p>
    <w:p w:rsidR="00D775FF" w:rsidRDefault="00D775FF" w:rsidP="00D775FF">
      <w:pPr>
        <w:spacing w:after="0" w:line="240" w:lineRule="auto"/>
        <w:rPr>
          <w:rFonts w:ascii="Times New Roman" w:eastAsia="Times New Roman" w:hAnsi="Times New Roman" w:cs="Times New Roman"/>
          <w:iCs/>
        </w:rPr>
      </w:pPr>
      <w:r>
        <w:rPr>
          <w:rFonts w:ascii="Times New Roman" w:eastAsia="Times New Roman" w:hAnsi="Times New Roman" w:cs="Times New Roman"/>
          <w:iCs/>
        </w:rPr>
        <w:t>Rekomenduojama 3</w:t>
      </w:r>
      <w:r>
        <w:rPr>
          <w:rFonts w:ascii="Times New Roman" w:eastAsia="Times New Roman" w:hAnsi="Times New Roman" w:cs="Times New Roman"/>
          <w:iCs/>
        </w:rPr>
        <w:noBreakHyphen/>
        <w:t>4 kartus per parą daugiausiai gerti 1</w:t>
      </w:r>
      <w:r>
        <w:rPr>
          <w:rFonts w:ascii="Times New Roman" w:eastAsia="Times New Roman" w:hAnsi="Times New Roman" w:cs="Times New Roman"/>
          <w:iCs/>
        </w:rPr>
        <w:noBreakHyphen/>
        <w:t>2 tabletes. Didžiausia leistina paros dozė yra 8 tabletės.</w:t>
      </w:r>
    </w:p>
    <w:p w:rsidR="00D775FF" w:rsidRDefault="00D775FF" w:rsidP="00D775FF">
      <w:pPr>
        <w:spacing w:after="0" w:line="240" w:lineRule="auto"/>
        <w:rPr>
          <w:rFonts w:ascii="Times New Roman" w:eastAsia="Times New Roman" w:hAnsi="Times New Roman" w:cs="Times New Roman"/>
          <w:iCs/>
        </w:rPr>
      </w:pPr>
    </w:p>
    <w:p w:rsidR="00D775FF" w:rsidRDefault="00D775FF" w:rsidP="00D775FF">
      <w:pPr>
        <w:spacing w:after="0" w:line="240" w:lineRule="auto"/>
        <w:rPr>
          <w:rFonts w:ascii="Times New Roman" w:eastAsia="Times New Roman" w:hAnsi="Times New Roman" w:cs="Times New Roman"/>
          <w:i/>
        </w:rPr>
      </w:pPr>
      <w:r>
        <w:rPr>
          <w:rFonts w:ascii="Times New Roman" w:eastAsia="Times New Roman" w:hAnsi="Times New Roman" w:cs="Times New Roman"/>
          <w:i/>
        </w:rPr>
        <w:t>Senyviems pacientams</w:t>
      </w:r>
    </w:p>
    <w:p w:rsidR="00D775FF" w:rsidRDefault="00D775FF" w:rsidP="00D775FF">
      <w:pPr>
        <w:spacing w:after="0" w:line="240" w:lineRule="auto"/>
        <w:rPr>
          <w:rFonts w:ascii="Times New Roman" w:eastAsia="Times New Roman" w:hAnsi="Times New Roman" w:cs="Times New Roman"/>
          <w:bCs/>
          <w:u w:val="single"/>
        </w:rPr>
      </w:pPr>
      <w:r>
        <w:rPr>
          <w:rFonts w:ascii="Times New Roman" w:eastAsia="Times New Roman" w:hAnsi="Times New Roman" w:cs="Times New Roman"/>
        </w:rPr>
        <w:t>Senyviems žmonėms rekomenduojama vartoti mažesnę dozę ir kiek įmanoma trumpiau.</w:t>
      </w:r>
    </w:p>
    <w:p w:rsidR="00D775FF" w:rsidRDefault="00D775FF" w:rsidP="00D775FF">
      <w:pPr>
        <w:spacing w:after="0" w:line="240" w:lineRule="auto"/>
        <w:jc w:val="both"/>
        <w:rPr>
          <w:rFonts w:ascii="Times New Roman" w:eastAsia="Times New Roman" w:hAnsi="Times New Roman" w:cs="Times New Roman"/>
          <w:i/>
          <w:iCs/>
        </w:rPr>
      </w:pPr>
    </w:p>
    <w:p w:rsidR="00D775FF" w:rsidRDefault="00D775FF" w:rsidP="00D775FF">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Pacientai sergantys inkstų, kepenų ir širdies funkcijos sutrikimu</w:t>
      </w: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iCs/>
        </w:rPr>
        <w:t xml:space="preserve">Tokiems pacientams </w:t>
      </w:r>
      <w:r>
        <w:rPr>
          <w:rFonts w:ascii="Times New Roman" w:eastAsia="Times New Roman" w:hAnsi="Times New Roman" w:cs="Times New Roman"/>
        </w:rPr>
        <w:t xml:space="preserve">prieš </w:t>
      </w:r>
      <w:r>
        <w:rPr>
          <w:rFonts w:ascii="Times New Roman" w:eastAsia="Times New Roman" w:hAnsi="Times New Roman" w:cs="Times New Roman"/>
          <w:bCs/>
          <w:iCs/>
        </w:rPr>
        <w:t xml:space="preserve">Acetilsalicilo rūgštis </w:t>
      </w:r>
      <w:r>
        <w:rPr>
          <w:rFonts w:ascii="Times New Roman" w:eastAsia="Times New Roman" w:hAnsi="Times New Roman" w:cs="Times New Roman"/>
          <w:caps/>
        </w:rPr>
        <w:t xml:space="preserve">SanitaS </w:t>
      </w:r>
      <w:r>
        <w:rPr>
          <w:rFonts w:ascii="Times New Roman" w:eastAsia="Times New Roman" w:hAnsi="Times New Roman" w:cs="Times New Roman"/>
        </w:rPr>
        <w:t>vartojimą rekomenduojama pasitarti su gydytoju arba vaistininku.</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20" w:lineRule="exact"/>
        <w:rPr>
          <w:rFonts w:ascii="Times New Roman" w:eastAsia="Times New Roman" w:hAnsi="Times New Roman" w:cs="Times New Roman"/>
          <w:b/>
          <w:bCs/>
        </w:rPr>
      </w:pPr>
      <w:r>
        <w:rPr>
          <w:rFonts w:ascii="Times New Roman" w:eastAsia="Times New Roman" w:hAnsi="Times New Roman" w:cs="Times New Roman"/>
          <w:b/>
          <w:bCs/>
        </w:rPr>
        <w:t xml:space="preserve">Ką daryti pavartojus per didelę </w:t>
      </w:r>
      <w:r>
        <w:rPr>
          <w:rFonts w:ascii="Times New Roman" w:eastAsia="Times New Roman" w:hAnsi="Times New Roman" w:cs="Times New Roman"/>
          <w:b/>
          <w:iCs/>
        </w:rPr>
        <w:t xml:space="preserve">Acetilsalicilo rūgštis </w:t>
      </w:r>
      <w:r>
        <w:rPr>
          <w:rFonts w:ascii="Times New Roman" w:eastAsia="Times New Roman" w:hAnsi="Times New Roman" w:cs="Times New Roman"/>
          <w:b/>
          <w:bCs/>
          <w:caps/>
        </w:rPr>
        <w:t>SanitaS</w:t>
      </w:r>
      <w:r>
        <w:rPr>
          <w:rFonts w:ascii="Times New Roman" w:eastAsia="Times New Roman" w:hAnsi="Times New Roman" w:cs="Times New Roman"/>
          <w:b/>
          <w:bCs/>
        </w:rPr>
        <w:t xml:space="preserve"> dozę?</w:t>
      </w:r>
    </w:p>
    <w:p w:rsidR="00D775FF" w:rsidRDefault="00D775FF" w:rsidP="00D775FF">
      <w:pPr>
        <w:spacing w:after="0" w:line="220" w:lineRule="exact"/>
        <w:rPr>
          <w:rFonts w:ascii="Times New Roman" w:eastAsia="Times New Roman" w:hAnsi="Times New Roman" w:cs="Times New Roman"/>
          <w:b/>
          <w:bCs/>
        </w:rPr>
      </w:pPr>
    </w:p>
    <w:p w:rsidR="00D775FF" w:rsidRDefault="00D775FF" w:rsidP="00D775FF">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u w:val="single"/>
        </w:rPr>
        <w:t>Nesunkus perdozavimas</w:t>
      </w:r>
      <w:r>
        <w:rPr>
          <w:rFonts w:ascii="Times New Roman" w:eastAsia="Times New Roman" w:hAnsi="Times New Roman" w:cs="Times New Roman"/>
        </w:rPr>
        <w:t>. Gali atsirasti spengimas ausyse, klausos pablogėjimas, galvos skausmas ir svaigimas, konfūzija.</w:t>
      </w:r>
    </w:p>
    <w:p w:rsidR="00D775FF" w:rsidRDefault="00D775FF" w:rsidP="00D775FF">
      <w:pPr>
        <w:tabs>
          <w:tab w:val="left" w:pos="567"/>
        </w:tabs>
        <w:spacing w:after="0" w:line="240" w:lineRule="auto"/>
        <w:rPr>
          <w:rFonts w:ascii="Times New Roman" w:eastAsia="Times New Roman" w:hAnsi="Times New Roman" w:cs="Times New Roman"/>
        </w:rPr>
      </w:pPr>
    </w:p>
    <w:p w:rsidR="00D775FF" w:rsidRDefault="00D775FF" w:rsidP="00D775FF">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u w:val="single"/>
        </w:rPr>
        <w:t>Sunkus perdozavimas</w:t>
      </w:r>
      <w:r>
        <w:rPr>
          <w:rFonts w:ascii="Times New Roman" w:eastAsia="Times New Roman" w:hAnsi="Times New Roman" w:cs="Times New Roman"/>
        </w:rPr>
        <w:t>. Gali atsirasti karščiavimas, sutrikti sąmonė, kvėpavimas ir širdies veikla, kraujyje sumažėti cukraus kiekis, atsirasti kitokių tiriant kraują nustatomų sutrikimų.</w:t>
      </w: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Jei atsiranda perdozavimo simptomų arba jei vaisto netyčia išgėrė vaikas, nedelsdami kreipkitės į gydytoją arba vaistininką.</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20" w:lineRule="exact"/>
        <w:rPr>
          <w:rFonts w:ascii="Times New Roman" w:eastAsia="Times New Roman" w:hAnsi="Times New Roman" w:cs="Times New Roman"/>
          <w:b/>
          <w:bCs/>
        </w:rPr>
      </w:pPr>
      <w:r>
        <w:rPr>
          <w:rFonts w:ascii="Times New Roman" w:eastAsia="Times New Roman" w:hAnsi="Times New Roman" w:cs="Times New Roman"/>
          <w:b/>
          <w:bCs/>
        </w:rPr>
        <w:t xml:space="preserve">Pamiršus pavartoti </w:t>
      </w:r>
      <w:r>
        <w:rPr>
          <w:rFonts w:ascii="Times New Roman" w:eastAsia="Times New Roman" w:hAnsi="Times New Roman" w:cs="Times New Roman"/>
          <w:b/>
          <w:iCs/>
        </w:rPr>
        <w:t xml:space="preserve">Acetilsalicilo rūgštis </w:t>
      </w:r>
      <w:r>
        <w:rPr>
          <w:rFonts w:ascii="Times New Roman" w:eastAsia="Times New Roman" w:hAnsi="Times New Roman" w:cs="Times New Roman"/>
          <w:b/>
          <w:bCs/>
          <w:caps/>
        </w:rPr>
        <w:t>SanitaS</w:t>
      </w: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Negalima vartoti dvigubos dozės norint kompensuoti praleistą dozę.</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Jeigu kiltų daugiau klausimų dėl šio vaisto vartojimo, kreipkitės į gydytoją arba vaistininką.</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keepNext/>
        <w:tabs>
          <w:tab w:val="left" w:pos="567"/>
        </w:tabs>
        <w:spacing w:after="0" w:line="240" w:lineRule="auto"/>
        <w:ind w:left="567" w:hanging="567"/>
        <w:outlineLvl w:val="1"/>
        <w:rPr>
          <w:rFonts w:ascii="Times New Roman" w:eastAsia="Times New Roman" w:hAnsi="Times New Roman" w:cs="Times New Roman"/>
        </w:rPr>
      </w:pPr>
      <w:bookmarkStart w:id="8" w:name="_Toc129243267"/>
      <w:bookmarkStart w:id="9" w:name="_Toc129243142"/>
      <w:r>
        <w:rPr>
          <w:rFonts w:ascii="Times New Roman" w:eastAsia="Times New Roman" w:hAnsi="Times New Roman" w:cs="Times New Roman"/>
          <w:b/>
        </w:rPr>
        <w:t>4.</w:t>
      </w:r>
      <w:r>
        <w:rPr>
          <w:rFonts w:ascii="Times New Roman" w:eastAsia="Times New Roman" w:hAnsi="Times New Roman" w:cs="Times New Roman"/>
          <w:b/>
        </w:rPr>
        <w:tab/>
        <w:t>Galimas šalutinis poveikis</w:t>
      </w:r>
      <w:bookmarkEnd w:id="8"/>
      <w:bookmarkEnd w:id="9"/>
    </w:p>
    <w:p w:rsidR="00D775FF" w:rsidRDefault="00D775FF" w:rsidP="00D775FF">
      <w:pPr>
        <w:spacing w:after="0" w:line="240" w:lineRule="auto"/>
        <w:rPr>
          <w:rFonts w:ascii="Times New Roman" w:eastAsia="Times New Roman" w:hAnsi="Times New Roman" w:cs="Times New Roman"/>
          <w:bCs/>
          <w:iCs/>
        </w:rPr>
      </w:pP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bCs/>
          <w:iCs/>
        </w:rPr>
        <w:t>Šis vaistas</w:t>
      </w:r>
      <w:r>
        <w:rPr>
          <w:rFonts w:ascii="Times New Roman" w:eastAsia="Times New Roman" w:hAnsi="Times New Roman" w:cs="Times New Roman"/>
        </w:rPr>
        <w:t>, kaip ir visi kiti, gali sukelti šalutinį poveikį, nors jis pasireiškia ne visiems žmonėms.</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Pagal pasireiškimo dažnumą šalutinis poveikis suskirstytas į:</w:t>
      </w:r>
    </w:p>
    <w:p w:rsidR="00D775FF" w:rsidRDefault="00D775FF" w:rsidP="00D775FF">
      <w:pPr>
        <w:numPr>
          <w:ilvl w:val="0"/>
          <w:numId w:val="4"/>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labai dažną (atsiranda mažiausiai 1 pacientui iš 10);</w:t>
      </w:r>
    </w:p>
    <w:p w:rsidR="00D775FF" w:rsidRDefault="00D775FF" w:rsidP="00D775FF">
      <w:pPr>
        <w:numPr>
          <w:ilvl w:val="0"/>
          <w:numId w:val="4"/>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dažną (atsiranda mažiausiai 1 pacientui iš 100, bet mažiau kaip 1 iš 10);</w:t>
      </w:r>
    </w:p>
    <w:p w:rsidR="00D775FF" w:rsidRDefault="00D775FF" w:rsidP="00D775FF">
      <w:pPr>
        <w:numPr>
          <w:ilvl w:val="0"/>
          <w:numId w:val="4"/>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nedažną (atsiranda mažiausiai 1 pacientui iš 1 000, bet mažiau kaip 1 iš 100);</w:t>
      </w:r>
    </w:p>
    <w:p w:rsidR="00D775FF" w:rsidRDefault="00D775FF" w:rsidP="00D775FF">
      <w:pPr>
        <w:numPr>
          <w:ilvl w:val="0"/>
          <w:numId w:val="4"/>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retą (atsiranda mažiausiai 1 pacientui iš 10 000, bet mažiau kaip 1 iš 1 000);</w:t>
      </w:r>
    </w:p>
    <w:p w:rsidR="00D775FF" w:rsidRDefault="00D775FF" w:rsidP="00D775FF">
      <w:pPr>
        <w:numPr>
          <w:ilvl w:val="0"/>
          <w:numId w:val="4"/>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labai retą (atsiranda mažiau kaip 1 pacientui iš 10 000).</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rPr>
          <w:rFonts w:ascii="Times New Roman" w:eastAsia="Times New Roman" w:hAnsi="Times New Roman" w:cs="Times New Roman"/>
          <w:i/>
        </w:rPr>
      </w:pPr>
      <w:r>
        <w:rPr>
          <w:rFonts w:ascii="Times New Roman" w:eastAsia="Times New Roman" w:hAnsi="Times New Roman" w:cs="Times New Roman"/>
          <w:i/>
        </w:rPr>
        <w:t>Virškinimo trakto sutrikimai</w:t>
      </w: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Dažni: virškinimo trakto sutrikimai (pilvo skausmas, rėmuo, pykinimas, vėmimas).</w:t>
      </w: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Reti: kraujavimas iš virškinimo trakto (vėmimas krauju, tamsios išmatos), įskaitant slaptąjį (gali pasireikšti mažakraujystė), skrandžio ir dvylikapirštės žarnos opa ir jos prakiurimas.</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rPr>
          <w:rFonts w:ascii="Times New Roman" w:eastAsia="Times New Roman" w:hAnsi="Times New Roman" w:cs="Times New Roman"/>
          <w:i/>
        </w:rPr>
      </w:pPr>
      <w:r>
        <w:rPr>
          <w:rFonts w:ascii="Times New Roman" w:eastAsia="Times New Roman" w:hAnsi="Times New Roman" w:cs="Times New Roman"/>
          <w:i/>
        </w:rPr>
        <w:t>Kepenų, tulžies pūslės ir latakų sutrikimai</w:t>
      </w: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Labai reti: kepenų funkcijos sutrikimas, kepenų fermentų aktyvumo padidėjimas.</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rPr>
          <w:rFonts w:ascii="Times New Roman" w:eastAsia="Times New Roman" w:hAnsi="Times New Roman" w:cs="Times New Roman"/>
          <w:i/>
        </w:rPr>
      </w:pPr>
      <w:r>
        <w:rPr>
          <w:rFonts w:ascii="Times New Roman" w:eastAsia="Times New Roman" w:hAnsi="Times New Roman" w:cs="Times New Roman"/>
          <w:i/>
        </w:rPr>
        <w:t>Nervų sistemos sutrikimai</w:t>
      </w: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Dažnis nežinomas: poveikis centrinei nervų sistemai (galvos svaigimas ir spengimas ausyse paprastai rodo, kad acetilsalicilo rūgšties perdozuota).</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rPr>
          <w:rFonts w:ascii="Times New Roman" w:eastAsia="Times New Roman" w:hAnsi="Times New Roman" w:cs="Times New Roman"/>
          <w:i/>
        </w:rPr>
      </w:pPr>
      <w:r>
        <w:rPr>
          <w:rFonts w:ascii="Times New Roman" w:eastAsia="Times New Roman" w:hAnsi="Times New Roman" w:cs="Times New Roman"/>
          <w:i/>
        </w:rPr>
        <w:t>Kraujo ir limfinės sistemos sutrikimai</w:t>
      </w: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Dažnis nežinomas: kraujavimas.</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rPr>
          <w:rFonts w:ascii="Times New Roman" w:eastAsia="Times New Roman" w:hAnsi="Times New Roman" w:cs="Times New Roman"/>
          <w:i/>
        </w:rPr>
      </w:pPr>
      <w:r>
        <w:rPr>
          <w:rFonts w:ascii="Times New Roman" w:eastAsia="Times New Roman" w:hAnsi="Times New Roman" w:cs="Times New Roman"/>
          <w:i/>
        </w:rPr>
        <w:t>Širdies sutrikimai</w:t>
      </w: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Dažnis nežinomas: širdies funkcijos nepakankamumo pasunkėjimas.</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rPr>
          <w:rFonts w:ascii="Times New Roman" w:eastAsia="Times New Roman" w:hAnsi="Times New Roman" w:cs="Times New Roman"/>
          <w:i/>
        </w:rPr>
      </w:pPr>
      <w:r>
        <w:rPr>
          <w:rFonts w:ascii="Times New Roman" w:eastAsia="Times New Roman" w:hAnsi="Times New Roman" w:cs="Times New Roman"/>
          <w:i/>
        </w:rPr>
        <w:t>Kraujagyslių sutrikimai</w:t>
      </w: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Dažnis nežinomas: kraujo spaudimo padidėjimas.</w:t>
      </w:r>
    </w:p>
    <w:p w:rsidR="00D775FF" w:rsidRDefault="00D775FF" w:rsidP="00D775FF">
      <w:pPr>
        <w:spacing w:after="0" w:line="240" w:lineRule="auto"/>
        <w:rPr>
          <w:rFonts w:ascii="Times New Roman" w:eastAsia="Times New Roman" w:hAnsi="Times New Roman" w:cs="Times New Roman"/>
          <w:i/>
        </w:rPr>
      </w:pPr>
    </w:p>
    <w:p w:rsidR="00D775FF" w:rsidRDefault="00D775FF" w:rsidP="00D775FF">
      <w:pPr>
        <w:spacing w:after="0" w:line="240" w:lineRule="auto"/>
        <w:rPr>
          <w:rFonts w:ascii="Times New Roman" w:eastAsia="Times New Roman" w:hAnsi="Times New Roman" w:cs="Times New Roman"/>
          <w:i/>
        </w:rPr>
      </w:pPr>
      <w:r>
        <w:rPr>
          <w:rFonts w:ascii="Times New Roman" w:eastAsia="Times New Roman" w:hAnsi="Times New Roman" w:cs="Times New Roman"/>
          <w:i/>
        </w:rPr>
        <w:t>Imuninės sistemos sutrikimai</w:t>
      </w: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Padidėjusio jautrumo reakcija (dilgėlinė, odos reakcija, anafilaksinė reakcija, astma, angioneurozinė edema (liežuvio, gerklės ir veido patinimas, galintis apsunkinti kvėpavimą arba rijimą). Pasireiškus padidėjusio jautrumo reakcijai, būtina nedelsiant nutraukti </w:t>
      </w:r>
      <w:r>
        <w:rPr>
          <w:rFonts w:ascii="Times New Roman" w:eastAsia="Times New Roman" w:hAnsi="Times New Roman" w:cs="Times New Roman"/>
          <w:bCs/>
          <w:iCs/>
        </w:rPr>
        <w:t xml:space="preserve">Acetilsalicilo rūgštis </w:t>
      </w:r>
      <w:r>
        <w:rPr>
          <w:rFonts w:ascii="Times New Roman" w:eastAsia="Times New Roman" w:hAnsi="Times New Roman" w:cs="Times New Roman"/>
          <w:caps/>
        </w:rPr>
        <w:t xml:space="preserve">SanitaS </w:t>
      </w:r>
      <w:r>
        <w:rPr>
          <w:rFonts w:ascii="Times New Roman" w:eastAsia="Times New Roman" w:hAnsi="Times New Roman" w:cs="Times New Roman"/>
        </w:rPr>
        <w:t>vartojimą ir kreiptis į gydytoją.</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rPr>
          <w:rFonts w:ascii="Times New Roman" w:eastAsia="Times New Roman" w:hAnsi="Times New Roman" w:cs="Times New Roman"/>
          <w:i/>
        </w:rPr>
      </w:pPr>
      <w:r>
        <w:rPr>
          <w:rFonts w:ascii="Times New Roman" w:eastAsia="Times New Roman" w:hAnsi="Times New Roman" w:cs="Times New Roman"/>
          <w:i/>
        </w:rPr>
        <w:t>Inkstų ir šlapimo takų sutrikimai</w:t>
      </w: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Dažnis nežinomas: inkstų uždegimas, patinimas dėl skysčių susilaikymo, ūminis inkstų veiklos nepakankamumas, kitokie inkstų sutrikimai.</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tabs>
          <w:tab w:val="left" w:pos="567"/>
        </w:tabs>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noProof/>
          <w:snapToGrid w:val="0"/>
        </w:rPr>
        <w:t>Pranešimas apie šalutinį poveikį</w:t>
      </w:r>
    </w:p>
    <w:p w:rsidR="00D775FF" w:rsidRDefault="00D775FF" w:rsidP="00D775FF">
      <w:pPr>
        <w:tabs>
          <w:tab w:val="left" w:pos="567"/>
        </w:tabs>
        <w:spacing w:after="0" w:line="260" w:lineRule="exact"/>
        <w:ind w:right="-449"/>
        <w:rPr>
          <w:rFonts w:ascii="Times New Roman" w:eastAsia="Times New Roman" w:hAnsi="Times New Roman" w:cs="Times New Roman"/>
          <w:noProof/>
          <w:snapToGrid w:val="0"/>
        </w:rPr>
      </w:pPr>
      <w:r>
        <w:rPr>
          <w:rFonts w:ascii="Times New Roman" w:eastAsia="Times New Roman" w:hAnsi="Times New Roman" w:cs="Times New Roman"/>
          <w:snapToGrid w:val="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rFonts w:ascii="Times New Roman" w:eastAsia="Times New Roman" w:hAnsi="Times New Roman" w:cs="Times New Roman"/>
          <w:snapToGrid w:val="0"/>
          <w:lang w:eastAsia="zh-CN"/>
        </w:rPr>
        <w:t>elefonu 8 800 73568</w:t>
      </w:r>
      <w:r>
        <w:rPr>
          <w:rFonts w:ascii="Times New Roman" w:eastAsia="Times New Roman" w:hAnsi="Times New Roman" w:cs="Times New Roman"/>
          <w:snapToGrid w:val="0"/>
        </w:rPr>
        <w:t xml:space="preserve"> arba užpildyti interneto svetainėje </w:t>
      </w:r>
      <w:hyperlink r:id="rId5" w:history="1">
        <w:r>
          <w:rPr>
            <w:rStyle w:val="Hyperlink"/>
            <w:rFonts w:ascii="Times New Roman" w:eastAsia="SimSun" w:hAnsi="Times New Roman" w:cs="Times New Roman"/>
            <w:snapToGrid w:val="0"/>
            <w:color w:val="0000FF"/>
          </w:rPr>
          <w:t>www.vvkt.lt</w:t>
        </w:r>
      </w:hyperlink>
      <w:r>
        <w:rPr>
          <w:rFonts w:ascii="Times New Roman" w:eastAsia="Times New Roman" w:hAnsi="Times New Roman" w:cs="Times New Roman"/>
          <w:snapToGrid w:val="0"/>
        </w:rPr>
        <w:t xml:space="preserve"> esančią formą ir pateikti ją Valstybinei vaistų kontrolės tarnybai prie Lietuvos Respublikos sveikatos apsaugos ministerijos vienu iš šių būdų: raštu (adresu Žirmūnų g. 139A, LT-09120 Vilnius), </w:t>
      </w:r>
      <w:r>
        <w:rPr>
          <w:rFonts w:ascii="Times New Roman" w:eastAsia="Times New Roman" w:hAnsi="Times New Roman" w:cs="Times New Roman"/>
          <w:snapToGrid w:val="0"/>
          <w:lang w:eastAsia="zh-CN"/>
        </w:rPr>
        <w:t xml:space="preserve">nemokamu </w:t>
      </w:r>
      <w:r>
        <w:rPr>
          <w:rFonts w:ascii="Times New Roman" w:eastAsia="Times New Roman" w:hAnsi="Times New Roman" w:cs="Times New Roman"/>
          <w:snapToGrid w:val="0"/>
        </w:rPr>
        <w:t>fakso numeriu 8 800 20131</w:t>
      </w:r>
      <w:r>
        <w:rPr>
          <w:rFonts w:ascii="Times New Roman" w:eastAsia="Times New Roman" w:hAnsi="Times New Roman" w:cs="Times New Roman"/>
          <w:snapToGrid w:val="0"/>
          <w:lang w:eastAsia="zh-CN"/>
        </w:rPr>
        <w:t xml:space="preserve">, </w:t>
      </w:r>
      <w:r>
        <w:rPr>
          <w:rFonts w:ascii="Times New Roman" w:eastAsia="Times New Roman" w:hAnsi="Times New Roman" w:cs="Times New Roman"/>
          <w:snapToGrid w:val="0"/>
        </w:rPr>
        <w:t xml:space="preserve">el. paštu </w:t>
      </w:r>
      <w:hyperlink r:id="rId6" w:history="1">
        <w:r>
          <w:rPr>
            <w:rStyle w:val="Hyperlink"/>
            <w:rFonts w:ascii="Times New Roman" w:eastAsia="SimSun" w:hAnsi="Times New Roman" w:cs="Times New Roman"/>
            <w:snapToGrid w:val="0"/>
            <w:color w:val="0000FF"/>
          </w:rPr>
          <w:t>NepageidaujamaR@vvkt.lt</w:t>
        </w:r>
      </w:hyperlink>
      <w:r>
        <w:rPr>
          <w:rFonts w:ascii="Times New Roman" w:eastAsia="Times New Roman" w:hAnsi="Times New Roman" w:cs="Times New Roman"/>
          <w:snapToGrid w:val="0"/>
        </w:rPr>
        <w:t xml:space="preserve">, taip pat per Valstybinės vaistų kontrolės tarnybos prie Lietuvos Respublikos sveikatos apsaugos ministerijos interneto svetainę (adresu </w:t>
      </w:r>
      <w:hyperlink r:id="rId7" w:history="1">
        <w:r>
          <w:rPr>
            <w:rStyle w:val="Hyperlink"/>
            <w:rFonts w:ascii="Times New Roman" w:eastAsia="SimSun" w:hAnsi="Times New Roman" w:cs="Times New Roman"/>
            <w:snapToGrid w:val="0"/>
            <w:color w:val="0000FF"/>
          </w:rPr>
          <w:t>http://www.vvkt.lt</w:t>
        </w:r>
      </w:hyperlink>
      <w:r>
        <w:rPr>
          <w:rFonts w:ascii="Times New Roman" w:eastAsia="Times New Roman" w:hAnsi="Times New Roman" w:cs="Times New Roman"/>
          <w:snapToGrid w:val="0"/>
        </w:rPr>
        <w:t>). Pranešdami apie šalutinį poveikį galite mums padėti gauti daugiau informacijos apie šio vaisto saugumą.</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keepNext/>
        <w:tabs>
          <w:tab w:val="left" w:pos="567"/>
        </w:tabs>
        <w:spacing w:after="0" w:line="240" w:lineRule="auto"/>
        <w:ind w:left="567" w:hanging="567"/>
        <w:outlineLvl w:val="1"/>
        <w:rPr>
          <w:rFonts w:ascii="Times New Roman" w:eastAsia="Times New Roman" w:hAnsi="Times New Roman" w:cs="Times New Roman"/>
          <w:b/>
        </w:rPr>
      </w:pPr>
      <w:bookmarkStart w:id="10" w:name="_Toc129243268"/>
      <w:bookmarkStart w:id="11" w:name="_Toc129243143"/>
      <w:r>
        <w:rPr>
          <w:rFonts w:ascii="Times New Roman" w:eastAsia="Times New Roman" w:hAnsi="Times New Roman" w:cs="Times New Roman"/>
          <w:b/>
        </w:rPr>
        <w:t>5.</w:t>
      </w:r>
      <w:r>
        <w:rPr>
          <w:rFonts w:ascii="Times New Roman" w:eastAsia="Times New Roman" w:hAnsi="Times New Roman" w:cs="Times New Roman"/>
          <w:b/>
        </w:rPr>
        <w:tab/>
        <w:t xml:space="preserve">Kaip laikyti </w:t>
      </w:r>
      <w:bookmarkEnd w:id="10"/>
      <w:bookmarkEnd w:id="11"/>
      <w:r>
        <w:rPr>
          <w:rFonts w:ascii="Times New Roman" w:eastAsia="Times New Roman" w:hAnsi="Times New Roman" w:cs="Times New Roman"/>
          <w:b/>
        </w:rPr>
        <w:t>Acetilsalicilo rūgštis SANITAS</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Šį vaistą laikykite vaikams nepastebimoje ir nepasiekiamoje vietoje.</w:t>
      </w:r>
    </w:p>
    <w:p w:rsidR="00D775FF" w:rsidRDefault="00D775FF" w:rsidP="00D775FF">
      <w:p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Laikyti ne aukštesnėje kaip 25 </w:t>
      </w:r>
      <w:r>
        <w:rPr>
          <w:rFonts w:ascii="Times New Roman" w:eastAsia="Times New Roman" w:hAnsi="Times New Roman" w:cs="Times New Roman"/>
        </w:rPr>
        <w:sym w:font="Symbol" w:char="F0B0"/>
      </w:r>
      <w:r>
        <w:rPr>
          <w:rFonts w:ascii="Times New Roman" w:eastAsia="Times New Roman" w:hAnsi="Times New Roman" w:cs="Times New Roman"/>
        </w:rPr>
        <w:t>C temperatūroje.</w:t>
      </w:r>
    </w:p>
    <w:p w:rsidR="00D775FF" w:rsidRDefault="00D775FF" w:rsidP="00D775FF">
      <w:p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Lizdines plokšteles laikyti išorinėje dėžutėje, kad vaistas būtų apsaugotas nuo drėgmės.</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Ant lizdinės plokštelės ir dėžutės po „Tinka iki“ nurodytam tinkamumo laikui pasibaigus, </w:t>
      </w:r>
      <w:r>
        <w:rPr>
          <w:rFonts w:ascii="Times New Roman" w:eastAsia="Times New Roman" w:hAnsi="Times New Roman" w:cs="Times New Roman"/>
          <w:bCs/>
          <w:iCs/>
        </w:rPr>
        <w:t>šio vaisto</w:t>
      </w:r>
      <w:r>
        <w:rPr>
          <w:rFonts w:ascii="Times New Roman" w:eastAsia="Times New Roman" w:hAnsi="Times New Roman" w:cs="Times New Roman"/>
        </w:rPr>
        <w:t xml:space="preserve"> vartoti negalima.</w:t>
      </w:r>
      <w:r>
        <w:t xml:space="preserve"> </w:t>
      </w:r>
      <w:r>
        <w:rPr>
          <w:rFonts w:ascii="Times New Roman" w:eastAsia="Times New Roman" w:hAnsi="Times New Roman" w:cs="Times New Roman"/>
        </w:rPr>
        <w:t>Vaistas tinkamas vartoti iki paskutinės nurodyto mėnesio dienos.</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Vaistų negalima išmesti į kanalizaciją arba su buitinėmis atliekomis. Kaip išmesti nereikalingus vaistus, klauskite vaistininko. Šios priemonės padės apsaugoti aplinką.</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keepNext/>
        <w:tabs>
          <w:tab w:val="left" w:pos="567"/>
        </w:tabs>
        <w:spacing w:after="0" w:line="240" w:lineRule="auto"/>
        <w:ind w:left="567" w:hanging="567"/>
        <w:outlineLvl w:val="1"/>
        <w:rPr>
          <w:rFonts w:ascii="Times New Roman" w:eastAsia="Times New Roman" w:hAnsi="Times New Roman" w:cs="Times New Roman"/>
          <w:b/>
        </w:rPr>
      </w:pPr>
      <w:bookmarkStart w:id="12" w:name="_Toc129243269"/>
      <w:bookmarkStart w:id="13" w:name="_Toc129243144"/>
      <w:r>
        <w:rPr>
          <w:rFonts w:ascii="Times New Roman" w:eastAsia="Times New Roman" w:hAnsi="Times New Roman" w:cs="Times New Roman"/>
          <w:b/>
        </w:rPr>
        <w:t>6.</w:t>
      </w:r>
      <w:r>
        <w:rPr>
          <w:rFonts w:ascii="Times New Roman" w:eastAsia="Times New Roman" w:hAnsi="Times New Roman" w:cs="Times New Roman"/>
          <w:b/>
        </w:rPr>
        <w:tab/>
        <w:t>Pakuotės turinys ir kita informacija</w:t>
      </w:r>
      <w:bookmarkEnd w:id="12"/>
      <w:bookmarkEnd w:id="13"/>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20" w:lineRule="exact"/>
        <w:rPr>
          <w:rFonts w:ascii="Times New Roman" w:eastAsia="Times New Roman" w:hAnsi="Times New Roman" w:cs="Times New Roman"/>
          <w:b/>
          <w:bCs/>
        </w:rPr>
      </w:pPr>
      <w:r>
        <w:rPr>
          <w:rFonts w:ascii="Times New Roman" w:eastAsia="Times New Roman" w:hAnsi="Times New Roman" w:cs="Times New Roman"/>
          <w:b/>
          <w:iCs/>
        </w:rPr>
        <w:t xml:space="preserve">Acetilsalicilo rūgštis </w:t>
      </w:r>
      <w:r>
        <w:rPr>
          <w:rFonts w:ascii="Times New Roman" w:eastAsia="Times New Roman" w:hAnsi="Times New Roman" w:cs="Times New Roman"/>
          <w:b/>
          <w:bCs/>
          <w:caps/>
        </w:rPr>
        <w:t>SanitaS</w:t>
      </w:r>
      <w:r>
        <w:rPr>
          <w:rFonts w:ascii="Times New Roman" w:eastAsia="Times New Roman" w:hAnsi="Times New Roman" w:cs="Times New Roman"/>
          <w:b/>
          <w:bCs/>
        </w:rPr>
        <w:t xml:space="preserve"> sudėtis</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Veiklioji medžiaga yra acetilsalicilo rūgštis. Vienoje tabletėje yra 500 mg acetilsalicilo rūgšties.</w:t>
      </w:r>
    </w:p>
    <w:p w:rsidR="00D775FF" w:rsidRDefault="00D775FF" w:rsidP="00D775FF">
      <w:p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Pagalbinės medžiagos yra mikrokristalinė celiuliozė, bulvių krakmolas, citrinų rūgšties monohidratas, bevandenis koloidinis silicio dioksidas, talkas.</w:t>
      </w:r>
    </w:p>
    <w:p w:rsidR="00D775FF" w:rsidRDefault="00D775FF" w:rsidP="00D775FF">
      <w:pPr>
        <w:spacing w:after="0" w:line="240" w:lineRule="auto"/>
        <w:ind w:left="567" w:hanging="567"/>
        <w:rPr>
          <w:rFonts w:ascii="Times New Roman" w:eastAsia="Times New Roman" w:hAnsi="Times New Roman" w:cs="Times New Roman"/>
          <w:bCs/>
          <w:iCs/>
        </w:rPr>
      </w:pPr>
    </w:p>
    <w:p w:rsidR="00D775FF" w:rsidRDefault="00D775FF" w:rsidP="00D775FF">
      <w:pPr>
        <w:spacing w:after="0" w:line="220" w:lineRule="exact"/>
        <w:rPr>
          <w:rFonts w:ascii="Times New Roman" w:eastAsia="Times New Roman" w:hAnsi="Times New Roman" w:cs="Times New Roman"/>
          <w:b/>
          <w:bCs/>
        </w:rPr>
      </w:pPr>
      <w:r>
        <w:rPr>
          <w:rFonts w:ascii="Times New Roman" w:eastAsia="Times New Roman" w:hAnsi="Times New Roman" w:cs="Times New Roman"/>
          <w:b/>
          <w:iCs/>
        </w:rPr>
        <w:t xml:space="preserve">Acetilsalicilo rūgštis </w:t>
      </w:r>
      <w:r>
        <w:rPr>
          <w:rFonts w:ascii="Times New Roman" w:eastAsia="Times New Roman" w:hAnsi="Times New Roman" w:cs="Times New Roman"/>
          <w:b/>
          <w:bCs/>
          <w:caps/>
        </w:rPr>
        <w:t>SanitaS</w:t>
      </w:r>
      <w:r>
        <w:rPr>
          <w:rFonts w:ascii="Times New Roman" w:eastAsia="Times New Roman" w:hAnsi="Times New Roman" w:cs="Times New Roman"/>
          <w:b/>
          <w:bCs/>
        </w:rPr>
        <w:t xml:space="preserve"> išvaizda ir kiekis pakuotėje</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Baltos, apvalios tabletės. Vienoje pusėje esanti vagelė skirta tik tabletei perlaužti, kad būtų lengviau nuryti, bet ne jai padalyti į lygias dozes.</w:t>
      </w:r>
    </w:p>
    <w:p w:rsidR="00D775FF" w:rsidRDefault="00D775FF" w:rsidP="00D775FF">
      <w:pPr>
        <w:tabs>
          <w:tab w:val="left" w:pos="567"/>
        </w:tabs>
        <w:spacing w:after="0" w:line="240" w:lineRule="auto"/>
        <w:rPr>
          <w:rFonts w:ascii="Times New Roman" w:eastAsia="Times New Roman" w:hAnsi="Times New Roman" w:cs="Times New Roman"/>
        </w:rPr>
      </w:pPr>
    </w:p>
    <w:p w:rsidR="00D775FF" w:rsidRDefault="00D775FF" w:rsidP="00D775FF">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Kartono dėžutėje yra 1, 2 arba 10 lizdinių </w:t>
      </w:r>
      <w:r>
        <w:rPr>
          <w:rFonts w:ascii="Times New Roman" w:eastAsia="Times New Roman" w:hAnsi="Times New Roman" w:cs="Times New Roman"/>
          <w:lang w:eastAsia="lt-LT"/>
        </w:rPr>
        <w:t>plokštelių (10, 20 arba 100 tablečių)</w:t>
      </w:r>
      <w:r>
        <w:rPr>
          <w:rFonts w:ascii="Times New Roman" w:eastAsia="Times New Roman" w:hAnsi="Times New Roman" w:cs="Times New Roman"/>
        </w:rPr>
        <w:t>.</w:t>
      </w:r>
    </w:p>
    <w:p w:rsidR="00D775FF" w:rsidRDefault="00D775FF" w:rsidP="00D775FF">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Gali būti tiekiamos ne visų dydžių pakuotės.</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20" w:lineRule="exact"/>
        <w:rPr>
          <w:rFonts w:ascii="Times New Roman" w:eastAsia="Times New Roman" w:hAnsi="Times New Roman" w:cs="Times New Roman"/>
          <w:b/>
          <w:bCs/>
        </w:rPr>
      </w:pPr>
      <w:r>
        <w:rPr>
          <w:rFonts w:ascii="Times New Roman" w:eastAsia="Times New Roman" w:hAnsi="Times New Roman" w:cs="Times New Roman"/>
          <w:b/>
          <w:bCs/>
        </w:rPr>
        <w:t>Registruotojas</w:t>
      </w:r>
    </w:p>
    <w:p w:rsidR="00D775FF" w:rsidRDefault="00D775FF" w:rsidP="00D775FF">
      <w:pPr>
        <w:spacing w:after="0" w:line="220" w:lineRule="exact"/>
        <w:rPr>
          <w:rFonts w:ascii="Times New Roman" w:eastAsia="Times New Roman" w:hAnsi="Times New Roman" w:cs="Times New Roman"/>
          <w:b/>
          <w:bCs/>
        </w:rPr>
      </w:pP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PharmaSwiss Česká republika s.r.o.</w:t>
      </w: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Jankovcova 1569/2c</w:t>
      </w: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170 00 Prague 7</w:t>
      </w: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Čekija</w:t>
      </w:r>
    </w:p>
    <w:p w:rsidR="00D775FF" w:rsidRDefault="00D775FF" w:rsidP="00D775FF">
      <w:pPr>
        <w:spacing w:after="0" w:line="220" w:lineRule="exact"/>
        <w:rPr>
          <w:rFonts w:ascii="Times New Roman" w:eastAsia="Times New Roman" w:hAnsi="Times New Roman" w:cs="Times New Roman"/>
          <w:b/>
          <w:bCs/>
        </w:rPr>
      </w:pPr>
    </w:p>
    <w:p w:rsidR="00D775FF" w:rsidRDefault="00D775FF" w:rsidP="00D775FF">
      <w:pPr>
        <w:spacing w:after="0" w:line="220" w:lineRule="exact"/>
        <w:rPr>
          <w:rFonts w:ascii="Times New Roman" w:eastAsia="Times New Roman" w:hAnsi="Times New Roman" w:cs="Times New Roman"/>
          <w:b/>
          <w:bCs/>
        </w:rPr>
      </w:pPr>
    </w:p>
    <w:p w:rsidR="00D775FF" w:rsidRDefault="00D775FF" w:rsidP="00D775FF">
      <w:pPr>
        <w:spacing w:after="0" w:line="220" w:lineRule="exact"/>
        <w:rPr>
          <w:rFonts w:ascii="Times New Roman" w:eastAsia="Times New Roman" w:hAnsi="Times New Roman" w:cs="Times New Roman"/>
          <w:b/>
          <w:bCs/>
        </w:rPr>
      </w:pPr>
      <w:r>
        <w:rPr>
          <w:rFonts w:ascii="Times New Roman" w:eastAsia="Times New Roman" w:hAnsi="Times New Roman" w:cs="Times New Roman"/>
          <w:b/>
          <w:bCs/>
        </w:rPr>
        <w:t>Gamintojas</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UAB Santonika</w:t>
      </w: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Veiverių g. 134 B, LT -</w:t>
      </w:r>
      <w:r>
        <w:rPr>
          <w:rFonts w:ascii="Times New Roman" w:eastAsia="Times New Roman" w:hAnsi="Times New Roman" w:cs="Times New Roman"/>
          <w:color w:val="000000"/>
        </w:rPr>
        <w:t xml:space="preserve"> 46353</w:t>
      </w:r>
      <w:r>
        <w:rPr>
          <w:rFonts w:ascii="Times New Roman" w:eastAsia="Times New Roman" w:hAnsi="Times New Roman" w:cs="Times New Roman"/>
        </w:rPr>
        <w:t xml:space="preserve"> Kaunas, Lietuva</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rPr>
          <w:rFonts w:ascii="Times New Roman" w:eastAsia="Times New Roman" w:hAnsi="Times New Roman" w:cs="Times New Roman"/>
        </w:rPr>
      </w:pPr>
      <w:r>
        <w:rPr>
          <w:rFonts w:ascii="Times New Roman" w:eastAsia="Times New Roman" w:hAnsi="Times New Roman" w:cs="Times New Roman"/>
        </w:rPr>
        <w:t>Jeigu apie šį vaistą norite sužinoti daugiau, kreipkitės į vietinį registruotojo atstovą.</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tabs>
          <w:tab w:val="left" w:pos="567"/>
        </w:tabs>
        <w:spacing w:after="0" w:line="260" w:lineRule="exact"/>
        <w:rPr>
          <w:rFonts w:ascii="Times New Roman" w:eastAsia="MS Mincho" w:hAnsi="Times New Roman" w:cs="Times New Roman"/>
        </w:rPr>
      </w:pPr>
      <w:r>
        <w:rPr>
          <w:rFonts w:ascii="Times New Roman" w:eastAsia="MS Mincho" w:hAnsi="Times New Roman" w:cs="Times New Roman"/>
        </w:rPr>
        <w:t>UAB „PharmaSwiss“</w:t>
      </w:r>
    </w:p>
    <w:p w:rsidR="00D775FF" w:rsidRDefault="00D775FF" w:rsidP="00D775FF">
      <w:pPr>
        <w:tabs>
          <w:tab w:val="left" w:pos="567"/>
        </w:tabs>
        <w:spacing w:after="0" w:line="260" w:lineRule="exact"/>
        <w:rPr>
          <w:rFonts w:ascii="Times New Roman" w:eastAsia="MS Mincho" w:hAnsi="Times New Roman" w:cs="Times New Roman"/>
        </w:rPr>
      </w:pPr>
      <w:r>
        <w:rPr>
          <w:rFonts w:ascii="Times New Roman" w:eastAsia="MS Mincho" w:hAnsi="Times New Roman" w:cs="Times New Roman"/>
        </w:rPr>
        <w:t>Tel. +370 5 2790 762</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rPr>
          <w:rFonts w:ascii="Times New Roman" w:eastAsia="Times New Roman" w:hAnsi="Times New Roman" w:cs="Times New Roman"/>
          <w:b/>
        </w:rPr>
      </w:pPr>
      <w:r>
        <w:rPr>
          <w:rFonts w:ascii="Times New Roman" w:eastAsia="Times New Roman" w:hAnsi="Times New Roman" w:cs="Times New Roman"/>
          <w:b/>
          <w:bCs/>
        </w:rPr>
        <w:t>Šis pakuotės lapelis</w:t>
      </w:r>
      <w:r>
        <w:rPr>
          <w:rFonts w:ascii="Times New Roman" w:eastAsia="Times New Roman" w:hAnsi="Times New Roman" w:cs="Times New Roman"/>
          <w:b/>
        </w:rPr>
        <w:t xml:space="preserve"> paskutinį kartą peržiūrėtas 2020-10-30.</w:t>
      </w: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spacing w:after="0" w:line="240" w:lineRule="auto"/>
        <w:rPr>
          <w:rFonts w:ascii="Times New Roman" w:eastAsia="Times New Roman" w:hAnsi="Times New Roman" w:cs="Times New Roman"/>
        </w:rPr>
      </w:pPr>
    </w:p>
    <w:p w:rsidR="00D775FF" w:rsidRDefault="00D775FF" w:rsidP="00D775FF">
      <w:pPr>
        <w:numPr>
          <w:ilvl w:val="12"/>
          <w:numId w:val="0"/>
        </w:numPr>
        <w:tabs>
          <w:tab w:val="left" w:pos="567"/>
        </w:tabs>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Išsami informacija apie šį vaistą pateikiama Valstybinės vaistų kontrolės tarnybos prie Lietuvos Respublikos sveikatos apsaugos ministerijos tinklalapyje</w:t>
      </w:r>
      <w:r>
        <w:rPr>
          <w:rFonts w:ascii="Times New Roman" w:eastAsia="Times New Roman" w:hAnsi="Times New Roman" w:cs="Times New Roman"/>
          <w:i/>
          <w:snapToGrid w:val="0"/>
        </w:rPr>
        <w:t xml:space="preserve"> </w:t>
      </w:r>
      <w:hyperlink r:id="rId8" w:history="1">
        <w:r>
          <w:rPr>
            <w:rStyle w:val="Hyperlink"/>
            <w:rFonts w:ascii="Times New Roman" w:eastAsia="SimSun" w:hAnsi="Times New Roman" w:cs="Times New Roman"/>
            <w:snapToGrid w:val="0"/>
            <w:color w:val="0000FF"/>
          </w:rPr>
          <w:t>http://www.vvkt.lt/</w:t>
        </w:r>
      </w:hyperlink>
      <w:r>
        <w:rPr>
          <w:rFonts w:ascii="Times New Roman" w:eastAsia="Times New Roman" w:hAnsi="Times New Roman" w:cs="Times New Roman"/>
          <w:snapToGrid w:val="0"/>
        </w:rPr>
        <w:t>.</w:t>
      </w:r>
    </w:p>
    <w:p w:rsidR="00D775FF" w:rsidRDefault="00D775FF"/>
    <w:sectPr w:rsidR="00D775FF">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8CB7760"/>
    <w:multiLevelType w:val="hybridMultilevel"/>
    <w:tmpl w:val="BA5250F0"/>
    <w:lvl w:ilvl="0" w:tplc="110E895C">
      <w:start w:val="1"/>
      <w:numFmt w:val="bullet"/>
      <w:lvlText w:val="-"/>
      <w:lvlJc w:val="left"/>
      <w:pPr>
        <w:tabs>
          <w:tab w:val="num" w:pos="717"/>
        </w:tabs>
        <w:ind w:left="717"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295CE7"/>
    <w:multiLevelType w:val="hybridMultilevel"/>
    <w:tmpl w:val="1592F92C"/>
    <w:lvl w:ilvl="0" w:tplc="4A4E00A8">
      <w:start w:val="4"/>
      <w:numFmt w:val="bullet"/>
      <w:lvlText w:val="-"/>
      <w:lvlJc w:val="left"/>
      <w:pPr>
        <w:tabs>
          <w:tab w:val="num" w:pos="567"/>
        </w:tabs>
        <w:ind w:left="567" w:hanging="567"/>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2906BF"/>
    <w:multiLevelType w:val="hybridMultilevel"/>
    <w:tmpl w:val="DEBC5E32"/>
    <w:lvl w:ilvl="0" w:tplc="FFFFFFFF">
      <w:start w:val="1"/>
      <w:numFmt w:val="bullet"/>
      <w:lvlText w:val="-"/>
      <w:legacy w:legacy="1" w:legacySpace="0" w:legacyIndent="360"/>
      <w:lvlJc w:val="left"/>
      <w:pPr>
        <w:ind w:left="360" w:hanging="360"/>
      </w:p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numFmt w:val="bullet"/>
        <w:lvlText w:val="-"/>
        <w:lvlJc w:val="left"/>
        <w:pPr>
          <w:ind w:left="360" w:hanging="360"/>
        </w:pPr>
        <w:rPr>
          <w:rFonts w:cs="Times New Roman"/>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FF"/>
    <w:rsid w:val="00D7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C83D7-BE1A-406D-BD06-73E32D5D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5FF"/>
    <w:rPr>
      <w:color w:val="0563C1" w:themeColor="hyperlink"/>
      <w:u w:val="single"/>
    </w:rPr>
  </w:style>
  <w:style w:type="paragraph" w:styleId="ListParagraph">
    <w:name w:val="List Paragraph"/>
    <w:basedOn w:val="Normal"/>
    <w:uiPriority w:val="34"/>
    <w:qFormat/>
    <w:rsid w:val="00D775FF"/>
    <w:pPr>
      <w:spacing w:after="200" w:line="276" w:lineRule="auto"/>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1770</Words>
  <Characters>10095</Characters>
  <Application>Microsoft Office Word</Application>
  <DocSecurity>0</DocSecurity>
  <Lines>84</Lines>
  <Paragraphs>23</Paragraphs>
  <ScaleCrop>false</ScaleCrop>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2021-02-12T08:14:00Z</dcterms:created>
  <dcterms:modified xsi:type="dcterms:W3CDTF">2021-02-12T08:14:00Z</dcterms:modified>
</cp:coreProperties>
</file>