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0897" w14:textId="4C8C0201" w:rsidR="00474236" w:rsidRDefault="00474236" w:rsidP="00474236">
      <w:pPr>
        <w:widowControl w:val="0"/>
        <w:tabs>
          <w:tab w:val="left" w:pos="567"/>
        </w:tabs>
        <w:spacing w:after="0" w:line="240" w:lineRule="auto"/>
        <w:ind w:left="567" w:hanging="567"/>
        <w:jc w:val="center"/>
        <w:outlineLvl w:val="0"/>
        <w:rPr>
          <w:rFonts w:ascii="Times New Roman" w:eastAsia="Times New Roman" w:hAnsi="Times New Roman"/>
          <w:b/>
          <w:caps/>
        </w:rPr>
      </w:pPr>
      <w:bookmarkStart w:id="0" w:name="_Toc129243263"/>
      <w:bookmarkStart w:id="1" w:name="_Toc129243138"/>
      <w:r>
        <w:rPr>
          <w:rFonts w:ascii="Times New Roman" w:eastAsia="Times New Roman" w:hAnsi="Times New Roman"/>
          <w:b/>
          <w:caps/>
        </w:rPr>
        <w:t>P</w:t>
      </w:r>
      <w:r>
        <w:rPr>
          <w:rFonts w:ascii="Times New Roman" w:eastAsia="Times New Roman" w:hAnsi="Times New Roman"/>
          <w:b/>
        </w:rPr>
        <w:t>akuotės lapelis: informacija vartotojui</w:t>
      </w:r>
      <w:bookmarkEnd w:id="0"/>
      <w:bookmarkEnd w:id="1"/>
    </w:p>
    <w:p w14:paraId="71626B89" w14:textId="77777777" w:rsidR="00474236" w:rsidRDefault="00474236" w:rsidP="00474236">
      <w:pPr>
        <w:widowControl w:val="0"/>
        <w:spacing w:after="0" w:line="240" w:lineRule="auto"/>
        <w:rPr>
          <w:rFonts w:ascii="Times New Roman" w:eastAsia="Times New Roman" w:hAnsi="Times New Roman"/>
        </w:rPr>
      </w:pPr>
    </w:p>
    <w:p w14:paraId="67C44913" w14:textId="77777777" w:rsidR="00474236" w:rsidRDefault="00474236" w:rsidP="00474236">
      <w:pPr>
        <w:widowControl w:val="0"/>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Pentilin 100 mg/5 ml injekcinis</w:t>
      </w:r>
      <w:r>
        <w:rPr>
          <w:rFonts w:ascii="Times New Roman" w:eastAsia="Times New Roman" w:hAnsi="Times New Roman"/>
          <w:b/>
          <w:lang w:val="sl-SI" w:eastAsia="sl-SI"/>
        </w:rPr>
        <w:t xml:space="preserve"> ar </w:t>
      </w:r>
      <w:r>
        <w:rPr>
          <w:rFonts w:ascii="Times New Roman" w:eastAsia="Times New Roman" w:hAnsi="Times New Roman"/>
          <w:b/>
          <w:lang w:eastAsia="lt-LT"/>
        </w:rPr>
        <w:t>infuzinis tirpalas.</w:t>
      </w:r>
    </w:p>
    <w:p w14:paraId="703443BA" w14:textId="77777777" w:rsidR="00474236" w:rsidRDefault="00474236" w:rsidP="00474236">
      <w:pPr>
        <w:widowControl w:val="0"/>
        <w:spacing w:after="0" w:line="240" w:lineRule="auto"/>
        <w:jc w:val="center"/>
        <w:rPr>
          <w:rFonts w:ascii="Times New Roman" w:eastAsia="Times New Roman" w:hAnsi="Times New Roman"/>
          <w:bCs/>
          <w:highlight w:val="magenta"/>
          <w:lang w:eastAsia="lt-LT"/>
        </w:rPr>
      </w:pPr>
      <w:r>
        <w:rPr>
          <w:rFonts w:ascii="Times New Roman" w:eastAsia="Times New Roman" w:hAnsi="Times New Roman"/>
          <w:bCs/>
          <w:lang w:eastAsia="lt-LT"/>
        </w:rPr>
        <w:t>Pentoksifilinas</w:t>
      </w:r>
    </w:p>
    <w:p w14:paraId="20173101" w14:textId="77777777" w:rsidR="00474236" w:rsidRDefault="00474236" w:rsidP="00474236">
      <w:pPr>
        <w:widowControl w:val="0"/>
        <w:spacing w:after="0" w:line="240" w:lineRule="auto"/>
        <w:jc w:val="center"/>
        <w:rPr>
          <w:rFonts w:ascii="Times New Roman" w:eastAsia="Times New Roman" w:hAnsi="Times New Roman"/>
          <w:lang w:eastAsia="lt-LT"/>
        </w:rPr>
      </w:pPr>
    </w:p>
    <w:p w14:paraId="34BFC5B6" w14:textId="77777777" w:rsidR="00474236" w:rsidRDefault="00474236" w:rsidP="00474236">
      <w:pPr>
        <w:widowControl w:val="0"/>
        <w:spacing w:after="0" w:line="240" w:lineRule="auto"/>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 svarbi informacija.</w:t>
      </w:r>
    </w:p>
    <w:p w14:paraId="3C10A27F"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Neišmeskite šio lapelio, nes vėl gali prireikti jį perskaityti.</w:t>
      </w:r>
    </w:p>
    <w:p w14:paraId="6536B1A2"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kiltų daugiau klausimų, kreipkitės į gydytoją arba vaistininką.</w:t>
      </w:r>
    </w:p>
    <w:p w14:paraId="7E498956"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Šis vaistas skirtas tik Jums, todėl kitiems žmonėms jo duoti negalima. Vaistas gali jiems pakenkti (net tiems, kurių ligos požymiai yra tokie patys kaip Jūsų).</w:t>
      </w:r>
    </w:p>
    <w:p w14:paraId="6626A140"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pasireiškė šalutinis poveikis (net jeigu jis šiame lapelyje nenurodytas), kreipkitės į gydytoją arba vaistininką.</w:t>
      </w:r>
    </w:p>
    <w:p w14:paraId="7304FB93" w14:textId="77777777" w:rsidR="00474236" w:rsidRDefault="00474236" w:rsidP="00474236">
      <w:pPr>
        <w:widowControl w:val="0"/>
        <w:spacing w:after="0" w:line="240" w:lineRule="auto"/>
        <w:rPr>
          <w:rFonts w:ascii="Times New Roman" w:eastAsia="Times New Roman" w:hAnsi="Times New Roman"/>
          <w:lang w:eastAsia="lt-LT"/>
        </w:rPr>
      </w:pPr>
    </w:p>
    <w:p w14:paraId="213422C0" w14:textId="77777777" w:rsidR="00474236" w:rsidRDefault="00474236" w:rsidP="00474236">
      <w:pPr>
        <w:widowControl w:val="0"/>
        <w:spacing w:after="0" w:line="240" w:lineRule="auto"/>
        <w:rPr>
          <w:rFonts w:ascii="Times New Roman" w:eastAsia="Times New Roman" w:hAnsi="Times New Roman"/>
          <w:b/>
        </w:rPr>
      </w:pPr>
      <w:r>
        <w:rPr>
          <w:rFonts w:ascii="Times New Roman" w:eastAsia="Times New Roman" w:hAnsi="Times New Roman"/>
          <w:b/>
        </w:rPr>
        <w:t>Apie ką rašoma šiame lapelyje?</w:t>
      </w:r>
    </w:p>
    <w:p w14:paraId="6825EC66" w14:textId="77777777" w:rsidR="00474236" w:rsidRDefault="00474236" w:rsidP="00474236">
      <w:pPr>
        <w:widowControl w:val="0"/>
        <w:spacing w:after="0" w:line="240" w:lineRule="auto"/>
        <w:rPr>
          <w:rFonts w:ascii="Times New Roman" w:eastAsia="Times New Roman" w:hAnsi="Times New Roman"/>
          <w:b/>
        </w:rPr>
      </w:pPr>
    </w:p>
    <w:p w14:paraId="11EAFE4B"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1.</w:t>
      </w:r>
      <w:r>
        <w:rPr>
          <w:rFonts w:ascii="Times New Roman" w:eastAsia="Times New Roman" w:hAnsi="Times New Roman"/>
          <w:lang w:eastAsia="lt-LT"/>
        </w:rPr>
        <w:tab/>
        <w:t>Kas yra Pentilin ir kam jis vartojamas</w:t>
      </w:r>
    </w:p>
    <w:p w14:paraId="7F2A32AC"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2.</w:t>
      </w:r>
      <w:r>
        <w:rPr>
          <w:rFonts w:ascii="Times New Roman" w:eastAsia="Times New Roman" w:hAnsi="Times New Roman"/>
          <w:lang w:eastAsia="lt-LT"/>
        </w:rPr>
        <w:tab/>
        <w:t>Kas žinotina prieš vartojant Pentilin</w:t>
      </w:r>
    </w:p>
    <w:p w14:paraId="10E6EFDE"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3.</w:t>
      </w:r>
      <w:r>
        <w:rPr>
          <w:rFonts w:ascii="Times New Roman" w:eastAsia="Times New Roman" w:hAnsi="Times New Roman"/>
          <w:lang w:eastAsia="lt-LT"/>
        </w:rPr>
        <w:tab/>
        <w:t>Kaip vartoti Pentilin</w:t>
      </w:r>
    </w:p>
    <w:p w14:paraId="068CC309"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4.</w:t>
      </w:r>
      <w:r>
        <w:rPr>
          <w:rFonts w:ascii="Times New Roman" w:eastAsia="Times New Roman" w:hAnsi="Times New Roman"/>
          <w:lang w:eastAsia="lt-LT"/>
        </w:rPr>
        <w:tab/>
        <w:t>Galimas šalutinis poveikis</w:t>
      </w:r>
    </w:p>
    <w:p w14:paraId="6122EA43"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5.</w:t>
      </w:r>
      <w:r>
        <w:rPr>
          <w:rFonts w:ascii="Times New Roman" w:eastAsia="Times New Roman" w:hAnsi="Times New Roman"/>
          <w:lang w:eastAsia="lt-LT"/>
        </w:rPr>
        <w:tab/>
        <w:t>Kaip laikyti Pentilin</w:t>
      </w:r>
    </w:p>
    <w:p w14:paraId="1381FCCF"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6.</w:t>
      </w:r>
      <w:r>
        <w:rPr>
          <w:rFonts w:ascii="Times New Roman" w:eastAsia="Times New Roman" w:hAnsi="Times New Roman"/>
          <w:lang w:eastAsia="lt-LT"/>
        </w:rPr>
        <w:tab/>
        <w:t>Pakuotės turinys ir kita informacija</w:t>
      </w:r>
    </w:p>
    <w:p w14:paraId="7CCC5D53" w14:textId="77777777" w:rsidR="00474236" w:rsidRDefault="00474236" w:rsidP="00474236">
      <w:pPr>
        <w:widowControl w:val="0"/>
        <w:spacing w:after="0" w:line="240" w:lineRule="auto"/>
        <w:rPr>
          <w:rFonts w:ascii="Times New Roman" w:eastAsia="Times New Roman" w:hAnsi="Times New Roman"/>
          <w:lang w:eastAsia="lt-LT"/>
        </w:rPr>
      </w:pPr>
    </w:p>
    <w:p w14:paraId="472527F9" w14:textId="77777777" w:rsidR="00474236" w:rsidRDefault="00474236" w:rsidP="00474236">
      <w:pPr>
        <w:widowControl w:val="0"/>
        <w:spacing w:after="0" w:line="240" w:lineRule="auto"/>
        <w:rPr>
          <w:rFonts w:ascii="Times New Roman" w:eastAsia="Times New Roman" w:hAnsi="Times New Roman"/>
          <w:lang w:eastAsia="lt-LT"/>
        </w:rPr>
      </w:pPr>
    </w:p>
    <w:p w14:paraId="777B47CE" w14:textId="77777777" w:rsidR="00474236" w:rsidRDefault="00474236" w:rsidP="00474236">
      <w:pPr>
        <w:widowControl w:val="0"/>
        <w:spacing w:after="0" w:line="240" w:lineRule="auto"/>
        <w:ind w:left="567" w:hanging="567"/>
        <w:outlineLvl w:val="1"/>
        <w:rPr>
          <w:rFonts w:ascii="Times New Roman" w:eastAsia="Times New Roman" w:hAnsi="Times New Roman"/>
          <w:b/>
          <w:lang w:eastAsia="lt-LT"/>
        </w:rPr>
      </w:pPr>
      <w:r>
        <w:rPr>
          <w:rFonts w:ascii="Times New Roman" w:eastAsia="Times New Roman" w:hAnsi="Times New Roman"/>
          <w:b/>
          <w:lang w:eastAsia="lt-LT"/>
        </w:rPr>
        <w:t>1.</w:t>
      </w:r>
      <w:r>
        <w:rPr>
          <w:rFonts w:ascii="Times New Roman" w:eastAsia="Times New Roman" w:hAnsi="Times New Roman"/>
          <w:b/>
          <w:lang w:eastAsia="lt-LT"/>
        </w:rPr>
        <w:tab/>
        <w:t>Kas yra Pentilin ir kam jis vartojama</w:t>
      </w:r>
    </w:p>
    <w:p w14:paraId="4F7EAD8F" w14:textId="77777777" w:rsidR="00474236" w:rsidRDefault="00474236" w:rsidP="00474236">
      <w:pPr>
        <w:widowControl w:val="0"/>
        <w:spacing w:after="0" w:line="240" w:lineRule="auto"/>
        <w:rPr>
          <w:rFonts w:ascii="Times New Roman" w:eastAsia="Times New Roman" w:hAnsi="Times New Roman"/>
          <w:lang w:eastAsia="lt-LT"/>
        </w:rPr>
      </w:pPr>
    </w:p>
    <w:p w14:paraId="49D52D60"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Pentilin veiklioji medžiaga yra pentoksifilinas, kuri priklauso vaistų grupei, vadinamai periferiniais vazodilatatoriais. Pentoksifilinas veikia kraujo klampumą, mažindamas jame esančių ląstelių sulipimą bei didindamas raudonųjų kraujo kūnelių gebėjimą deformuotis.</w:t>
      </w:r>
    </w:p>
    <w:p w14:paraId="123AA155" w14:textId="77777777" w:rsidR="00474236" w:rsidRDefault="00474236" w:rsidP="00474236">
      <w:pPr>
        <w:widowControl w:val="0"/>
        <w:spacing w:after="0" w:line="240" w:lineRule="auto"/>
        <w:rPr>
          <w:rFonts w:ascii="Times New Roman" w:eastAsia="Times New Roman" w:hAnsi="Times New Roman"/>
          <w:lang w:eastAsia="lt-LT"/>
        </w:rPr>
      </w:pPr>
    </w:p>
    <w:p w14:paraId="6E4BEB1B"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color w:val="000000"/>
        </w:rPr>
        <w:t>Pentilin pagerina kraujo tėkmę sergant periferinių kraujagyslių liga (pvz., pagerina kraujo pritekėjimą į rankas ir kojas).</w:t>
      </w:r>
    </w:p>
    <w:p w14:paraId="7187519C" w14:textId="77777777" w:rsidR="00474236" w:rsidRDefault="00474236" w:rsidP="00474236">
      <w:pPr>
        <w:widowControl w:val="0"/>
        <w:spacing w:after="0" w:line="240" w:lineRule="auto"/>
        <w:rPr>
          <w:rFonts w:ascii="Times New Roman" w:eastAsia="Times New Roman" w:hAnsi="Times New Roman"/>
          <w:lang w:eastAsia="lt-LT"/>
        </w:rPr>
      </w:pPr>
    </w:p>
    <w:p w14:paraId="6F52AF9A" w14:textId="77777777" w:rsidR="00474236" w:rsidRDefault="00474236" w:rsidP="00474236">
      <w:pPr>
        <w:widowControl w:val="0"/>
        <w:spacing w:after="0" w:line="240" w:lineRule="auto"/>
        <w:rPr>
          <w:rFonts w:ascii="Times New Roman" w:eastAsia="Times New Roman" w:hAnsi="Times New Roman"/>
          <w:lang w:eastAsia="lt-LT"/>
        </w:rPr>
      </w:pPr>
    </w:p>
    <w:p w14:paraId="5227905E" w14:textId="77777777" w:rsidR="00474236" w:rsidRDefault="00474236" w:rsidP="00474236">
      <w:pPr>
        <w:widowControl w:val="0"/>
        <w:spacing w:after="0" w:line="240" w:lineRule="auto"/>
        <w:ind w:left="567" w:hanging="567"/>
        <w:outlineLvl w:val="1"/>
        <w:rPr>
          <w:rFonts w:ascii="Times New Roman" w:eastAsia="Times New Roman" w:hAnsi="Times New Roman"/>
          <w:b/>
          <w:lang w:eastAsia="lt-LT"/>
        </w:rPr>
      </w:pPr>
      <w:r>
        <w:rPr>
          <w:rFonts w:ascii="Times New Roman" w:eastAsia="Times New Roman" w:hAnsi="Times New Roman"/>
          <w:b/>
          <w:lang w:eastAsia="lt-LT"/>
        </w:rPr>
        <w:t>2.</w:t>
      </w:r>
      <w:r>
        <w:rPr>
          <w:rFonts w:ascii="Times New Roman" w:eastAsia="Times New Roman" w:hAnsi="Times New Roman"/>
          <w:b/>
          <w:lang w:eastAsia="lt-LT"/>
        </w:rPr>
        <w:tab/>
        <w:t>Kas žinotina prieš vartojant Pentilin</w:t>
      </w:r>
    </w:p>
    <w:p w14:paraId="52DA55DE" w14:textId="77777777" w:rsidR="00474236" w:rsidRDefault="00474236" w:rsidP="00474236">
      <w:pPr>
        <w:widowControl w:val="0"/>
        <w:spacing w:after="0" w:line="240" w:lineRule="auto"/>
        <w:rPr>
          <w:rFonts w:ascii="Times New Roman" w:eastAsia="Times New Roman" w:hAnsi="Times New Roman"/>
          <w:lang w:eastAsia="lt-LT"/>
        </w:rPr>
      </w:pPr>
    </w:p>
    <w:p w14:paraId="1D1CF8D2" w14:textId="77777777" w:rsidR="00474236" w:rsidRDefault="00474236" w:rsidP="00474236">
      <w:pPr>
        <w:widowControl w:val="0"/>
        <w:spacing w:after="0" w:line="240" w:lineRule="auto"/>
        <w:outlineLvl w:val="2"/>
        <w:rPr>
          <w:rFonts w:ascii="Times New Roman" w:eastAsia="Times New Roman" w:hAnsi="Times New Roman"/>
          <w:b/>
          <w:lang w:eastAsia="lt-LT"/>
        </w:rPr>
      </w:pPr>
      <w:r>
        <w:rPr>
          <w:rFonts w:ascii="Times New Roman" w:eastAsia="Times New Roman" w:hAnsi="Times New Roman"/>
          <w:b/>
          <w:lang w:eastAsia="lt-LT"/>
        </w:rPr>
        <w:t>Pentilin vartoti negalima:</w:t>
      </w:r>
    </w:p>
    <w:p w14:paraId="7B825B97"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yra alergija pentoksifilinui arba bet kuriai pagalbinei šio vaisto medžiagai (jos išvardytos 6 skyriuje);</w:t>
      </w:r>
    </w:p>
    <w:p w14:paraId="53009EC0"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 xml:space="preserve">jeigu yra alergija panašiam ksantinų grupės </w:t>
      </w:r>
      <w:r>
        <w:rPr>
          <w:rFonts w:ascii="Times New Roman" w:eastAsia="Times New Roman" w:hAnsi="Times New Roman"/>
          <w:lang w:val="sl-SI" w:eastAsia="sl-SI"/>
        </w:rPr>
        <w:t>vaistui</w:t>
      </w:r>
      <w:r>
        <w:rPr>
          <w:rFonts w:ascii="Times New Roman" w:eastAsia="Times New Roman" w:hAnsi="Times New Roman"/>
          <w:lang w:eastAsia="lt-LT"/>
        </w:rPr>
        <w:t xml:space="preserve"> ir (arba) medžiagai, pvz., teofilinui, kofeinui, cholino teofilinatui, aminofilinui ar teobrominui;</w:t>
      </w:r>
    </w:p>
    <w:p w14:paraId="59D6FEFE"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yra sunkus širdies ritmo sutrikimas (nereguliarus ritmas);</w:t>
      </w:r>
    </w:p>
    <w:p w14:paraId="28014EE9"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Jus ištiko ūminis miokardo infarktas;</w:t>
      </w:r>
    </w:p>
    <w:p w14:paraId="553D050E"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Jus ištiko priepuolis su kraujavimu į smegenis;</w:t>
      </w:r>
    </w:p>
    <w:p w14:paraId="20F7BDB5"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Jums yra kraujavimas tinklainėje</w:t>
      </w:r>
      <w:r>
        <w:rPr>
          <w:rFonts w:ascii="Times New Roman" w:hAnsi="Times New Roman"/>
        </w:rPr>
        <w:t xml:space="preserve"> </w:t>
      </w:r>
      <w:r>
        <w:rPr>
          <w:rFonts w:ascii="Times New Roman" w:eastAsia="Times New Roman" w:hAnsi="Times New Roman"/>
          <w:lang w:eastAsia="lt-LT"/>
        </w:rPr>
        <w:t>ar kitas kliniškai reikšmingas kraujavimas;</w:t>
      </w:r>
    </w:p>
    <w:p w14:paraId="5B359781"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jeigu Jums yra kraujo krešėjimo sutrikimų ar kitų ligų, dėl kurių yra padidėjęs kraujavimo pavojus.</w:t>
      </w:r>
    </w:p>
    <w:p w14:paraId="32020608" w14:textId="77777777" w:rsidR="00474236" w:rsidRDefault="00474236" w:rsidP="00474236">
      <w:pPr>
        <w:widowControl w:val="0"/>
        <w:spacing w:after="0" w:line="240" w:lineRule="auto"/>
        <w:rPr>
          <w:rFonts w:ascii="Times New Roman" w:eastAsia="Times New Roman" w:hAnsi="Times New Roman"/>
          <w:lang w:eastAsia="lt-LT"/>
        </w:rPr>
      </w:pPr>
    </w:p>
    <w:p w14:paraId="12AE3667"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Jeigu šios būklės vystosi vartojant šį vaistą, ar Jums kyla abejonių dėl šio vaisto vartojimo, pasakykite apie tai gydytojui.</w:t>
      </w:r>
    </w:p>
    <w:p w14:paraId="4069CA8F" w14:textId="77777777" w:rsidR="00474236" w:rsidRDefault="00474236" w:rsidP="00474236">
      <w:pPr>
        <w:widowControl w:val="0"/>
        <w:spacing w:after="0" w:line="240" w:lineRule="auto"/>
        <w:rPr>
          <w:rFonts w:ascii="Times New Roman" w:eastAsia="Times New Roman" w:hAnsi="Times New Roman"/>
          <w:lang w:eastAsia="lt-LT"/>
        </w:rPr>
      </w:pPr>
    </w:p>
    <w:p w14:paraId="358CB22E" w14:textId="77777777" w:rsidR="00474236" w:rsidRDefault="00474236" w:rsidP="00474236">
      <w:pPr>
        <w:widowControl w:val="0"/>
        <w:spacing w:after="0" w:line="240" w:lineRule="auto"/>
        <w:outlineLvl w:val="2"/>
        <w:rPr>
          <w:rFonts w:ascii="Times New Roman" w:eastAsia="Times New Roman" w:hAnsi="Times New Roman"/>
          <w:b/>
          <w:lang w:eastAsia="lt-LT"/>
        </w:rPr>
      </w:pPr>
      <w:r>
        <w:rPr>
          <w:rFonts w:ascii="Times New Roman" w:eastAsia="Times New Roman" w:hAnsi="Times New Roman"/>
          <w:b/>
          <w:lang w:eastAsia="lt-LT"/>
        </w:rPr>
        <w:t>Įspėjimai ir atsargumo priemonės</w:t>
      </w:r>
    </w:p>
    <w:p w14:paraId="719C6D91"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Pasitarkite su gydytoju, vaistininku arba slaugytoju, prieš pradėdami vartoti Pentilin.</w:t>
      </w:r>
    </w:p>
    <w:p w14:paraId="1924523B"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Jei kuri nors iš išvardytų būklių Jums tinka, turite pasakyti gydytojui:</w:t>
      </w:r>
    </w:p>
    <w:p w14:paraId="21737355"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sunkus kepenų ar inkstų funkcijos nepakankamumas;</w:t>
      </w:r>
    </w:p>
    <w:p w14:paraId="651C4BCF"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širdies nepakankamumas;</w:t>
      </w:r>
    </w:p>
    <w:p w14:paraId="09952C6E"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širdies ritmo sutrikimai;</w:t>
      </w:r>
    </w:p>
    <w:p w14:paraId="3AD61E7A"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nustatyta sunki krūtinės angina;</w:t>
      </w:r>
    </w:p>
    <w:p w14:paraId="435BEFBC"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žemas ar nestabilus kraujo spaudimas;</w:t>
      </w:r>
    </w:p>
    <w:p w14:paraId="3908C8BA"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numatoma atlikti chirurgines procedūras, nustatyta skrandžio opaligė ar kitos būklės, dėl kurių yra didelis kraujavimo pavojus.</w:t>
      </w:r>
    </w:p>
    <w:p w14:paraId="210961B6" w14:textId="77777777" w:rsidR="00474236" w:rsidRDefault="00474236" w:rsidP="00474236">
      <w:pPr>
        <w:widowControl w:val="0"/>
        <w:spacing w:after="0" w:line="240" w:lineRule="auto"/>
        <w:rPr>
          <w:rFonts w:ascii="Times New Roman" w:eastAsia="Times New Roman" w:hAnsi="Times New Roman"/>
          <w:lang w:eastAsia="lt-LT"/>
        </w:rPr>
      </w:pPr>
    </w:p>
    <w:p w14:paraId="7FF64A4C" w14:textId="77777777" w:rsidR="00474236" w:rsidRDefault="00474236" w:rsidP="00474236">
      <w:pPr>
        <w:widowControl w:val="0"/>
        <w:spacing w:after="0" w:line="240" w:lineRule="auto"/>
        <w:rPr>
          <w:rFonts w:ascii="Times New Roman" w:eastAsia="Times New Roman" w:hAnsi="Times New Roman"/>
          <w:b/>
          <w:lang w:eastAsia="lt-LT"/>
        </w:rPr>
      </w:pPr>
      <w:r>
        <w:rPr>
          <w:rFonts w:ascii="Times New Roman" w:eastAsia="Times New Roman" w:hAnsi="Times New Roman"/>
          <w:b/>
          <w:lang w:eastAsia="lt-LT"/>
        </w:rPr>
        <w:t>Vaikams ir paaugliams</w:t>
      </w:r>
    </w:p>
    <w:p w14:paraId="268D34E1"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Ar saugu gydyti jaunesnius kaip 18 metų vaikus, pakankamai neištirta, todėl tokiems pacientams šio vaisto vartoti draudžiama.</w:t>
      </w:r>
    </w:p>
    <w:p w14:paraId="12326B8A" w14:textId="77777777" w:rsidR="00474236" w:rsidRDefault="00474236" w:rsidP="00474236">
      <w:pPr>
        <w:widowControl w:val="0"/>
        <w:spacing w:after="0" w:line="240" w:lineRule="auto"/>
        <w:rPr>
          <w:rFonts w:ascii="Times New Roman" w:eastAsia="Times New Roman" w:hAnsi="Times New Roman"/>
          <w:lang w:eastAsia="lt-LT"/>
        </w:rPr>
      </w:pPr>
    </w:p>
    <w:p w14:paraId="335451C5" w14:textId="77777777" w:rsidR="00474236" w:rsidRDefault="00474236" w:rsidP="00474236">
      <w:pPr>
        <w:widowControl w:val="0"/>
        <w:spacing w:after="0" w:line="240" w:lineRule="auto"/>
        <w:outlineLvl w:val="2"/>
        <w:rPr>
          <w:rFonts w:ascii="Times New Roman" w:eastAsia="Times New Roman" w:hAnsi="Times New Roman"/>
          <w:b/>
          <w:lang w:eastAsia="lt-LT"/>
        </w:rPr>
      </w:pPr>
      <w:r>
        <w:rPr>
          <w:rFonts w:ascii="Times New Roman" w:eastAsia="Times New Roman" w:hAnsi="Times New Roman"/>
          <w:b/>
          <w:lang w:eastAsia="lt-LT"/>
        </w:rPr>
        <w:t>Kiti vaistai ir Pentilin</w:t>
      </w:r>
    </w:p>
    <w:p w14:paraId="44D1B4BA"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Jeigu vartojate arba neseniai vartojote kitų vaistų arba dėl to nesate tikri, apie tai pasakykite gydytojui arba vaistininkui.</w:t>
      </w:r>
    </w:p>
    <w:p w14:paraId="3C0F2C52"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Pasakykite gydytojui, jei Jūs vartojate:</w:t>
      </w:r>
    </w:p>
    <w:p w14:paraId="2D241D15"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vaistus nuo padidėjusio kraujo spaudimo;</w:t>
      </w:r>
    </w:p>
    <w:p w14:paraId="5D7C798E"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vaistus, mažinančius kraujo krešėjimą (tokius kaip varfariną);</w:t>
      </w:r>
    </w:p>
    <w:p w14:paraId="0B502F01"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vaistus nuo virškinimo trakto sutrikimų (pvz., cimetidiną, famotidiną, ranitidiną, nizatidiną);</w:t>
      </w:r>
    </w:p>
    <w:p w14:paraId="1E27FADA"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teofiliną (bronchinei astmai gydyti);</w:t>
      </w:r>
    </w:p>
    <w:p w14:paraId="7ECF4D97"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 xml:space="preserve">ketorolaką, meloksikamą (skausmą ir uždegimą slopinančių </w:t>
      </w:r>
      <w:r>
        <w:rPr>
          <w:rFonts w:ascii="Times New Roman" w:eastAsia="Times New Roman" w:hAnsi="Times New Roman"/>
          <w:lang w:val="sl-SI" w:eastAsia="sl-SI"/>
        </w:rPr>
        <w:t>vaistų</w:t>
      </w:r>
      <w:r>
        <w:rPr>
          <w:rFonts w:ascii="Times New Roman" w:eastAsia="Times New Roman" w:hAnsi="Times New Roman"/>
          <w:lang w:eastAsia="lt-LT"/>
        </w:rPr>
        <w:t>);</w:t>
      </w:r>
    </w:p>
    <w:p w14:paraId="71E0963C"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ciprofloksaciną (antibiotikas infekcinėms ligoms gydyti);</w:t>
      </w:r>
    </w:p>
    <w:p w14:paraId="4FF069B7"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insuliną ar geriamuosius vaistus nuo cukrinio diabeto.</w:t>
      </w:r>
    </w:p>
    <w:p w14:paraId="55147D4D" w14:textId="77777777" w:rsidR="00474236" w:rsidRDefault="00474236" w:rsidP="00474236">
      <w:pPr>
        <w:widowControl w:val="0"/>
        <w:spacing w:after="0" w:line="240" w:lineRule="auto"/>
        <w:outlineLvl w:val="2"/>
        <w:rPr>
          <w:rFonts w:ascii="Times New Roman" w:eastAsia="Times New Roman" w:hAnsi="Times New Roman"/>
          <w:b/>
          <w:lang w:eastAsia="lt-LT"/>
        </w:rPr>
      </w:pPr>
    </w:p>
    <w:p w14:paraId="0E17DB6D" w14:textId="77777777" w:rsidR="00474236" w:rsidRDefault="00474236" w:rsidP="00474236">
      <w:pPr>
        <w:widowControl w:val="0"/>
        <w:spacing w:after="0" w:line="240" w:lineRule="auto"/>
        <w:outlineLvl w:val="2"/>
        <w:rPr>
          <w:rFonts w:ascii="Times New Roman" w:eastAsia="Times New Roman" w:hAnsi="Times New Roman"/>
        </w:rPr>
      </w:pPr>
      <w:r>
        <w:rPr>
          <w:rFonts w:ascii="Times New Roman" w:eastAsia="Times New Roman" w:hAnsi="Times New Roman"/>
          <w:b/>
          <w:lang w:eastAsia="lt-LT"/>
        </w:rPr>
        <w:t>Nėštumas ir žindymo laikotarpis</w:t>
      </w:r>
    </w:p>
    <w:p w14:paraId="4449A004" w14:textId="77777777" w:rsidR="00474236" w:rsidRDefault="00474236" w:rsidP="00474236">
      <w:pPr>
        <w:widowControl w:val="0"/>
        <w:spacing w:after="0" w:line="240" w:lineRule="auto"/>
        <w:jc w:val="both"/>
        <w:rPr>
          <w:rFonts w:ascii="Times New Roman" w:eastAsia="Times New Roman" w:hAnsi="Times New Roman"/>
          <w:lang w:eastAsia="lt-LT"/>
        </w:rPr>
      </w:pPr>
      <w:r>
        <w:rPr>
          <w:rFonts w:ascii="Times New Roman" w:eastAsia="Times New Roman" w:hAnsi="Times New Roman"/>
          <w:lang w:eastAsia="lt-LT"/>
        </w:rPr>
        <w:t>Jeigu esate nėščia, žindote kūdikį, manote, kad galbūt esate nėščia, arba planuojate pastoti, tai prieš vartodama šį vaistą, pasitarkite su gydytoju arba vaistininku.</w:t>
      </w:r>
    </w:p>
    <w:p w14:paraId="578C94DD" w14:textId="77777777" w:rsidR="00474236" w:rsidRDefault="00474236" w:rsidP="00474236">
      <w:pPr>
        <w:widowControl w:val="0"/>
        <w:spacing w:after="0" w:line="240" w:lineRule="auto"/>
        <w:jc w:val="both"/>
        <w:rPr>
          <w:rFonts w:ascii="Times New Roman" w:eastAsia="Times New Roman" w:hAnsi="Times New Roman"/>
          <w:lang w:eastAsia="lt-LT"/>
        </w:rPr>
      </w:pPr>
      <w:r>
        <w:rPr>
          <w:rFonts w:ascii="Times New Roman" w:eastAsia="Times New Roman" w:hAnsi="Times New Roman"/>
          <w:lang w:eastAsia="lt-LT"/>
        </w:rPr>
        <w:t>Jei pastojote vartodama Pentilin, nedelsiant kreipkitės į gydytoją.</w:t>
      </w:r>
    </w:p>
    <w:p w14:paraId="4737D334" w14:textId="77777777" w:rsidR="00474236" w:rsidRDefault="00474236" w:rsidP="00474236">
      <w:pPr>
        <w:widowControl w:val="0"/>
        <w:spacing w:after="0" w:line="240" w:lineRule="auto"/>
        <w:jc w:val="both"/>
        <w:rPr>
          <w:rFonts w:ascii="Times New Roman" w:eastAsia="Times New Roman" w:hAnsi="Times New Roman"/>
          <w:lang w:eastAsia="lt-LT"/>
        </w:rPr>
      </w:pPr>
    </w:p>
    <w:p w14:paraId="43AE4177" w14:textId="77777777" w:rsidR="00474236" w:rsidRDefault="00474236" w:rsidP="00474236">
      <w:pPr>
        <w:widowControl w:val="0"/>
        <w:spacing w:after="0" w:line="240" w:lineRule="auto"/>
        <w:jc w:val="both"/>
        <w:rPr>
          <w:rFonts w:ascii="Times New Roman" w:eastAsia="Times New Roman" w:hAnsi="Times New Roman"/>
          <w:lang w:eastAsia="lt-LT"/>
        </w:rPr>
      </w:pPr>
      <w:r>
        <w:rPr>
          <w:rFonts w:ascii="Times New Roman" w:eastAsia="Times New Roman" w:hAnsi="Times New Roman"/>
          <w:lang w:eastAsia="lt-LT"/>
        </w:rPr>
        <w:t>Jeigu esate motina ir žindote kūdikį, nevartokite Pentilin.</w:t>
      </w:r>
    </w:p>
    <w:p w14:paraId="0F124854" w14:textId="77777777" w:rsidR="00474236" w:rsidRDefault="00474236" w:rsidP="00474236">
      <w:pPr>
        <w:widowControl w:val="0"/>
        <w:spacing w:after="0" w:line="240" w:lineRule="auto"/>
        <w:jc w:val="both"/>
        <w:rPr>
          <w:rFonts w:ascii="Times New Roman" w:eastAsia="Times New Roman" w:hAnsi="Times New Roman"/>
          <w:lang w:eastAsia="lt-LT"/>
        </w:rPr>
      </w:pPr>
    </w:p>
    <w:p w14:paraId="4B6D66AD" w14:textId="77777777" w:rsidR="00474236" w:rsidRDefault="00474236" w:rsidP="00474236">
      <w:pPr>
        <w:widowControl w:val="0"/>
        <w:spacing w:after="0" w:line="240" w:lineRule="auto"/>
        <w:outlineLvl w:val="2"/>
        <w:rPr>
          <w:rFonts w:ascii="Times New Roman" w:eastAsia="Times New Roman" w:hAnsi="Times New Roman"/>
          <w:b/>
          <w:lang w:eastAsia="lt-LT"/>
        </w:rPr>
      </w:pPr>
      <w:r>
        <w:rPr>
          <w:rFonts w:ascii="Times New Roman" w:eastAsia="Times New Roman" w:hAnsi="Times New Roman"/>
          <w:b/>
          <w:lang w:eastAsia="lt-LT"/>
        </w:rPr>
        <w:t>Vairavimas ir mechanizmų valdymas</w:t>
      </w:r>
    </w:p>
    <w:p w14:paraId="3F08E279"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Kol kaip reikiant nesuprasite, kaip </w:t>
      </w:r>
      <w:r>
        <w:rPr>
          <w:rFonts w:ascii="Times New Roman" w:eastAsia="Times New Roman" w:hAnsi="Times New Roman"/>
          <w:lang w:val="sl-SI" w:eastAsia="sl-SI"/>
        </w:rPr>
        <w:t>vaistas</w:t>
      </w:r>
      <w:r>
        <w:rPr>
          <w:rFonts w:ascii="Times New Roman" w:eastAsia="Times New Roman" w:hAnsi="Times New Roman"/>
          <w:lang w:eastAsia="lt-LT"/>
        </w:rPr>
        <w:t xml:space="preserve"> Jus veikia, nevairuokite bei nevaldykite mechanizmų. Šis vaistas gali sukelti galvos svaigimą.</w:t>
      </w:r>
    </w:p>
    <w:p w14:paraId="52E51DD0" w14:textId="77777777" w:rsidR="00474236" w:rsidRDefault="00474236" w:rsidP="00474236">
      <w:pPr>
        <w:widowControl w:val="0"/>
        <w:spacing w:after="0" w:line="240" w:lineRule="auto"/>
        <w:rPr>
          <w:rFonts w:ascii="Times New Roman" w:eastAsia="Times New Roman" w:hAnsi="Times New Roman"/>
          <w:lang w:eastAsia="lt-LT"/>
        </w:rPr>
      </w:pPr>
    </w:p>
    <w:p w14:paraId="3AB596F2" w14:textId="77777777" w:rsidR="00474236" w:rsidRDefault="00474236" w:rsidP="00474236">
      <w:pPr>
        <w:widowControl w:val="0"/>
        <w:spacing w:after="0" w:line="240" w:lineRule="auto"/>
        <w:rPr>
          <w:rFonts w:ascii="Times New Roman" w:eastAsia="Times New Roman" w:hAnsi="Times New Roman"/>
          <w:b/>
          <w:lang w:val="sl-SI" w:eastAsia="sl-SI"/>
        </w:rPr>
      </w:pPr>
      <w:r>
        <w:rPr>
          <w:rFonts w:ascii="Times New Roman" w:eastAsia="Times New Roman" w:hAnsi="Times New Roman"/>
          <w:b/>
          <w:lang w:val="sl-SI" w:eastAsia="sl-SI"/>
        </w:rPr>
        <w:t>Pentilin sudėtyje yra natrio</w:t>
      </w:r>
    </w:p>
    <w:p w14:paraId="636C8858"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val="sl-SI" w:eastAsia="sl-SI"/>
        </w:rPr>
        <w:t>Kiekvienoje šio vaisto dozėje yra 1,06 mmol (24,4 mg) natrio (valgomosios druskos sudedamosios dalies). Tai atitinka 1,22 </w:t>
      </w:r>
      <w:r>
        <w:rPr>
          <w:rFonts w:ascii="Times New Roman" w:hAnsi="Times New Roman"/>
          <w:lang w:val="sl-SI"/>
        </w:rPr>
        <w:t>% didžiausios rekomenduojamos natrio paros normos suaugusiesiems.</w:t>
      </w:r>
    </w:p>
    <w:p w14:paraId="55B78E48" w14:textId="77777777" w:rsidR="00474236" w:rsidRDefault="00474236" w:rsidP="00474236">
      <w:pPr>
        <w:widowControl w:val="0"/>
        <w:spacing w:after="0" w:line="240" w:lineRule="auto"/>
        <w:rPr>
          <w:rFonts w:ascii="Times New Roman" w:eastAsia="Times New Roman" w:hAnsi="Times New Roman"/>
          <w:lang w:eastAsia="lt-LT"/>
        </w:rPr>
      </w:pPr>
    </w:p>
    <w:p w14:paraId="7DDA32B9" w14:textId="77777777" w:rsidR="00474236" w:rsidRDefault="00474236" w:rsidP="00474236">
      <w:pPr>
        <w:widowControl w:val="0"/>
        <w:spacing w:after="0" w:line="240" w:lineRule="auto"/>
        <w:rPr>
          <w:rFonts w:ascii="Times New Roman" w:eastAsia="Times New Roman" w:hAnsi="Times New Roman"/>
          <w:lang w:eastAsia="lt-LT"/>
        </w:rPr>
      </w:pPr>
    </w:p>
    <w:p w14:paraId="36D8E9DB" w14:textId="77777777" w:rsidR="00474236" w:rsidRDefault="00474236" w:rsidP="00474236">
      <w:pPr>
        <w:widowControl w:val="0"/>
        <w:spacing w:after="0" w:line="240" w:lineRule="auto"/>
        <w:ind w:left="567" w:hanging="567"/>
        <w:outlineLvl w:val="1"/>
        <w:rPr>
          <w:rFonts w:ascii="Times New Roman" w:eastAsia="Times New Roman" w:hAnsi="Times New Roman"/>
          <w:b/>
          <w:lang w:eastAsia="lt-LT"/>
        </w:rPr>
      </w:pPr>
      <w:r>
        <w:rPr>
          <w:rFonts w:ascii="Times New Roman" w:eastAsia="Times New Roman" w:hAnsi="Times New Roman"/>
          <w:b/>
          <w:lang w:eastAsia="lt-LT"/>
        </w:rPr>
        <w:t>3.</w:t>
      </w:r>
      <w:r>
        <w:rPr>
          <w:rFonts w:ascii="Times New Roman" w:eastAsia="Times New Roman" w:hAnsi="Times New Roman"/>
          <w:b/>
          <w:lang w:eastAsia="lt-LT"/>
        </w:rPr>
        <w:tab/>
        <w:t>Kaip vartoti Pentilin</w:t>
      </w:r>
    </w:p>
    <w:p w14:paraId="3A9039C5" w14:textId="77777777" w:rsidR="00474236" w:rsidRDefault="00474236" w:rsidP="00474236">
      <w:pPr>
        <w:widowControl w:val="0"/>
        <w:spacing w:after="0" w:line="240" w:lineRule="auto"/>
        <w:rPr>
          <w:rFonts w:ascii="Times New Roman" w:eastAsia="Times New Roman" w:hAnsi="Times New Roman"/>
          <w:lang w:eastAsia="lt-LT"/>
        </w:rPr>
      </w:pPr>
    </w:p>
    <w:p w14:paraId="4A0511C8"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Visada vartokite šį vaistą tiksliai kaip nurodė gydytojas arba vaistininkas. Jeigu abejojate, kreipkitės į gydytoją arba vaistininką.</w:t>
      </w:r>
    </w:p>
    <w:p w14:paraId="3F880FFB" w14:textId="77777777" w:rsidR="00474236" w:rsidRDefault="00474236" w:rsidP="00474236">
      <w:pPr>
        <w:widowControl w:val="0"/>
        <w:spacing w:after="0" w:line="240" w:lineRule="auto"/>
        <w:rPr>
          <w:rFonts w:ascii="Times New Roman" w:eastAsia="Times New Roman" w:hAnsi="Times New Roman"/>
          <w:lang w:eastAsia="lt-LT"/>
        </w:rPr>
      </w:pPr>
    </w:p>
    <w:p w14:paraId="61D9E05B"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Dozavimas priklauso nuo ligos sunkumo.</w:t>
      </w:r>
    </w:p>
    <w:p w14:paraId="7E80EA88"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Paciento jautrumas pentoksifilinui tiriamas, į veną suleidžiant 50 mg pentoksifilino, atskiesto 10 ml fiziologinio druskos (0,9 % natrio chlorido) tirpalo.</w:t>
      </w:r>
    </w:p>
    <w:p w14:paraId="32B25DB1" w14:textId="77777777" w:rsidR="00474236" w:rsidRDefault="00474236" w:rsidP="00474236">
      <w:pPr>
        <w:widowControl w:val="0"/>
        <w:spacing w:after="0" w:line="240" w:lineRule="auto"/>
        <w:jc w:val="both"/>
        <w:rPr>
          <w:rFonts w:ascii="Times New Roman" w:eastAsia="Times New Roman" w:hAnsi="Times New Roman"/>
          <w:lang w:eastAsia="lt-LT"/>
        </w:rPr>
      </w:pPr>
    </w:p>
    <w:p w14:paraId="7FC1138F" w14:textId="77777777" w:rsidR="00474236" w:rsidRDefault="00474236" w:rsidP="00474236">
      <w:pPr>
        <w:widowControl w:val="0"/>
        <w:spacing w:after="0" w:line="240" w:lineRule="auto"/>
        <w:rPr>
          <w:rFonts w:ascii="Times New Roman" w:eastAsia="Times New Roman" w:hAnsi="Times New Roman"/>
          <w:i/>
          <w:lang w:eastAsia="lt-LT"/>
        </w:rPr>
      </w:pPr>
      <w:r>
        <w:rPr>
          <w:rFonts w:ascii="Times New Roman" w:eastAsia="Times New Roman" w:hAnsi="Times New Roman"/>
          <w:i/>
          <w:lang w:eastAsia="lt-LT"/>
        </w:rPr>
        <w:t>Gydymas injekcijomis</w:t>
      </w:r>
    </w:p>
    <w:p w14:paraId="2D1840FF"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Vieną kartą per parą 1 ampulė (100 mg) </w:t>
      </w:r>
      <w:r>
        <w:rPr>
          <w:rFonts w:ascii="Times New Roman" w:eastAsia="Times New Roman" w:hAnsi="Times New Roman"/>
          <w:lang w:val="sl-SI" w:eastAsia="sl-SI"/>
        </w:rPr>
        <w:t>vaisto</w:t>
      </w:r>
      <w:r>
        <w:rPr>
          <w:rFonts w:ascii="Times New Roman" w:eastAsia="Times New Roman" w:hAnsi="Times New Roman"/>
          <w:lang w:eastAsia="lt-LT"/>
        </w:rPr>
        <w:t xml:space="preserve"> lėtai (per 5 minutes) </w:t>
      </w:r>
      <w:r>
        <w:rPr>
          <w:rFonts w:ascii="Times New Roman" w:eastAsia="Times New Roman" w:hAnsi="Times New Roman"/>
          <w:lang w:val="sl-SI" w:eastAsia="sl-SI"/>
        </w:rPr>
        <w:t>suleidžiama</w:t>
      </w:r>
      <w:r>
        <w:rPr>
          <w:rFonts w:ascii="Times New Roman" w:eastAsia="Times New Roman" w:hAnsi="Times New Roman"/>
          <w:lang w:eastAsia="lt-LT"/>
        </w:rPr>
        <w:t xml:space="preserve"> į veną (pacientas turi gulėti).</w:t>
      </w:r>
    </w:p>
    <w:p w14:paraId="16824DC8" w14:textId="77777777" w:rsidR="00474236" w:rsidRDefault="00474236" w:rsidP="00474236">
      <w:pPr>
        <w:widowControl w:val="0"/>
        <w:spacing w:after="0" w:line="240" w:lineRule="auto"/>
        <w:rPr>
          <w:rFonts w:ascii="Times New Roman" w:eastAsia="Times New Roman" w:hAnsi="Times New Roman"/>
          <w:lang w:eastAsia="lt-LT"/>
        </w:rPr>
      </w:pPr>
    </w:p>
    <w:p w14:paraId="1FEEAEA6" w14:textId="77777777" w:rsidR="00474236" w:rsidRDefault="00474236" w:rsidP="00474236">
      <w:pPr>
        <w:widowControl w:val="0"/>
        <w:spacing w:after="0" w:line="240" w:lineRule="auto"/>
        <w:rPr>
          <w:rFonts w:ascii="Times New Roman" w:hAnsi="Times New Roman"/>
          <w:i/>
          <w:lang w:eastAsia="lt-LT"/>
        </w:rPr>
      </w:pPr>
      <w:r>
        <w:rPr>
          <w:rFonts w:ascii="Times New Roman" w:hAnsi="Times New Roman"/>
          <w:i/>
          <w:lang w:eastAsia="lt-LT"/>
        </w:rPr>
        <w:t>Rekomenduojamas dozavimas gydant infuzijomis</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145"/>
        <w:gridCol w:w="2837"/>
        <w:gridCol w:w="1986"/>
        <w:gridCol w:w="1987"/>
      </w:tblGrid>
      <w:tr w:rsidR="00474236" w14:paraId="7866FE99" w14:textId="77777777" w:rsidTr="007A06ED">
        <w:tc>
          <w:tcPr>
            <w:tcW w:w="2144" w:type="dxa"/>
            <w:tcBorders>
              <w:top w:val="single" w:sz="4" w:space="0" w:color="auto"/>
              <w:left w:val="single" w:sz="4" w:space="0" w:color="auto"/>
              <w:bottom w:val="single" w:sz="4" w:space="0" w:color="auto"/>
              <w:right w:val="single" w:sz="4" w:space="0" w:color="auto"/>
            </w:tcBorders>
            <w:vAlign w:val="center"/>
            <w:hideMark/>
          </w:tcPr>
          <w:p w14:paraId="22AEEA9A"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Pradinė dozė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6AD6AF"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Palaikomoji dozė</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BACF04"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Bendra paros dozė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A4A551"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Infuzijos trukmė</w:t>
            </w:r>
          </w:p>
        </w:tc>
      </w:tr>
      <w:tr w:rsidR="00474236" w14:paraId="5D40006D" w14:textId="77777777" w:rsidTr="007A06ED">
        <w:tc>
          <w:tcPr>
            <w:tcW w:w="8948" w:type="dxa"/>
            <w:gridSpan w:val="4"/>
            <w:tcBorders>
              <w:top w:val="single" w:sz="4" w:space="0" w:color="auto"/>
              <w:left w:val="single" w:sz="4" w:space="0" w:color="auto"/>
              <w:bottom w:val="single" w:sz="4" w:space="0" w:color="auto"/>
              <w:right w:val="single" w:sz="4" w:space="0" w:color="auto"/>
            </w:tcBorders>
            <w:vAlign w:val="center"/>
            <w:hideMark/>
          </w:tcPr>
          <w:p w14:paraId="22421C2F"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INFUZIJA Į VENĄ</w:t>
            </w:r>
          </w:p>
        </w:tc>
      </w:tr>
      <w:tr w:rsidR="00474236" w14:paraId="5D88601C" w14:textId="77777777" w:rsidTr="007A06ED">
        <w:tc>
          <w:tcPr>
            <w:tcW w:w="2144" w:type="dxa"/>
            <w:tcBorders>
              <w:top w:val="single" w:sz="4" w:space="0" w:color="auto"/>
              <w:left w:val="single" w:sz="4" w:space="0" w:color="auto"/>
              <w:bottom w:val="single" w:sz="4" w:space="0" w:color="auto"/>
              <w:right w:val="single" w:sz="4" w:space="0" w:color="auto"/>
            </w:tcBorders>
            <w:vAlign w:val="center"/>
            <w:hideMark/>
          </w:tcPr>
          <w:p w14:paraId="7B5D4F21"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100 mg 250 ml fiziologinio druskos tirpalo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B196A8"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100 mg per valandą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ED73A3"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100 - 600 mg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7A0E6D"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60 </w:t>
            </w:r>
            <w:r>
              <w:rPr>
                <w:rFonts w:ascii="Times New Roman" w:hAnsi="Times New Roman"/>
                <w:lang w:eastAsia="lt-LT"/>
              </w:rPr>
              <w:noBreakHyphen/>
              <w:t> 180 minučių</w:t>
            </w:r>
          </w:p>
        </w:tc>
      </w:tr>
      <w:tr w:rsidR="00474236" w14:paraId="399202E3" w14:textId="77777777" w:rsidTr="007A06ED">
        <w:tc>
          <w:tcPr>
            <w:tcW w:w="8948" w:type="dxa"/>
            <w:gridSpan w:val="4"/>
            <w:tcBorders>
              <w:top w:val="single" w:sz="4" w:space="0" w:color="auto"/>
              <w:left w:val="single" w:sz="4" w:space="0" w:color="auto"/>
              <w:bottom w:val="single" w:sz="4" w:space="0" w:color="auto"/>
              <w:right w:val="single" w:sz="4" w:space="0" w:color="auto"/>
            </w:tcBorders>
            <w:vAlign w:val="center"/>
            <w:hideMark/>
          </w:tcPr>
          <w:p w14:paraId="53DBFD52"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NUOLATINĖ INFUZIJA Į VENĄ</w:t>
            </w:r>
          </w:p>
        </w:tc>
      </w:tr>
      <w:tr w:rsidR="00474236" w14:paraId="1D5DA7F6" w14:textId="77777777" w:rsidTr="007A06ED">
        <w:tc>
          <w:tcPr>
            <w:tcW w:w="2144" w:type="dxa"/>
            <w:tcBorders>
              <w:top w:val="single" w:sz="4" w:space="0" w:color="auto"/>
              <w:left w:val="single" w:sz="4" w:space="0" w:color="auto"/>
              <w:bottom w:val="single" w:sz="4" w:space="0" w:color="auto"/>
              <w:right w:val="single" w:sz="4" w:space="0" w:color="auto"/>
            </w:tcBorders>
            <w:vAlign w:val="center"/>
          </w:tcPr>
          <w:p w14:paraId="31859EF9" w14:textId="77777777" w:rsidR="00474236" w:rsidRDefault="00474236" w:rsidP="007A06ED">
            <w:pPr>
              <w:widowControl w:val="0"/>
              <w:spacing w:after="0" w:line="240" w:lineRule="auto"/>
              <w:rPr>
                <w:rFonts w:ascii="Times New Roman" w:hAnsi="Times New Roman"/>
                <w:lang w:eastAsia="lt-LT"/>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E308E7F"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0,6 mg/kg kūno svorio per valandą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D78862"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1200 mg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980753" w14:textId="77777777" w:rsidR="00474236" w:rsidRDefault="00474236" w:rsidP="007A06ED">
            <w:pPr>
              <w:widowControl w:val="0"/>
              <w:spacing w:after="0" w:line="240" w:lineRule="auto"/>
              <w:rPr>
                <w:rFonts w:ascii="Times New Roman" w:hAnsi="Times New Roman"/>
                <w:lang w:eastAsia="lt-LT"/>
              </w:rPr>
            </w:pPr>
            <w:r>
              <w:rPr>
                <w:rFonts w:ascii="Times New Roman" w:hAnsi="Times New Roman"/>
                <w:lang w:eastAsia="lt-LT"/>
              </w:rPr>
              <w:t>24 valandos</w:t>
            </w:r>
          </w:p>
        </w:tc>
      </w:tr>
    </w:tbl>
    <w:p w14:paraId="2D0153AD" w14:textId="77777777" w:rsidR="00474236" w:rsidRDefault="00474236" w:rsidP="00474236">
      <w:pPr>
        <w:widowControl w:val="0"/>
        <w:spacing w:after="0" w:line="240" w:lineRule="auto"/>
        <w:rPr>
          <w:rFonts w:ascii="Times New Roman" w:eastAsia="Times New Roman" w:hAnsi="Times New Roman"/>
          <w:lang w:eastAsia="lt-LT"/>
        </w:rPr>
      </w:pPr>
    </w:p>
    <w:p w14:paraId="26F3CD05"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Kai klinikinė būklė pagerėja, vietoj injekcinio tirpalo galima vartoti Pentilin tablečių. Didžiausia paros dozė (gydant injekcijomis</w:t>
      </w:r>
      <w:r>
        <w:rPr>
          <w:rFonts w:ascii="Times New Roman" w:eastAsia="Times New Roman" w:hAnsi="Times New Roman"/>
          <w:lang w:val="sl-SI" w:eastAsia="sl-SI"/>
        </w:rPr>
        <w:t xml:space="preserve"> ar</w:t>
      </w:r>
      <w:r>
        <w:rPr>
          <w:rFonts w:ascii="Times New Roman" w:eastAsia="Times New Roman" w:hAnsi="Times New Roman"/>
          <w:lang w:eastAsia="lt-LT"/>
        </w:rPr>
        <w:t xml:space="preserve"> infuzijomis ir vartojant per burną) neturėtų viršyti 1200 mg.</w:t>
      </w:r>
    </w:p>
    <w:p w14:paraId="720D02FE" w14:textId="77777777" w:rsidR="00474236" w:rsidRDefault="00474236" w:rsidP="00474236">
      <w:pPr>
        <w:widowControl w:val="0"/>
        <w:spacing w:after="0" w:line="240" w:lineRule="auto"/>
        <w:rPr>
          <w:rFonts w:ascii="Times New Roman" w:eastAsia="Times New Roman" w:hAnsi="Times New Roman"/>
          <w:lang w:eastAsia="lt-LT"/>
        </w:rPr>
      </w:pPr>
    </w:p>
    <w:p w14:paraId="7838C3BB" w14:textId="77777777" w:rsidR="00474236" w:rsidRDefault="00474236" w:rsidP="00474236">
      <w:pPr>
        <w:widowControl w:val="0"/>
        <w:spacing w:after="0" w:line="240" w:lineRule="auto"/>
        <w:rPr>
          <w:rFonts w:ascii="Times New Roman" w:eastAsia="Times New Roman" w:hAnsi="Times New Roman"/>
          <w:bCs/>
          <w:i/>
          <w:iCs/>
          <w:lang w:eastAsia="lt-LT"/>
        </w:rPr>
      </w:pPr>
      <w:r>
        <w:rPr>
          <w:rFonts w:ascii="Times New Roman" w:eastAsia="Times New Roman" w:hAnsi="Times New Roman"/>
          <w:bCs/>
          <w:i/>
          <w:iCs/>
          <w:lang w:eastAsia="lt-LT"/>
        </w:rPr>
        <w:t>Pacientams, kurių inkstų ar kepenų funkcija sutrikusi</w:t>
      </w:r>
    </w:p>
    <w:p w14:paraId="34B9C7B5"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Jūsų gydytojas sumažins dozę, atsižvelgiant į būklės sunkumą.</w:t>
      </w:r>
    </w:p>
    <w:p w14:paraId="562F3E73" w14:textId="77777777" w:rsidR="00474236" w:rsidRDefault="00474236" w:rsidP="00474236">
      <w:pPr>
        <w:widowControl w:val="0"/>
        <w:spacing w:after="0" w:line="240" w:lineRule="auto"/>
        <w:ind w:left="567" w:hanging="567"/>
        <w:rPr>
          <w:rFonts w:ascii="Times New Roman" w:eastAsia="Times New Roman" w:hAnsi="Times New Roman"/>
          <w:lang w:eastAsia="lt-LT"/>
        </w:rPr>
      </w:pPr>
    </w:p>
    <w:p w14:paraId="6D7B977E" w14:textId="77777777" w:rsidR="00474236" w:rsidRDefault="00474236" w:rsidP="00474236">
      <w:pPr>
        <w:widowControl w:val="0"/>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Senyviems pacientams dozės koreguoti nereikia.</w:t>
      </w:r>
    </w:p>
    <w:p w14:paraId="396FB52F" w14:textId="77777777" w:rsidR="00474236" w:rsidRDefault="00474236" w:rsidP="00474236">
      <w:pPr>
        <w:widowControl w:val="0"/>
        <w:spacing w:after="0" w:line="240" w:lineRule="auto"/>
        <w:ind w:left="567" w:hanging="567"/>
        <w:rPr>
          <w:rFonts w:ascii="Times New Roman" w:eastAsia="Times New Roman" w:hAnsi="Times New Roman"/>
          <w:lang w:eastAsia="lt-LT"/>
        </w:rPr>
      </w:pPr>
    </w:p>
    <w:p w14:paraId="0D86A205" w14:textId="77777777" w:rsidR="00474236" w:rsidRDefault="00474236" w:rsidP="00474236">
      <w:pPr>
        <w:widowControl w:val="0"/>
        <w:spacing w:after="0" w:line="240" w:lineRule="auto"/>
        <w:ind w:left="567" w:hanging="567"/>
        <w:rPr>
          <w:rFonts w:ascii="Times New Roman" w:eastAsia="Times New Roman" w:hAnsi="Times New Roman"/>
          <w:b/>
          <w:lang w:eastAsia="lt-LT"/>
        </w:rPr>
      </w:pPr>
      <w:r>
        <w:rPr>
          <w:rFonts w:ascii="Times New Roman" w:eastAsia="Times New Roman" w:hAnsi="Times New Roman"/>
          <w:b/>
          <w:lang w:eastAsia="lt-LT"/>
        </w:rPr>
        <w:t>Ką daryti pavartojus per didelę Pentilin dozę?</w:t>
      </w:r>
    </w:p>
    <w:p w14:paraId="01025A69"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Perdozavus gali atsirasti veido paraudimas, mieguistumas, kraujo spaudimo sumažėjimas, sąmonės sutrikimas, vėmimas, karščiavimas, nenustygstamumas bei traukuliai.</w:t>
      </w:r>
    </w:p>
    <w:p w14:paraId="52531149"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Jei manote, kad Jums buvo suleista per didelė dozė, nedelsdami pasakykite gydytojui.</w:t>
      </w:r>
    </w:p>
    <w:p w14:paraId="57CAFEA0" w14:textId="77777777" w:rsidR="00474236" w:rsidRDefault="00474236" w:rsidP="00474236">
      <w:pPr>
        <w:widowControl w:val="0"/>
        <w:spacing w:after="0" w:line="240" w:lineRule="auto"/>
        <w:rPr>
          <w:rFonts w:ascii="Times New Roman" w:eastAsia="Times New Roman" w:hAnsi="Times New Roman"/>
          <w:lang w:eastAsia="lt-LT"/>
        </w:rPr>
      </w:pPr>
    </w:p>
    <w:p w14:paraId="21973504"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Jeigu kiltų daugiau klausimų dėl šio vaisto vartojimo, kreipkitės į gydytoją arba vaistininką.</w:t>
      </w:r>
    </w:p>
    <w:p w14:paraId="40D99BB7" w14:textId="77777777" w:rsidR="00474236" w:rsidRDefault="00474236" w:rsidP="00474236">
      <w:pPr>
        <w:widowControl w:val="0"/>
        <w:spacing w:after="0" w:line="240" w:lineRule="auto"/>
        <w:rPr>
          <w:rFonts w:ascii="Times New Roman" w:eastAsia="Times New Roman" w:hAnsi="Times New Roman"/>
          <w:lang w:eastAsia="lt-LT"/>
        </w:rPr>
      </w:pPr>
    </w:p>
    <w:p w14:paraId="77379D55" w14:textId="77777777" w:rsidR="00474236" w:rsidRDefault="00474236" w:rsidP="00474236">
      <w:pPr>
        <w:widowControl w:val="0"/>
        <w:spacing w:after="0" w:line="240" w:lineRule="auto"/>
        <w:rPr>
          <w:rFonts w:ascii="Times New Roman" w:eastAsia="Times New Roman" w:hAnsi="Times New Roman"/>
          <w:lang w:eastAsia="lt-LT"/>
        </w:rPr>
      </w:pPr>
    </w:p>
    <w:p w14:paraId="2B9BCEA0" w14:textId="77777777" w:rsidR="00474236" w:rsidRDefault="00474236" w:rsidP="00474236">
      <w:pPr>
        <w:widowControl w:val="0"/>
        <w:spacing w:after="0" w:line="240" w:lineRule="auto"/>
        <w:ind w:left="567" w:hanging="567"/>
        <w:outlineLvl w:val="1"/>
        <w:rPr>
          <w:rFonts w:ascii="Times New Roman" w:eastAsia="Times New Roman" w:hAnsi="Times New Roman"/>
          <w:b/>
          <w:lang w:eastAsia="lt-LT"/>
        </w:rPr>
      </w:pPr>
      <w:r>
        <w:rPr>
          <w:rFonts w:ascii="Times New Roman" w:eastAsia="Times New Roman" w:hAnsi="Times New Roman"/>
          <w:b/>
          <w:lang w:eastAsia="lt-LT"/>
        </w:rPr>
        <w:t>4.</w:t>
      </w:r>
      <w:r>
        <w:rPr>
          <w:rFonts w:ascii="Times New Roman" w:eastAsia="Times New Roman" w:hAnsi="Times New Roman"/>
          <w:b/>
          <w:lang w:eastAsia="lt-LT"/>
        </w:rPr>
        <w:tab/>
        <w:t>Galimas šalutinis poveikis</w:t>
      </w:r>
    </w:p>
    <w:p w14:paraId="135296A3" w14:textId="77777777" w:rsidR="00474236" w:rsidRDefault="00474236" w:rsidP="00474236">
      <w:pPr>
        <w:widowControl w:val="0"/>
        <w:spacing w:after="0" w:line="240" w:lineRule="auto"/>
        <w:rPr>
          <w:rFonts w:ascii="Times New Roman" w:eastAsia="Times New Roman" w:hAnsi="Times New Roman"/>
          <w:lang w:eastAsia="lt-LT"/>
        </w:rPr>
      </w:pPr>
    </w:p>
    <w:p w14:paraId="62699BC4" w14:textId="77777777" w:rsidR="00474236" w:rsidRDefault="00474236" w:rsidP="00474236">
      <w:pPr>
        <w:widowControl w:val="0"/>
        <w:spacing w:after="0" w:line="240" w:lineRule="auto"/>
        <w:rPr>
          <w:rFonts w:ascii="Times New Roman" w:eastAsia="Times New Roman" w:hAnsi="Times New Roman"/>
        </w:rPr>
      </w:pPr>
      <w:r>
        <w:rPr>
          <w:rFonts w:ascii="Times New Roman" w:eastAsia="Times New Roman" w:hAnsi="Times New Roman"/>
        </w:rPr>
        <w:t>Šis vaistas, kaip ir visi kiti, gali sukelti šalutinį poveikį, nors jis pasireiškia ne visiems žmonėms.</w:t>
      </w:r>
    </w:p>
    <w:p w14:paraId="0889A305" w14:textId="77777777" w:rsidR="00474236" w:rsidRDefault="00474236" w:rsidP="00474236">
      <w:pPr>
        <w:widowControl w:val="0"/>
        <w:tabs>
          <w:tab w:val="left" w:pos="567"/>
        </w:tabs>
        <w:autoSpaceDE w:val="0"/>
        <w:autoSpaceDN w:val="0"/>
        <w:adjustRightInd w:val="0"/>
        <w:spacing w:after="0" w:line="240" w:lineRule="auto"/>
        <w:rPr>
          <w:rFonts w:ascii="Times New Roman" w:eastAsia="Times New Roman" w:hAnsi="Times New Roman"/>
          <w:b/>
          <w:szCs w:val="20"/>
          <w:lang w:val="sl-SI" w:eastAsia="sl-SI"/>
        </w:rPr>
      </w:pPr>
    </w:p>
    <w:p w14:paraId="233FB11D" w14:textId="77777777" w:rsidR="00474236" w:rsidRDefault="00474236" w:rsidP="00474236">
      <w:pPr>
        <w:widowControl w:val="0"/>
        <w:tabs>
          <w:tab w:val="left" w:pos="567"/>
        </w:tabs>
        <w:autoSpaceDE w:val="0"/>
        <w:autoSpaceDN w:val="0"/>
        <w:adjustRightInd w:val="0"/>
        <w:spacing w:after="0" w:line="240" w:lineRule="auto"/>
        <w:rPr>
          <w:rFonts w:ascii="Times New Roman" w:eastAsia="Times New Roman" w:hAnsi="Times New Roman"/>
          <w:bCs/>
          <w:szCs w:val="20"/>
          <w:lang w:val="sl-SI" w:eastAsia="sl-SI"/>
        </w:rPr>
      </w:pPr>
      <w:r>
        <w:rPr>
          <w:rFonts w:ascii="Times New Roman" w:eastAsia="Times New Roman" w:hAnsi="Times New Roman"/>
          <w:bCs/>
          <w:szCs w:val="20"/>
          <w:lang w:val="sl-SI" w:eastAsia="sl-SI"/>
        </w:rPr>
        <w:t>Nustokite vartoti Pentilin ir kreipkitės į gydytoją arba nedelsdami vykite į ligoninę, jei:</w:t>
      </w:r>
    </w:p>
    <w:p w14:paraId="5D7A6526" w14:textId="77777777" w:rsidR="00474236" w:rsidRDefault="00474236" w:rsidP="00474236">
      <w:pPr>
        <w:pStyle w:val="ListParagraph"/>
        <w:widowControl w:val="0"/>
        <w:numPr>
          <w:ilvl w:val="0"/>
          <w:numId w:val="2"/>
        </w:numPr>
        <w:tabs>
          <w:tab w:val="left" w:pos="567"/>
        </w:tabs>
        <w:autoSpaceDE w:val="0"/>
        <w:autoSpaceDN w:val="0"/>
        <w:adjustRightInd w:val="0"/>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yra alerginė reakcija. Požymiai gali būti: išbėrimas, rijimo ar kvėpavimo sutrikimai, lūpų, veido, gerklės ar liežuvio patinimas,</w:t>
      </w:r>
    </w:p>
    <w:p w14:paraId="3B8744D0" w14:textId="77777777" w:rsidR="00474236" w:rsidRDefault="00474236" w:rsidP="00474236">
      <w:pPr>
        <w:pStyle w:val="ListParagraph"/>
        <w:widowControl w:val="0"/>
        <w:numPr>
          <w:ilvl w:val="0"/>
          <w:numId w:val="2"/>
        </w:numPr>
        <w:tabs>
          <w:tab w:val="left" w:pos="567"/>
        </w:tabs>
        <w:autoSpaceDE w:val="0"/>
        <w:autoSpaceDN w:val="0"/>
        <w:adjustRightInd w:val="0"/>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kraujavimas po oda, į gleivines,</w:t>
      </w:r>
    </w:p>
    <w:p w14:paraId="4F67A984" w14:textId="77777777" w:rsidR="00474236" w:rsidRDefault="00474236" w:rsidP="00474236">
      <w:pPr>
        <w:pStyle w:val="ListParagraph"/>
        <w:widowControl w:val="0"/>
        <w:numPr>
          <w:ilvl w:val="0"/>
          <w:numId w:val="2"/>
        </w:numPr>
        <w:tabs>
          <w:tab w:val="left" w:pos="567"/>
        </w:tabs>
        <w:autoSpaceDE w:val="0"/>
        <w:autoSpaceDN w:val="0"/>
        <w:adjustRightInd w:val="0"/>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kraujas skrandžio turinyje ar išmatose (pasituštinus),</w:t>
      </w:r>
    </w:p>
    <w:p w14:paraId="56DF1181" w14:textId="77777777" w:rsidR="00474236" w:rsidRDefault="00474236" w:rsidP="00474236">
      <w:pPr>
        <w:pStyle w:val="ListParagraph"/>
        <w:widowControl w:val="0"/>
        <w:numPr>
          <w:ilvl w:val="0"/>
          <w:numId w:val="2"/>
        </w:numPr>
        <w:tabs>
          <w:tab w:val="left" w:pos="567"/>
        </w:tabs>
        <w:autoSpaceDE w:val="0"/>
        <w:autoSpaceDN w:val="0"/>
        <w:adjustRightInd w:val="0"/>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jeigu pasireiškia būklė, vadinama aseptiniu meningitu. Požymiai yra galvos skausmas, kaklo sustingimas, akių skausmas ar diskomfortas ryškioje šviesoje.</w:t>
      </w:r>
    </w:p>
    <w:p w14:paraId="46AF78ED" w14:textId="77777777" w:rsidR="00474236" w:rsidRDefault="00474236" w:rsidP="00474236">
      <w:pPr>
        <w:widowControl w:val="0"/>
        <w:tabs>
          <w:tab w:val="left" w:pos="567"/>
        </w:tabs>
        <w:autoSpaceDE w:val="0"/>
        <w:autoSpaceDN w:val="0"/>
        <w:adjustRightInd w:val="0"/>
        <w:spacing w:after="0" w:line="240" w:lineRule="auto"/>
        <w:rPr>
          <w:rFonts w:ascii="Times New Roman" w:hAnsi="Times New Roman"/>
          <w:bCs/>
        </w:rPr>
      </w:pPr>
    </w:p>
    <w:p w14:paraId="54BEE7A0" w14:textId="77777777" w:rsidR="00474236" w:rsidRDefault="00474236" w:rsidP="00474236">
      <w:pPr>
        <w:widowControl w:val="0"/>
        <w:tabs>
          <w:tab w:val="left" w:pos="567"/>
        </w:tabs>
        <w:autoSpaceDE w:val="0"/>
        <w:autoSpaceDN w:val="0"/>
        <w:adjustRightInd w:val="0"/>
        <w:spacing w:after="0" w:line="240" w:lineRule="auto"/>
        <w:rPr>
          <w:rFonts w:ascii="Times New Roman" w:hAnsi="Times New Roman"/>
          <w:bCs/>
        </w:rPr>
      </w:pPr>
      <w:r>
        <w:rPr>
          <w:rFonts w:ascii="Times New Roman" w:hAnsi="Times New Roman"/>
          <w:bCs/>
        </w:rPr>
        <w:t>Kitas šalutinis poveikis</w:t>
      </w:r>
    </w:p>
    <w:p w14:paraId="3AC8C290" w14:textId="77777777" w:rsidR="00474236" w:rsidRDefault="00474236" w:rsidP="00474236">
      <w:pPr>
        <w:widowControl w:val="0"/>
        <w:autoSpaceDE w:val="0"/>
        <w:autoSpaceDN w:val="0"/>
        <w:adjustRightInd w:val="0"/>
        <w:spacing w:after="0" w:line="240" w:lineRule="auto"/>
        <w:rPr>
          <w:rFonts w:ascii="Times New Roman" w:eastAsia="Times New Roman" w:hAnsi="Times New Roman"/>
          <w:lang w:eastAsia="lt-LT"/>
        </w:rPr>
      </w:pPr>
    </w:p>
    <w:p w14:paraId="42DCD532" w14:textId="77777777" w:rsidR="00474236" w:rsidRDefault="00474236" w:rsidP="00474236">
      <w:pPr>
        <w:widowControl w:val="0"/>
        <w:spacing w:after="0" w:line="240" w:lineRule="auto"/>
        <w:rPr>
          <w:rFonts w:ascii="Times New Roman" w:eastAsia="Times New Roman" w:hAnsi="Times New Roman"/>
          <w:i/>
          <w:iCs/>
          <w:lang w:eastAsia="lt-LT"/>
        </w:rPr>
      </w:pPr>
      <w:r>
        <w:rPr>
          <w:rFonts w:ascii="Times New Roman" w:eastAsia="Times New Roman" w:hAnsi="Times New Roman"/>
          <w:i/>
          <w:iCs/>
          <w:lang w:eastAsia="lt-LT"/>
        </w:rPr>
        <w:t>Nedažnas (gali pasireikšti rečiau kaip 1 iš 100 žmonių):</w:t>
      </w:r>
    </w:p>
    <w:p w14:paraId="2CEBB290" w14:textId="77777777" w:rsidR="00474236" w:rsidRDefault="00474236" w:rsidP="00474236">
      <w:pPr>
        <w:pStyle w:val="ListParagraph"/>
        <w:widowControl w:val="0"/>
        <w:numPr>
          <w:ilvl w:val="0"/>
          <w:numId w:val="3"/>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veido paraudimas su karščio pojūčiu,</w:t>
      </w:r>
    </w:p>
    <w:p w14:paraId="692DF828" w14:textId="77777777" w:rsidR="00474236" w:rsidRDefault="00474236" w:rsidP="00474236">
      <w:pPr>
        <w:pStyle w:val="ListParagraph"/>
        <w:widowControl w:val="0"/>
        <w:numPr>
          <w:ilvl w:val="0"/>
          <w:numId w:val="3"/>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virškinimo sutrikimai (pykinimas, vėmimas, pilvo pūtimas, spaudimas skrandyje, viduriavimas).</w:t>
      </w:r>
    </w:p>
    <w:p w14:paraId="2395F910" w14:textId="77777777" w:rsidR="00474236" w:rsidRDefault="00474236" w:rsidP="00474236">
      <w:pPr>
        <w:widowControl w:val="0"/>
        <w:spacing w:after="0" w:line="240" w:lineRule="auto"/>
        <w:rPr>
          <w:rFonts w:ascii="Times New Roman" w:eastAsia="Times New Roman" w:hAnsi="Times New Roman"/>
          <w:lang w:eastAsia="lt-LT"/>
        </w:rPr>
      </w:pPr>
    </w:p>
    <w:p w14:paraId="4B80AF2E" w14:textId="77777777" w:rsidR="00474236" w:rsidRDefault="00474236" w:rsidP="00474236">
      <w:pPr>
        <w:widowControl w:val="0"/>
        <w:spacing w:after="0" w:line="240" w:lineRule="auto"/>
        <w:rPr>
          <w:rFonts w:ascii="Times New Roman" w:eastAsia="Times New Roman" w:hAnsi="Times New Roman"/>
          <w:i/>
          <w:iCs/>
          <w:lang w:eastAsia="lt-LT"/>
        </w:rPr>
      </w:pPr>
      <w:r>
        <w:rPr>
          <w:rFonts w:ascii="Times New Roman" w:eastAsia="Times New Roman" w:hAnsi="Times New Roman"/>
          <w:i/>
          <w:iCs/>
          <w:lang w:eastAsia="lt-LT"/>
        </w:rPr>
        <w:t>Retas (gali pasireikšti rečiau kaip 1 iš 1000 žmonių):</w:t>
      </w:r>
    </w:p>
    <w:p w14:paraId="22CD65C8" w14:textId="77777777" w:rsidR="00474236" w:rsidRDefault="00474236" w:rsidP="00474236">
      <w:pPr>
        <w:pStyle w:val="ListParagraph"/>
        <w:widowControl w:val="0"/>
        <w:numPr>
          <w:ilvl w:val="0"/>
          <w:numId w:val="4"/>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alerginės reakcijos: niežulys, paraudimas, dilgėlinė,</w:t>
      </w:r>
    </w:p>
    <w:p w14:paraId="3CC67CFA" w14:textId="77777777" w:rsidR="00474236" w:rsidRDefault="00474236" w:rsidP="00474236">
      <w:pPr>
        <w:pStyle w:val="ListParagraph"/>
        <w:widowControl w:val="0"/>
        <w:numPr>
          <w:ilvl w:val="0"/>
          <w:numId w:val="4"/>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galvos svaigimas,</w:t>
      </w:r>
    </w:p>
    <w:p w14:paraId="25B55C10" w14:textId="77777777" w:rsidR="00474236" w:rsidRDefault="00474236" w:rsidP="00474236">
      <w:pPr>
        <w:pStyle w:val="ListParagraph"/>
        <w:widowControl w:val="0"/>
        <w:numPr>
          <w:ilvl w:val="0"/>
          <w:numId w:val="4"/>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galvos skausmas,</w:t>
      </w:r>
    </w:p>
    <w:p w14:paraId="3999921A" w14:textId="77777777" w:rsidR="00474236" w:rsidRDefault="00474236" w:rsidP="00474236">
      <w:pPr>
        <w:pStyle w:val="ListParagraph"/>
        <w:widowControl w:val="0"/>
        <w:numPr>
          <w:ilvl w:val="0"/>
          <w:numId w:val="4"/>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nereguliarus ar greitas širdies plakimas.</w:t>
      </w:r>
    </w:p>
    <w:p w14:paraId="5386C370" w14:textId="77777777" w:rsidR="00474236" w:rsidRDefault="00474236" w:rsidP="00474236">
      <w:pPr>
        <w:widowControl w:val="0"/>
        <w:spacing w:after="0" w:line="240" w:lineRule="auto"/>
        <w:rPr>
          <w:rFonts w:ascii="Times New Roman" w:eastAsia="Times New Roman" w:hAnsi="Times New Roman"/>
          <w:bCs/>
          <w:lang w:eastAsia="lt-LT"/>
        </w:rPr>
      </w:pPr>
    </w:p>
    <w:p w14:paraId="74049147" w14:textId="77777777" w:rsidR="00474236" w:rsidRDefault="00474236" w:rsidP="00474236">
      <w:pPr>
        <w:widowControl w:val="0"/>
        <w:spacing w:after="0" w:line="240" w:lineRule="auto"/>
        <w:rPr>
          <w:rFonts w:ascii="Times New Roman" w:eastAsia="Times New Roman" w:hAnsi="Times New Roman"/>
          <w:i/>
          <w:iCs/>
          <w:lang w:eastAsia="lt-LT"/>
        </w:rPr>
      </w:pPr>
      <w:r>
        <w:rPr>
          <w:rFonts w:ascii="Times New Roman" w:eastAsia="Times New Roman" w:hAnsi="Times New Roman"/>
          <w:i/>
          <w:iCs/>
          <w:lang w:eastAsia="lt-LT"/>
        </w:rPr>
        <w:t>Labai retas (gali pasireikšti rečiau kaip 1 iš 10000 žmonių):</w:t>
      </w:r>
    </w:p>
    <w:p w14:paraId="6E4638B7" w14:textId="77777777" w:rsidR="00474236" w:rsidRDefault="00474236" w:rsidP="00474236">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trombocitų skaičiaus sumažėjimas, kuris padidina kraujavimo riziką ar mėlynių atsiradimą (trombocitopenija),</w:t>
      </w:r>
    </w:p>
    <w:p w14:paraId="16FAC24A" w14:textId="77777777" w:rsidR="00474236" w:rsidRDefault="00474236" w:rsidP="00474236">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neramumas, nemiga,</w:t>
      </w:r>
    </w:p>
    <w:p w14:paraId="2CFC4376" w14:textId="77777777" w:rsidR="00474236" w:rsidRDefault="00474236" w:rsidP="00474236">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krūtinės skausmas (angina),</w:t>
      </w:r>
    </w:p>
    <w:p w14:paraId="64B4D0A5" w14:textId="77777777" w:rsidR="00474236" w:rsidRDefault="00474236" w:rsidP="00474236">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gelta,</w:t>
      </w:r>
    </w:p>
    <w:p w14:paraId="07B52E6D" w14:textId="77777777" w:rsidR="00474236" w:rsidRDefault="00474236" w:rsidP="00474236">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kepenų fermentų kiekio padidėjimas,</w:t>
      </w:r>
    </w:p>
    <w:p w14:paraId="4CC2AEF7" w14:textId="77777777" w:rsidR="00474236" w:rsidRDefault="00474236" w:rsidP="00474236">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žemas kraujo spaudimas.</w:t>
      </w:r>
    </w:p>
    <w:p w14:paraId="63BF0961" w14:textId="77777777" w:rsidR="00474236" w:rsidRDefault="00474236" w:rsidP="00474236">
      <w:pPr>
        <w:widowControl w:val="0"/>
        <w:tabs>
          <w:tab w:val="left" w:pos="8505"/>
        </w:tabs>
        <w:spacing w:after="0" w:line="240" w:lineRule="auto"/>
        <w:ind w:right="-2"/>
        <w:rPr>
          <w:rFonts w:ascii="Times New Roman" w:eastAsia="Times New Roman" w:hAnsi="Times New Roman"/>
          <w:bCs/>
          <w:lang w:val="sl-SI" w:eastAsia="sl-SI"/>
        </w:rPr>
      </w:pPr>
    </w:p>
    <w:p w14:paraId="32D7AB4D" w14:textId="77777777" w:rsidR="00474236" w:rsidRDefault="00474236" w:rsidP="00474236">
      <w:pPr>
        <w:widowControl w:val="0"/>
        <w:spacing w:after="0" w:line="240" w:lineRule="auto"/>
        <w:rPr>
          <w:rFonts w:ascii="Times New Roman" w:eastAsia="Times New Roman" w:hAnsi="Times New Roman"/>
        </w:rPr>
      </w:pPr>
    </w:p>
    <w:p w14:paraId="16D37361" w14:textId="77777777" w:rsidR="00474236" w:rsidRDefault="00474236" w:rsidP="00474236">
      <w:pPr>
        <w:widowControl w:val="0"/>
        <w:spacing w:after="0" w:line="240" w:lineRule="auto"/>
        <w:rPr>
          <w:rFonts w:ascii="Times New Roman" w:eastAsia="Times New Roman" w:hAnsi="Times New Roman"/>
          <w:b/>
          <w:lang w:eastAsia="lt-LT"/>
        </w:rPr>
      </w:pPr>
      <w:r>
        <w:rPr>
          <w:rFonts w:ascii="Times New Roman" w:eastAsia="Times New Roman" w:hAnsi="Times New Roman"/>
          <w:b/>
          <w:noProof/>
          <w:lang w:eastAsia="lt-LT"/>
        </w:rPr>
        <w:t>Pranešimas apie šalutinį poveikį</w:t>
      </w:r>
    </w:p>
    <w:p w14:paraId="48FE11E0" w14:textId="77777777" w:rsidR="00474236" w:rsidRDefault="00474236" w:rsidP="00474236">
      <w:pPr>
        <w:widowControl w:val="0"/>
        <w:spacing w:after="0" w:line="240" w:lineRule="auto"/>
        <w:ind w:right="-449"/>
        <w:rPr>
          <w:rFonts w:ascii="Times New Roman" w:eastAsia="Times New Roman" w:hAnsi="Times New Roman"/>
          <w:noProof/>
          <w:lang w:eastAsia="lt-LT"/>
        </w:rPr>
      </w:pPr>
      <w:r>
        <w:rPr>
          <w:rFonts w:ascii="Times New Roman" w:eastAsia="Times New Roman" w:hAnsi="Times New Roman"/>
          <w:lang w:eastAsia="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rFonts w:ascii="Times New Roman" w:eastAsia="Times New Roman" w:hAnsi="Times New Roman"/>
          <w:lang w:eastAsia="zh-CN"/>
        </w:rPr>
        <w:t>elefonu 8 800 73568</w:t>
      </w:r>
      <w:r>
        <w:rPr>
          <w:rFonts w:ascii="Times New Roman" w:eastAsia="Times New Roman" w:hAnsi="Times New Roman"/>
          <w:lang w:eastAsia="lt-LT"/>
        </w:rPr>
        <w:t xml:space="preserve"> arba užpildyti interneto svetainėje </w:t>
      </w:r>
      <w:hyperlink r:id="rId5" w:history="1">
        <w:r>
          <w:rPr>
            <w:rStyle w:val="Hyperlink"/>
            <w:rFonts w:ascii="Times New Roman" w:eastAsia="SimSun" w:hAnsi="Times New Roman"/>
            <w:color w:val="0000FF"/>
            <w:lang w:eastAsia="lt-LT"/>
          </w:rPr>
          <w:t>www.vvkt.lt</w:t>
        </w:r>
      </w:hyperlink>
      <w:r>
        <w:rPr>
          <w:rFonts w:ascii="Times New Roman" w:eastAsia="Times New Roman" w:hAnsi="Times New Roman"/>
          <w:lang w:eastAsia="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lang w:eastAsia="zh-CN"/>
        </w:rPr>
        <w:t xml:space="preserve">nemokamu </w:t>
      </w:r>
      <w:r>
        <w:rPr>
          <w:rFonts w:ascii="Times New Roman" w:eastAsia="Times New Roman" w:hAnsi="Times New Roman"/>
          <w:lang w:eastAsia="lt-LT"/>
        </w:rPr>
        <w:t>fakso numeriu 8 800 20131</w:t>
      </w:r>
      <w:r>
        <w:rPr>
          <w:rFonts w:ascii="Times New Roman" w:eastAsia="Times New Roman" w:hAnsi="Times New Roman"/>
          <w:lang w:eastAsia="zh-CN"/>
        </w:rPr>
        <w:t xml:space="preserve">, </w:t>
      </w:r>
      <w:r>
        <w:rPr>
          <w:rFonts w:ascii="Times New Roman" w:eastAsia="Times New Roman" w:hAnsi="Times New Roman"/>
          <w:lang w:eastAsia="lt-LT"/>
        </w:rPr>
        <w:t xml:space="preserve">el. paštu </w:t>
      </w:r>
      <w:hyperlink r:id="rId6" w:history="1">
        <w:r>
          <w:rPr>
            <w:rStyle w:val="Hyperlink"/>
            <w:rFonts w:ascii="Times New Roman" w:eastAsia="SimSun" w:hAnsi="Times New Roman"/>
            <w:color w:val="0000FF"/>
            <w:lang w:eastAsia="lt-LT"/>
          </w:rPr>
          <w:t>NepageidaujamaR@vvkt.lt</w:t>
        </w:r>
      </w:hyperlink>
      <w:r>
        <w:rPr>
          <w:rFonts w:ascii="Times New Roman" w:eastAsia="Times New Roman" w:hAnsi="Times New Roman"/>
          <w:lang w:eastAsia="lt-LT"/>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olor w:val="0000FF"/>
            <w:lang w:eastAsia="lt-LT"/>
          </w:rPr>
          <w:t>http://www.vvkt.lt</w:t>
        </w:r>
      </w:hyperlink>
      <w:r>
        <w:rPr>
          <w:rFonts w:ascii="Times New Roman" w:eastAsia="Times New Roman" w:hAnsi="Times New Roman"/>
          <w:lang w:eastAsia="lt-LT"/>
        </w:rPr>
        <w:t>). Pranešdami apie šalutinį poveikį galite mums padėti gauti daugiau informacijos apie šio vaisto saugumą.</w:t>
      </w:r>
    </w:p>
    <w:p w14:paraId="56009CB5" w14:textId="77777777" w:rsidR="00474236" w:rsidRDefault="00474236" w:rsidP="00474236">
      <w:pPr>
        <w:widowControl w:val="0"/>
        <w:spacing w:after="0" w:line="240" w:lineRule="auto"/>
        <w:rPr>
          <w:rFonts w:ascii="Times New Roman" w:eastAsia="Times New Roman" w:hAnsi="Times New Roman"/>
          <w:i/>
          <w:lang w:eastAsia="lt-LT"/>
        </w:rPr>
      </w:pPr>
    </w:p>
    <w:p w14:paraId="7088BFE4" w14:textId="77777777" w:rsidR="00474236" w:rsidRDefault="00474236" w:rsidP="00474236">
      <w:pPr>
        <w:widowControl w:val="0"/>
        <w:spacing w:after="0" w:line="240" w:lineRule="auto"/>
        <w:rPr>
          <w:rFonts w:ascii="Times New Roman" w:eastAsia="Times New Roman" w:hAnsi="Times New Roman"/>
          <w:i/>
          <w:lang w:eastAsia="lt-LT"/>
        </w:rPr>
      </w:pPr>
    </w:p>
    <w:p w14:paraId="49367C7F" w14:textId="77777777" w:rsidR="00474236" w:rsidRDefault="00474236" w:rsidP="00474236">
      <w:pPr>
        <w:widowControl w:val="0"/>
        <w:spacing w:after="0" w:line="240" w:lineRule="auto"/>
        <w:ind w:left="567" w:hanging="567"/>
        <w:outlineLvl w:val="1"/>
        <w:rPr>
          <w:rFonts w:ascii="Times New Roman" w:eastAsia="Times New Roman" w:hAnsi="Times New Roman"/>
          <w:b/>
          <w:lang w:eastAsia="lt-LT"/>
        </w:rPr>
      </w:pPr>
      <w:r>
        <w:rPr>
          <w:rFonts w:ascii="Times New Roman" w:eastAsia="Times New Roman" w:hAnsi="Times New Roman"/>
          <w:b/>
          <w:lang w:eastAsia="lt-LT"/>
        </w:rPr>
        <w:t>5.</w:t>
      </w:r>
      <w:r>
        <w:rPr>
          <w:rFonts w:ascii="Times New Roman" w:eastAsia="Times New Roman" w:hAnsi="Times New Roman"/>
          <w:b/>
          <w:lang w:eastAsia="lt-LT"/>
        </w:rPr>
        <w:tab/>
        <w:t>Kaip laikyti Pentilin</w:t>
      </w:r>
    </w:p>
    <w:p w14:paraId="4A52F8EA" w14:textId="77777777" w:rsidR="00474236" w:rsidRDefault="00474236" w:rsidP="00474236">
      <w:pPr>
        <w:widowControl w:val="0"/>
        <w:spacing w:after="0" w:line="240" w:lineRule="auto"/>
        <w:rPr>
          <w:rFonts w:ascii="Times New Roman" w:eastAsia="Times New Roman" w:hAnsi="Times New Roman"/>
          <w:lang w:eastAsia="lt-LT"/>
        </w:rPr>
      </w:pPr>
    </w:p>
    <w:p w14:paraId="6C240E9C"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val="sl-SI" w:eastAsia="sl-SI"/>
        </w:rPr>
        <w:t>Šį vaistą laikykite</w:t>
      </w:r>
      <w:r>
        <w:rPr>
          <w:rFonts w:ascii="Times New Roman" w:eastAsia="Times New Roman" w:hAnsi="Times New Roman"/>
          <w:lang w:eastAsia="lt-LT"/>
        </w:rPr>
        <w:t xml:space="preserve"> vaikams nepastebimoje ir nepasiekiamoje vietoje.</w:t>
      </w:r>
    </w:p>
    <w:p w14:paraId="3E515C33" w14:textId="77777777" w:rsidR="00474236" w:rsidRDefault="00474236" w:rsidP="00474236">
      <w:pPr>
        <w:widowControl w:val="0"/>
        <w:spacing w:after="0" w:line="240" w:lineRule="auto"/>
        <w:rPr>
          <w:rFonts w:ascii="Times New Roman" w:eastAsia="Times New Roman" w:hAnsi="Times New Roman"/>
          <w:lang w:eastAsia="lt-LT"/>
        </w:rPr>
      </w:pPr>
    </w:p>
    <w:p w14:paraId="524AEF29"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Ant pakuotės po </w:t>
      </w:r>
      <w:r>
        <w:rPr>
          <w:rFonts w:ascii="Times New Roman" w:eastAsia="Times New Roman" w:hAnsi="Times New Roman"/>
          <w:highlight w:val="lightGray"/>
          <w:lang w:eastAsia="lt-LT"/>
        </w:rPr>
        <w:t>„Tinka iki“/</w:t>
      </w:r>
      <w:r>
        <w:rPr>
          <w:rFonts w:ascii="Times New Roman" w:eastAsia="Times New Roman" w:hAnsi="Times New Roman"/>
          <w:lang w:eastAsia="lt-LT"/>
        </w:rPr>
        <w:t>„EXP“ nurodytam tinkamumo laikui pasibaigus, šio vaisto vartoti negalima. Vaistas tinkamas vartoti iki paskutinės nurodyto mėnesio dienos.</w:t>
      </w:r>
    </w:p>
    <w:p w14:paraId="1FC5E18C" w14:textId="77777777" w:rsidR="00474236" w:rsidRDefault="00474236" w:rsidP="00474236">
      <w:pPr>
        <w:widowControl w:val="0"/>
        <w:spacing w:after="0" w:line="240" w:lineRule="auto"/>
        <w:rPr>
          <w:rFonts w:ascii="Times New Roman" w:eastAsia="Times New Roman" w:hAnsi="Times New Roman"/>
          <w:lang w:eastAsia="lt-LT"/>
        </w:rPr>
      </w:pPr>
    </w:p>
    <w:p w14:paraId="056A6FAF"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Laikyti ne aukštesnėje kaip 25 </w:t>
      </w:r>
      <w:r>
        <w:rPr>
          <w:rFonts w:ascii="Times New Roman" w:eastAsia="Times New Roman" w:hAnsi="Times New Roman"/>
          <w:lang w:eastAsia="lt-LT"/>
        </w:rPr>
        <w:sym w:font="Symbol" w:char="F0B0"/>
      </w:r>
      <w:r>
        <w:rPr>
          <w:rFonts w:ascii="Times New Roman" w:eastAsia="Times New Roman" w:hAnsi="Times New Roman"/>
          <w:lang w:eastAsia="lt-LT"/>
        </w:rPr>
        <w:t>C temperatūroje.</w:t>
      </w:r>
    </w:p>
    <w:p w14:paraId="5F4B4C69" w14:textId="77777777" w:rsidR="00474236" w:rsidRDefault="00474236" w:rsidP="00474236">
      <w:pPr>
        <w:widowControl w:val="0"/>
        <w:spacing w:after="0" w:line="240" w:lineRule="auto"/>
        <w:rPr>
          <w:rFonts w:ascii="Times New Roman" w:eastAsia="Times New Roman" w:hAnsi="Times New Roman"/>
          <w:i/>
          <w:lang w:eastAsia="lt-LT"/>
        </w:rPr>
      </w:pPr>
    </w:p>
    <w:p w14:paraId="66BF4F0E"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Vaistų negalima išmesti į kanalizaciją arba su buitinėmis atliekomis. Kaip išmesti nereikalingus vaistus, klauskite vaistininko. Šios priemonės padės apsaugoti aplinką.</w:t>
      </w:r>
    </w:p>
    <w:p w14:paraId="5448B00A" w14:textId="77777777" w:rsidR="00474236" w:rsidRDefault="00474236" w:rsidP="00474236">
      <w:pPr>
        <w:widowControl w:val="0"/>
        <w:spacing w:after="0" w:line="240" w:lineRule="auto"/>
        <w:rPr>
          <w:rFonts w:ascii="Times New Roman" w:eastAsia="Times New Roman" w:hAnsi="Times New Roman"/>
          <w:lang w:eastAsia="lt-LT"/>
        </w:rPr>
      </w:pPr>
    </w:p>
    <w:p w14:paraId="03965551" w14:textId="77777777" w:rsidR="00474236" w:rsidRDefault="00474236" w:rsidP="00474236">
      <w:pPr>
        <w:widowControl w:val="0"/>
        <w:spacing w:after="0" w:line="240" w:lineRule="auto"/>
        <w:rPr>
          <w:rFonts w:ascii="Times New Roman" w:eastAsia="Times New Roman" w:hAnsi="Times New Roman"/>
          <w:lang w:eastAsia="lt-LT"/>
        </w:rPr>
      </w:pPr>
    </w:p>
    <w:p w14:paraId="3953A432" w14:textId="77777777" w:rsidR="00474236" w:rsidRDefault="00474236" w:rsidP="00474236">
      <w:pPr>
        <w:widowControl w:val="0"/>
        <w:tabs>
          <w:tab w:val="left" w:pos="567"/>
        </w:tabs>
        <w:spacing w:after="0" w:line="240" w:lineRule="auto"/>
        <w:ind w:left="567" w:hanging="567"/>
        <w:outlineLvl w:val="1"/>
        <w:rPr>
          <w:rFonts w:ascii="Times New Roman" w:eastAsia="Times New Roman" w:hAnsi="Times New Roman"/>
          <w:b/>
        </w:rPr>
      </w:pPr>
      <w:bookmarkStart w:id="2" w:name="_Toc129243269"/>
      <w:bookmarkStart w:id="3" w:name="_Toc129243144"/>
      <w:r>
        <w:rPr>
          <w:rFonts w:ascii="Times New Roman" w:eastAsia="Times New Roman" w:hAnsi="Times New Roman"/>
          <w:b/>
        </w:rPr>
        <w:t>6.</w:t>
      </w:r>
      <w:r>
        <w:rPr>
          <w:rFonts w:ascii="Times New Roman" w:eastAsia="Times New Roman" w:hAnsi="Times New Roman"/>
          <w:b/>
        </w:rPr>
        <w:tab/>
        <w:t>Pakuotės turinys ir kita informacija</w:t>
      </w:r>
      <w:bookmarkEnd w:id="2"/>
      <w:bookmarkEnd w:id="3"/>
    </w:p>
    <w:p w14:paraId="58CEEC9A" w14:textId="77777777" w:rsidR="00474236" w:rsidRDefault="00474236" w:rsidP="00474236">
      <w:pPr>
        <w:widowControl w:val="0"/>
        <w:spacing w:after="0" w:line="240" w:lineRule="auto"/>
        <w:rPr>
          <w:rFonts w:ascii="Times New Roman" w:eastAsia="Times New Roman" w:hAnsi="Times New Roman"/>
        </w:rPr>
      </w:pPr>
    </w:p>
    <w:p w14:paraId="1557B301" w14:textId="77777777" w:rsidR="00474236" w:rsidRDefault="00474236" w:rsidP="00474236">
      <w:pPr>
        <w:widowControl w:val="0"/>
        <w:spacing w:after="0" w:line="240" w:lineRule="auto"/>
        <w:rPr>
          <w:rFonts w:ascii="Times New Roman" w:eastAsia="Times New Roman" w:hAnsi="Times New Roman"/>
          <w:b/>
          <w:bCs/>
        </w:rPr>
      </w:pPr>
      <w:r>
        <w:rPr>
          <w:rFonts w:ascii="Times New Roman" w:eastAsia="Times New Roman" w:hAnsi="Times New Roman"/>
          <w:b/>
          <w:bCs/>
        </w:rPr>
        <w:t>Pentilin sudėtis</w:t>
      </w:r>
    </w:p>
    <w:p w14:paraId="607AE5C8"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 xml:space="preserve">Veiklioji medžiaga yra pentoksifilinas. 5 ml injekcinio </w:t>
      </w:r>
      <w:r>
        <w:rPr>
          <w:rFonts w:ascii="Times New Roman" w:eastAsia="Times New Roman" w:hAnsi="Times New Roman"/>
          <w:lang w:val="sl-SI" w:eastAsia="sl-SI"/>
        </w:rPr>
        <w:t xml:space="preserve">ar infuzinio </w:t>
      </w:r>
      <w:r>
        <w:rPr>
          <w:rFonts w:ascii="Times New Roman" w:eastAsia="Times New Roman" w:hAnsi="Times New Roman"/>
          <w:lang w:eastAsia="lt-LT"/>
        </w:rPr>
        <w:t>tirpalo (vienoje ampulėje) yra 100 mg pentoksifilino.</w:t>
      </w:r>
      <w:r>
        <w:rPr>
          <w:rFonts w:ascii="Times New Roman" w:hAnsi="Times New Roman"/>
        </w:rPr>
        <w:t xml:space="preserve"> </w:t>
      </w:r>
      <w:r>
        <w:rPr>
          <w:rFonts w:ascii="Times New Roman" w:eastAsia="Times New Roman" w:hAnsi="Times New Roman"/>
          <w:lang w:eastAsia="lt-LT"/>
        </w:rPr>
        <w:t>1 ml injekcinio ar infuzinio tirpalo yra 20 mg pentoksifilino.</w:t>
      </w:r>
    </w:p>
    <w:p w14:paraId="65CE213D" w14:textId="77777777" w:rsidR="00474236" w:rsidRDefault="00474236" w:rsidP="00474236">
      <w:pPr>
        <w:widowControl w:val="0"/>
        <w:numPr>
          <w:ilvl w:val="0"/>
          <w:numId w:val="1"/>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Pagalbinės medžiagos yra dinatrio edetatas, natrio chloridas, natrio-divandenilio fosfatas dihidratas, dinatrio-vandenilio fosfatas dihidratas, injekcinis vanduo. Žr. 2 skyrių „Pentilin sudėtyje yra natrio“.</w:t>
      </w:r>
    </w:p>
    <w:p w14:paraId="2FDE1D78" w14:textId="77777777" w:rsidR="00474236" w:rsidRDefault="00474236" w:rsidP="00474236">
      <w:pPr>
        <w:widowControl w:val="0"/>
        <w:spacing w:after="0" w:line="240" w:lineRule="auto"/>
        <w:rPr>
          <w:rFonts w:ascii="Times New Roman" w:eastAsia="Times New Roman" w:hAnsi="Times New Roman"/>
          <w:bCs/>
          <w:iCs/>
          <w:snapToGrid w:val="0"/>
        </w:rPr>
      </w:pPr>
    </w:p>
    <w:p w14:paraId="771D452E" w14:textId="77777777" w:rsidR="00474236" w:rsidRDefault="00474236" w:rsidP="00474236">
      <w:pPr>
        <w:widowControl w:val="0"/>
        <w:spacing w:after="0" w:line="240" w:lineRule="auto"/>
        <w:rPr>
          <w:rFonts w:ascii="Times New Roman" w:eastAsia="Times New Roman" w:hAnsi="Times New Roman"/>
          <w:b/>
          <w:bCs/>
        </w:rPr>
      </w:pPr>
      <w:r>
        <w:rPr>
          <w:rFonts w:ascii="Times New Roman" w:eastAsia="Times New Roman" w:hAnsi="Times New Roman"/>
          <w:b/>
          <w:bCs/>
        </w:rPr>
        <w:t>Pentilin išvaizda ir kiekis pakuotėje</w:t>
      </w:r>
    </w:p>
    <w:p w14:paraId="38F3E594"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lang w:eastAsia="lt-LT"/>
        </w:rPr>
        <w:t>Pentilin injekcinis</w:t>
      </w:r>
      <w:r>
        <w:rPr>
          <w:rFonts w:ascii="Times New Roman" w:eastAsia="Times New Roman" w:hAnsi="Times New Roman"/>
          <w:lang w:val="sl-SI" w:eastAsia="sl-SI"/>
        </w:rPr>
        <w:t xml:space="preserve"> ar </w:t>
      </w:r>
      <w:r>
        <w:rPr>
          <w:rFonts w:ascii="Times New Roman" w:eastAsia="Times New Roman" w:hAnsi="Times New Roman"/>
          <w:lang w:eastAsia="lt-LT"/>
        </w:rPr>
        <w:t>infuzinis tirpalas yra skaidrus, bespalvis tirpalas.</w:t>
      </w:r>
    </w:p>
    <w:p w14:paraId="7FBB3FF2" w14:textId="77777777" w:rsidR="00474236" w:rsidRDefault="00474236" w:rsidP="00474236">
      <w:pPr>
        <w:widowControl w:val="0"/>
        <w:tabs>
          <w:tab w:val="left" w:pos="520"/>
        </w:tabs>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Pentilin tiekiamas dėžutėse po 5 ampules, kurių kiekvienoje yra 5 ml injekcinio </w:t>
      </w:r>
      <w:r>
        <w:rPr>
          <w:rFonts w:ascii="Times New Roman" w:eastAsia="Times New Roman" w:hAnsi="Times New Roman"/>
          <w:lang w:val="sl-SI" w:eastAsia="sl-SI"/>
        </w:rPr>
        <w:t xml:space="preserve">ar infuzinio </w:t>
      </w:r>
      <w:r>
        <w:rPr>
          <w:rFonts w:ascii="Times New Roman" w:eastAsia="Times New Roman" w:hAnsi="Times New Roman"/>
          <w:lang w:eastAsia="lt-LT"/>
        </w:rPr>
        <w:t>tirpalo (100 mg/5 ml).</w:t>
      </w:r>
    </w:p>
    <w:p w14:paraId="4D91174E" w14:textId="77777777" w:rsidR="00474236" w:rsidRDefault="00474236" w:rsidP="00474236">
      <w:pPr>
        <w:widowControl w:val="0"/>
        <w:spacing w:after="0" w:line="240" w:lineRule="auto"/>
        <w:rPr>
          <w:rFonts w:ascii="Times New Roman" w:eastAsia="Times New Roman" w:hAnsi="Times New Roman"/>
          <w:lang w:eastAsia="lt-LT"/>
        </w:rPr>
      </w:pPr>
    </w:p>
    <w:p w14:paraId="5237F6DB" w14:textId="77777777" w:rsidR="00474236" w:rsidRDefault="00474236" w:rsidP="00474236">
      <w:pPr>
        <w:widowControl w:val="0"/>
        <w:spacing w:after="0" w:line="240" w:lineRule="auto"/>
        <w:rPr>
          <w:rFonts w:ascii="Times New Roman" w:eastAsia="Times New Roman" w:hAnsi="Times New Roman"/>
          <w:b/>
          <w:bCs/>
        </w:rPr>
      </w:pPr>
      <w:r>
        <w:rPr>
          <w:rFonts w:ascii="Times New Roman" w:eastAsia="Times New Roman" w:hAnsi="Times New Roman"/>
          <w:b/>
          <w:bCs/>
        </w:rPr>
        <w:t>Registruotojas ir gamintojas</w:t>
      </w:r>
    </w:p>
    <w:p w14:paraId="48062280" w14:textId="77777777" w:rsidR="00474236" w:rsidRDefault="00474236" w:rsidP="00474236">
      <w:pPr>
        <w:widowControl w:val="0"/>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KRKA, d. d., Novo mesto, Šmarješka cesta 6, 8501 Novo mesto, Slovėnija</w:t>
      </w:r>
    </w:p>
    <w:p w14:paraId="2E665467" w14:textId="77777777" w:rsidR="00474236" w:rsidRDefault="00474236" w:rsidP="00474236">
      <w:pPr>
        <w:widowControl w:val="0"/>
        <w:spacing w:after="0" w:line="240" w:lineRule="auto"/>
        <w:rPr>
          <w:rFonts w:ascii="Times New Roman" w:eastAsia="Times New Roman" w:hAnsi="Times New Roman"/>
        </w:rPr>
      </w:pPr>
    </w:p>
    <w:p w14:paraId="26C0CD55" w14:textId="77777777" w:rsidR="00474236" w:rsidRDefault="00474236" w:rsidP="00474236">
      <w:pPr>
        <w:widowControl w:val="0"/>
        <w:spacing w:after="0" w:line="240" w:lineRule="auto"/>
        <w:rPr>
          <w:rFonts w:ascii="Times New Roman" w:eastAsia="Times New Roman" w:hAnsi="Times New Roman"/>
        </w:rPr>
      </w:pPr>
      <w:r>
        <w:rPr>
          <w:rFonts w:ascii="Times New Roman" w:eastAsia="Times New Roman" w:hAnsi="Times New Roman"/>
        </w:rPr>
        <w:t>Jeigu apie šį vaistą norite sužinoti daugiau, kreipkitės į vietinį registruotojo atstovą.</w:t>
      </w:r>
    </w:p>
    <w:p w14:paraId="4D920E85" w14:textId="77777777" w:rsidR="00474236" w:rsidRDefault="00474236" w:rsidP="00474236">
      <w:pPr>
        <w:widowControl w:val="0"/>
        <w:spacing w:after="0" w:line="240" w:lineRule="auto"/>
        <w:rPr>
          <w:rFonts w:ascii="Times New Roman" w:eastAsia="Times New Roman" w:hAnsi="Times New Roman"/>
          <w:lang w:eastAsia="lt-LT"/>
        </w:rPr>
      </w:pPr>
    </w:p>
    <w:tbl>
      <w:tblPr>
        <w:tblW w:w="0" w:type="dxa"/>
        <w:tblInd w:w="-34" w:type="dxa"/>
        <w:tblLayout w:type="fixed"/>
        <w:tblLook w:val="04A0" w:firstRow="1" w:lastRow="0" w:firstColumn="1" w:lastColumn="0" w:noHBand="0" w:noVBand="1"/>
      </w:tblPr>
      <w:tblGrid>
        <w:gridCol w:w="4678"/>
      </w:tblGrid>
      <w:tr w:rsidR="00474236" w14:paraId="0A2C2B2A" w14:textId="77777777" w:rsidTr="007A06ED">
        <w:tc>
          <w:tcPr>
            <w:tcW w:w="4678" w:type="dxa"/>
            <w:hideMark/>
          </w:tcPr>
          <w:p w14:paraId="7743D995" w14:textId="77777777" w:rsidR="00474236" w:rsidRDefault="00474236" w:rsidP="007A06ED">
            <w:pPr>
              <w:widowControl w:val="0"/>
              <w:spacing w:after="0" w:line="240" w:lineRule="auto"/>
              <w:rPr>
                <w:rFonts w:ascii="Times New Roman" w:eastAsia="Times New Roman" w:hAnsi="Times New Roman"/>
                <w:lang w:val="sl-SI" w:eastAsia="sl-SI"/>
              </w:rPr>
            </w:pPr>
            <w:r>
              <w:rPr>
                <w:rFonts w:ascii="Times New Roman" w:eastAsia="Times New Roman" w:hAnsi="Times New Roman"/>
                <w:lang w:val="sl-SI" w:eastAsia="sl-SI"/>
              </w:rPr>
              <w:t>UAB KRKA Lietuva</w:t>
            </w:r>
          </w:p>
          <w:p w14:paraId="00FF1E19" w14:textId="77777777" w:rsidR="00474236" w:rsidRDefault="00474236" w:rsidP="007A06ED">
            <w:pPr>
              <w:widowControl w:val="0"/>
              <w:spacing w:after="0" w:line="240" w:lineRule="auto"/>
              <w:rPr>
                <w:rFonts w:ascii="Times New Roman" w:eastAsia="Times New Roman" w:hAnsi="Times New Roman"/>
                <w:lang w:eastAsia="lt-LT"/>
              </w:rPr>
            </w:pPr>
            <w:r>
              <w:rPr>
                <w:rFonts w:ascii="Times New Roman" w:eastAsia="Times New Roman" w:hAnsi="Times New Roman"/>
                <w:lang w:val="sl-SI" w:eastAsia="sl-SI"/>
              </w:rPr>
              <w:t>Senasis Ukmergės kelias 4,</w:t>
            </w:r>
          </w:p>
          <w:p w14:paraId="56324706" w14:textId="77777777" w:rsidR="00474236" w:rsidRDefault="00474236" w:rsidP="007A06ED">
            <w:pPr>
              <w:widowControl w:val="0"/>
              <w:spacing w:after="0" w:line="240" w:lineRule="auto"/>
              <w:rPr>
                <w:rFonts w:ascii="Times New Roman" w:eastAsia="Times New Roman" w:hAnsi="Times New Roman"/>
                <w:lang w:val="sl-SI" w:eastAsia="sl-SI"/>
              </w:rPr>
            </w:pPr>
            <w:r>
              <w:rPr>
                <w:rFonts w:ascii="Times New Roman" w:eastAsia="Times New Roman" w:hAnsi="Times New Roman"/>
                <w:lang w:val="sl-SI" w:eastAsia="sl-SI"/>
              </w:rPr>
              <w:t>Užubalių k., Vilniaus raj.</w:t>
            </w:r>
          </w:p>
          <w:p w14:paraId="61DB95E2" w14:textId="77777777" w:rsidR="00474236" w:rsidRDefault="00474236" w:rsidP="007A06ED">
            <w:pPr>
              <w:widowControl w:val="0"/>
              <w:spacing w:after="0" w:line="240" w:lineRule="auto"/>
              <w:rPr>
                <w:rFonts w:ascii="Times New Roman" w:eastAsia="Times New Roman" w:hAnsi="Times New Roman"/>
                <w:lang w:val="sl-SI" w:eastAsia="sl-SI"/>
              </w:rPr>
            </w:pPr>
            <w:r>
              <w:rPr>
                <w:rFonts w:ascii="Times New Roman" w:eastAsia="Times New Roman" w:hAnsi="Times New Roman"/>
                <w:lang w:val="sl-SI" w:eastAsia="sl-SI"/>
              </w:rPr>
              <w:t>LT - 14013</w:t>
            </w:r>
          </w:p>
          <w:p w14:paraId="4011E933" w14:textId="77777777" w:rsidR="00474236" w:rsidRDefault="00474236" w:rsidP="007A06ED">
            <w:pPr>
              <w:widowControl w:val="0"/>
              <w:spacing w:after="0" w:line="240" w:lineRule="auto"/>
              <w:rPr>
                <w:rFonts w:ascii="Times New Roman" w:eastAsia="Times New Roman" w:hAnsi="Times New Roman"/>
                <w:lang w:val="sl-SI" w:eastAsia="sl-SI"/>
              </w:rPr>
            </w:pPr>
            <w:r>
              <w:rPr>
                <w:rFonts w:ascii="Times New Roman" w:eastAsia="Times New Roman" w:hAnsi="Times New Roman"/>
                <w:lang w:val="sl-SI" w:eastAsia="sl-SI"/>
              </w:rPr>
              <w:t>Tel. + 370 5 236 27 40</w:t>
            </w:r>
          </w:p>
        </w:tc>
      </w:tr>
    </w:tbl>
    <w:p w14:paraId="5B80915E" w14:textId="77777777" w:rsidR="00474236" w:rsidRDefault="00474236" w:rsidP="00474236">
      <w:pPr>
        <w:widowControl w:val="0"/>
        <w:spacing w:after="0" w:line="240" w:lineRule="auto"/>
        <w:rPr>
          <w:rFonts w:ascii="Times New Roman" w:eastAsia="Times New Roman" w:hAnsi="Times New Roman"/>
        </w:rPr>
      </w:pPr>
    </w:p>
    <w:p w14:paraId="6E55BC4E" w14:textId="77777777" w:rsidR="00474236" w:rsidRDefault="00474236" w:rsidP="00474236">
      <w:pPr>
        <w:widowControl w:val="0"/>
        <w:spacing w:after="0" w:line="240" w:lineRule="auto"/>
        <w:rPr>
          <w:rFonts w:ascii="Times New Roman" w:eastAsia="Times New Roman" w:hAnsi="Times New Roman"/>
          <w:lang w:eastAsia="lt-LT"/>
        </w:rPr>
      </w:pPr>
      <w:r>
        <w:rPr>
          <w:rFonts w:ascii="Times New Roman" w:eastAsia="Times New Roman" w:hAnsi="Times New Roman"/>
          <w:b/>
          <w:bCs/>
        </w:rPr>
        <w:t>Šis pakuotės lapelis</w:t>
      </w:r>
      <w:r>
        <w:rPr>
          <w:rFonts w:ascii="Times New Roman" w:eastAsia="Times New Roman" w:hAnsi="Times New Roman"/>
          <w:b/>
        </w:rPr>
        <w:t xml:space="preserve"> paskutinį kartą peržiūrėtas 2020-12-29.</w:t>
      </w:r>
    </w:p>
    <w:p w14:paraId="6A25F186" w14:textId="77777777" w:rsidR="00474236" w:rsidRDefault="00474236" w:rsidP="00474236">
      <w:pPr>
        <w:widowControl w:val="0"/>
        <w:spacing w:after="0" w:line="240" w:lineRule="auto"/>
        <w:rPr>
          <w:rFonts w:ascii="Times New Roman" w:eastAsia="Times New Roman" w:hAnsi="Times New Roman"/>
          <w:lang w:eastAsia="lt-LT"/>
        </w:rPr>
      </w:pPr>
    </w:p>
    <w:p w14:paraId="4CAF7ED1" w14:textId="77777777" w:rsidR="00474236" w:rsidRDefault="00474236" w:rsidP="00474236">
      <w:pPr>
        <w:widowControl w:val="0"/>
        <w:spacing w:after="0" w:line="240" w:lineRule="auto"/>
        <w:rPr>
          <w:rFonts w:ascii="Times New Roman" w:eastAsia="Times New Roman" w:hAnsi="Times New Roman"/>
          <w:color w:val="0000FF"/>
          <w:u w:val="single"/>
        </w:rPr>
      </w:pPr>
      <w:r>
        <w:rPr>
          <w:rFonts w:ascii="Times New Roman" w:eastAsia="Times New Roman" w:hAnsi="Times New Roman"/>
        </w:rPr>
        <w:t xml:space="preserve">Išsami informacija apie šį vaistą pateikiama Valstybinės vaistų kontrolės tarnybos prie Lietuvos Respublikos sveikatos apsaugos ministerijos tinklalapyje </w:t>
      </w:r>
      <w:hyperlink r:id="rId8" w:history="1">
        <w:r>
          <w:rPr>
            <w:rStyle w:val="Hyperlink"/>
            <w:rFonts w:ascii="Times New Roman" w:eastAsia="Times New Roman" w:hAnsi="Times New Roman"/>
            <w:color w:val="0000FF"/>
          </w:rPr>
          <w:t>http://www.vvkt.lt/</w:t>
        </w:r>
      </w:hyperlink>
      <w:r>
        <w:rPr>
          <w:rFonts w:ascii="Times New Roman" w:eastAsia="Times New Roman" w:hAnsi="Times New Roman"/>
          <w:color w:val="0000FF"/>
          <w:u w:val="single"/>
        </w:rPr>
        <w:t>.</w:t>
      </w:r>
    </w:p>
    <w:p w14:paraId="03A0E94D" w14:textId="77777777" w:rsidR="00474236" w:rsidRDefault="00474236"/>
    <w:sectPr w:rsidR="0047423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DE2"/>
    <w:multiLevelType w:val="hybridMultilevel"/>
    <w:tmpl w:val="49F6F894"/>
    <w:lvl w:ilvl="0" w:tplc="0E226ABC">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5504984"/>
    <w:multiLevelType w:val="hybridMultilevel"/>
    <w:tmpl w:val="673E4FC8"/>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ACF3C02"/>
    <w:multiLevelType w:val="hybridMultilevel"/>
    <w:tmpl w:val="93A008E2"/>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58342E1"/>
    <w:multiLevelType w:val="hybridMultilevel"/>
    <w:tmpl w:val="CEB0F69E"/>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C601037"/>
    <w:multiLevelType w:val="hybridMultilevel"/>
    <w:tmpl w:val="7AA81488"/>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36"/>
    <w:rsid w:val="0047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FE2E"/>
  <w15:chartTrackingRefBased/>
  <w15:docId w15:val="{968F150C-D105-4215-A010-C1535A1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236"/>
    <w:rPr>
      <w:color w:val="0563C1" w:themeColor="hyperlink"/>
      <w:u w:val="single"/>
    </w:rPr>
  </w:style>
  <w:style w:type="paragraph" w:styleId="ListParagraph">
    <w:name w:val="List Paragraph"/>
    <w:basedOn w:val="Normal"/>
    <w:uiPriority w:val="34"/>
    <w:qFormat/>
    <w:rsid w:val="00474236"/>
    <w:pPr>
      <w:spacing w:line="25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2021-03-16T12:51:00Z</dcterms:created>
  <dcterms:modified xsi:type="dcterms:W3CDTF">2021-03-16T12:51:00Z</dcterms:modified>
</cp:coreProperties>
</file>