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7C8D" w:rsidRDefault="00DE7C8D" w:rsidP="00DE7C8D">
      <w:pPr>
        <w:spacing w:after="0" w:line="240" w:lineRule="auto"/>
        <w:jc w:val="center"/>
        <w:rPr>
          <w:rFonts w:ascii="Times New Roman" w:eastAsia="Times New Roman" w:hAnsi="Times New Roman"/>
          <w:b/>
          <w:lang w:eastAsia="lt-LT"/>
        </w:rPr>
      </w:pPr>
      <w:r>
        <w:rPr>
          <w:rFonts w:ascii="Times New Roman" w:eastAsia="Times New Roman" w:hAnsi="Times New Roman"/>
          <w:b/>
          <w:lang w:eastAsia="lt-LT"/>
        </w:rPr>
        <w:t>Pakuotės lapelis: informacija pacientui</w:t>
      </w:r>
    </w:p>
    <w:p w:rsidR="00DE7C8D" w:rsidRDefault="00DE7C8D" w:rsidP="00DE7C8D">
      <w:pPr>
        <w:spacing w:after="0" w:line="240" w:lineRule="auto"/>
        <w:jc w:val="center"/>
        <w:rPr>
          <w:rFonts w:ascii="Times New Roman" w:eastAsia="Times New Roman" w:hAnsi="Times New Roman"/>
          <w:b/>
          <w:lang w:eastAsia="lt-LT"/>
        </w:rPr>
      </w:pPr>
    </w:p>
    <w:p w:rsidR="00DE7C8D" w:rsidRDefault="00DE7C8D" w:rsidP="00DE7C8D">
      <w:pPr>
        <w:spacing w:after="0" w:line="240" w:lineRule="auto"/>
        <w:jc w:val="center"/>
        <w:rPr>
          <w:rFonts w:ascii="Times New Roman" w:eastAsia="Times New Roman" w:hAnsi="Times New Roman"/>
          <w:b/>
          <w:lang w:eastAsia="lt-LT"/>
        </w:rPr>
      </w:pPr>
      <w:r>
        <w:rPr>
          <w:rFonts w:ascii="Times New Roman" w:eastAsia="Times New Roman" w:hAnsi="Times New Roman"/>
          <w:b/>
          <w:lang w:eastAsia="lt-LT"/>
        </w:rPr>
        <w:t>Stimuloton 50 mg plėvele dengtos tabletės</w:t>
      </w:r>
    </w:p>
    <w:p w:rsidR="00DE7C8D" w:rsidRDefault="00DE7C8D" w:rsidP="00DE7C8D">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Sertralinas</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tabs>
          <w:tab w:val="left" w:pos="567"/>
        </w:tabs>
        <w:spacing w:after="0" w:line="240" w:lineRule="auto"/>
        <w:ind w:left="567" w:hanging="567"/>
        <w:rPr>
          <w:rFonts w:ascii="Times New Roman" w:eastAsia="Times New Roman" w:hAnsi="Times New Roman"/>
          <w:lang w:eastAsia="lt-LT"/>
        </w:rPr>
      </w:pPr>
    </w:p>
    <w:p w:rsidR="00DE7C8D" w:rsidRDefault="00DE7C8D" w:rsidP="00DE7C8D">
      <w:pPr>
        <w:suppressAutoHyphens/>
        <w:spacing w:after="0" w:line="240" w:lineRule="auto"/>
        <w:rPr>
          <w:rFonts w:ascii="Times New Roman" w:eastAsia="Times New Roman" w:hAnsi="Times New Roman"/>
          <w:lang w:eastAsia="lt-LT"/>
        </w:rPr>
      </w:pPr>
      <w:r>
        <w:rPr>
          <w:rFonts w:ascii="Times New Roman" w:eastAsia="Times New Roman" w:hAnsi="Times New Roman"/>
          <w:b/>
          <w:lang w:eastAsia="lt-LT"/>
        </w:rPr>
        <w:t>Atidžiai perskaitykite visą šį lapelį, prieš pradėdami vartoti vaistą, nes jame pateikiama Jums svarbi informacija.</w:t>
      </w:r>
    </w:p>
    <w:p w:rsidR="00DE7C8D" w:rsidRDefault="00DE7C8D" w:rsidP="00DE7C8D">
      <w:pPr>
        <w:numPr>
          <w:ilvl w:val="0"/>
          <w:numId w:val="1"/>
        </w:numPr>
        <w:spacing w:after="0" w:line="240" w:lineRule="auto"/>
        <w:ind w:left="567" w:right="-2" w:hanging="567"/>
        <w:rPr>
          <w:rFonts w:ascii="Times New Roman" w:eastAsia="Times New Roman" w:hAnsi="Times New Roman"/>
          <w:lang w:eastAsia="lt-LT"/>
        </w:rPr>
      </w:pPr>
      <w:r>
        <w:rPr>
          <w:rFonts w:ascii="Times New Roman" w:eastAsia="Times New Roman" w:hAnsi="Times New Roman"/>
          <w:lang w:eastAsia="lt-LT"/>
        </w:rPr>
        <w:t>Neišmeskite šio lapelio, nes vėl gali prireikti jį perskaityti.</w:t>
      </w:r>
    </w:p>
    <w:p w:rsidR="00DE7C8D" w:rsidRDefault="00DE7C8D" w:rsidP="00DE7C8D">
      <w:pPr>
        <w:numPr>
          <w:ilvl w:val="0"/>
          <w:numId w:val="1"/>
        </w:numPr>
        <w:spacing w:after="0" w:line="240" w:lineRule="auto"/>
        <w:ind w:left="567" w:right="-2" w:hanging="567"/>
        <w:rPr>
          <w:rFonts w:ascii="Times New Roman" w:eastAsia="Times New Roman" w:hAnsi="Times New Roman"/>
          <w:lang w:eastAsia="lt-LT"/>
        </w:rPr>
      </w:pPr>
      <w:r>
        <w:rPr>
          <w:rFonts w:ascii="Times New Roman" w:eastAsia="Times New Roman" w:hAnsi="Times New Roman"/>
          <w:lang w:eastAsia="lt-LT"/>
        </w:rPr>
        <w:t>Jeigu kiltų daugiau klausimų, kreipkitės į gydytoją arba vaistininką.</w:t>
      </w:r>
    </w:p>
    <w:p w:rsidR="00DE7C8D" w:rsidRDefault="00DE7C8D" w:rsidP="00DE7C8D">
      <w:pPr>
        <w:spacing w:after="0" w:line="240" w:lineRule="auto"/>
        <w:ind w:left="567" w:right="-2" w:hanging="567"/>
        <w:rPr>
          <w:rFonts w:ascii="Times New Roman" w:eastAsia="Times New Roman" w:hAnsi="Times New Roman"/>
          <w:lang w:eastAsia="lt-LT"/>
        </w:rPr>
      </w:pPr>
      <w:r>
        <w:rPr>
          <w:rFonts w:ascii="Times New Roman" w:eastAsia="Times New Roman" w:hAnsi="Times New Roman"/>
          <w:lang w:eastAsia="lt-LT"/>
        </w:rPr>
        <w:t>-</w:t>
      </w:r>
      <w:r>
        <w:rPr>
          <w:rFonts w:ascii="Times New Roman" w:eastAsia="Times New Roman" w:hAnsi="Times New Roman"/>
          <w:lang w:eastAsia="lt-LT"/>
        </w:rPr>
        <w:tab/>
        <w:t>Šis vaistas skirtas tik Jums, todėl kitiems žmonėms jo duoti negalima. Vaistas gali jiems pakenkti (net tiems, kurių ligos požymiai yra tokie patys kaip Jūsų).</w:t>
      </w:r>
    </w:p>
    <w:p w:rsidR="00DE7C8D" w:rsidRDefault="00DE7C8D" w:rsidP="00DE7C8D">
      <w:pPr>
        <w:tabs>
          <w:tab w:val="left" w:pos="567"/>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w:t>
      </w:r>
      <w:r>
        <w:rPr>
          <w:rFonts w:ascii="Times New Roman" w:eastAsia="Times New Roman" w:hAnsi="Times New Roman"/>
          <w:lang w:eastAsia="lt-LT"/>
        </w:rPr>
        <w:tab/>
        <w:t xml:space="preserve">Jeigu pasireiškė šalutinis poveikis (net jeigu jis šiame lapelyje nenurodytas), kreipkitės į gydytoją arba vaistininką. </w:t>
      </w:r>
      <w:r>
        <w:rPr>
          <w:rFonts w:ascii="Times New Roman" w:hAnsi="Times New Roman"/>
        </w:rPr>
        <w:t>Žr. 4 skyrių.</w:t>
      </w:r>
    </w:p>
    <w:p w:rsidR="00DE7C8D" w:rsidRDefault="00DE7C8D" w:rsidP="00DE7C8D">
      <w:pPr>
        <w:tabs>
          <w:tab w:val="left" w:pos="567"/>
        </w:tabs>
        <w:spacing w:after="0" w:line="240" w:lineRule="auto"/>
        <w:ind w:left="567" w:hanging="567"/>
        <w:rPr>
          <w:rFonts w:ascii="Times New Roman" w:eastAsia="Times New Roman" w:hAnsi="Times New Roman"/>
          <w:lang w:eastAsia="lt-LT"/>
        </w:rPr>
      </w:pPr>
    </w:p>
    <w:p w:rsidR="00DE7C8D" w:rsidRDefault="00DE7C8D" w:rsidP="00DE7C8D">
      <w:pPr>
        <w:tabs>
          <w:tab w:val="left" w:pos="567"/>
        </w:tabs>
        <w:spacing w:after="0" w:line="240" w:lineRule="auto"/>
        <w:rPr>
          <w:rFonts w:ascii="Times New Roman" w:eastAsia="Times New Roman" w:hAnsi="Times New Roman"/>
          <w:b/>
          <w:lang w:eastAsia="lt-LT"/>
        </w:rPr>
      </w:pPr>
      <w:r>
        <w:rPr>
          <w:rFonts w:ascii="Times New Roman" w:eastAsia="Times New Roman" w:hAnsi="Times New Roman"/>
          <w:b/>
          <w:lang w:eastAsia="lt-LT"/>
        </w:rPr>
        <w:t>Apie ką rašoma šiame lapelyje?</w:t>
      </w:r>
    </w:p>
    <w:p w:rsidR="00DE7C8D" w:rsidRDefault="00DE7C8D" w:rsidP="00DE7C8D">
      <w:pPr>
        <w:tabs>
          <w:tab w:val="left" w:pos="567"/>
        </w:tabs>
        <w:spacing w:after="0" w:line="240" w:lineRule="auto"/>
        <w:rPr>
          <w:rFonts w:ascii="Times New Roman" w:eastAsia="Times New Roman" w:hAnsi="Times New Roman"/>
          <w:b/>
          <w:lang w:eastAsia="lt-LT"/>
        </w:rPr>
      </w:pPr>
    </w:p>
    <w:p w:rsidR="00DE7C8D" w:rsidRDefault="00DE7C8D" w:rsidP="00DE7C8D">
      <w:pPr>
        <w:tabs>
          <w:tab w:val="left" w:pos="567"/>
        </w:tabs>
        <w:spacing w:after="0" w:line="240" w:lineRule="auto"/>
        <w:rPr>
          <w:rFonts w:ascii="Times New Roman" w:eastAsia="Times New Roman" w:hAnsi="Times New Roman"/>
          <w:lang w:eastAsia="lt-LT"/>
        </w:rPr>
      </w:pPr>
      <w:r>
        <w:rPr>
          <w:rFonts w:ascii="Times New Roman" w:eastAsia="Times New Roman" w:hAnsi="Times New Roman"/>
          <w:lang w:eastAsia="lt-LT"/>
        </w:rPr>
        <w:t>1.</w:t>
      </w:r>
      <w:r>
        <w:rPr>
          <w:rFonts w:ascii="Times New Roman" w:eastAsia="Times New Roman" w:hAnsi="Times New Roman"/>
          <w:lang w:eastAsia="lt-LT"/>
        </w:rPr>
        <w:tab/>
        <w:t>Kas yra Stimuloton ir kam jis vartojamas</w:t>
      </w:r>
    </w:p>
    <w:p w:rsidR="00DE7C8D" w:rsidRDefault="00DE7C8D" w:rsidP="00DE7C8D">
      <w:pPr>
        <w:tabs>
          <w:tab w:val="left" w:pos="567"/>
        </w:tabs>
        <w:spacing w:after="0" w:line="240" w:lineRule="auto"/>
        <w:rPr>
          <w:rFonts w:ascii="Times New Roman" w:eastAsia="Times New Roman" w:hAnsi="Times New Roman"/>
          <w:lang w:eastAsia="lt-LT"/>
        </w:rPr>
      </w:pPr>
      <w:r>
        <w:rPr>
          <w:rFonts w:ascii="Times New Roman" w:eastAsia="Times New Roman" w:hAnsi="Times New Roman"/>
          <w:lang w:eastAsia="lt-LT"/>
        </w:rPr>
        <w:t>2.</w:t>
      </w:r>
      <w:r>
        <w:rPr>
          <w:rFonts w:ascii="Times New Roman" w:eastAsia="Times New Roman" w:hAnsi="Times New Roman"/>
          <w:lang w:eastAsia="lt-LT"/>
        </w:rPr>
        <w:tab/>
        <w:t>Kas žinotina prieš vartojant Stimuloton</w:t>
      </w:r>
    </w:p>
    <w:p w:rsidR="00DE7C8D" w:rsidRDefault="00DE7C8D" w:rsidP="00DE7C8D">
      <w:pPr>
        <w:tabs>
          <w:tab w:val="left" w:pos="567"/>
        </w:tabs>
        <w:spacing w:after="0" w:line="240" w:lineRule="auto"/>
        <w:rPr>
          <w:rFonts w:ascii="Times New Roman" w:eastAsia="Times New Roman" w:hAnsi="Times New Roman"/>
          <w:lang w:eastAsia="lt-LT"/>
        </w:rPr>
      </w:pPr>
      <w:r>
        <w:rPr>
          <w:rFonts w:ascii="Times New Roman" w:eastAsia="Times New Roman" w:hAnsi="Times New Roman"/>
          <w:lang w:eastAsia="lt-LT"/>
        </w:rPr>
        <w:t>3.</w:t>
      </w:r>
      <w:r>
        <w:rPr>
          <w:rFonts w:ascii="Times New Roman" w:eastAsia="Times New Roman" w:hAnsi="Times New Roman"/>
          <w:lang w:eastAsia="lt-LT"/>
        </w:rPr>
        <w:tab/>
        <w:t>Kaip vartoti Stimuloton</w:t>
      </w:r>
    </w:p>
    <w:p w:rsidR="00DE7C8D" w:rsidRDefault="00DE7C8D" w:rsidP="00DE7C8D">
      <w:pPr>
        <w:tabs>
          <w:tab w:val="left" w:pos="567"/>
        </w:tabs>
        <w:spacing w:after="0" w:line="240" w:lineRule="auto"/>
        <w:rPr>
          <w:rFonts w:ascii="Times New Roman" w:eastAsia="Times New Roman" w:hAnsi="Times New Roman"/>
          <w:lang w:eastAsia="lt-LT"/>
        </w:rPr>
      </w:pPr>
      <w:r>
        <w:rPr>
          <w:rFonts w:ascii="Times New Roman" w:eastAsia="Times New Roman" w:hAnsi="Times New Roman"/>
          <w:lang w:eastAsia="lt-LT"/>
        </w:rPr>
        <w:t>4.</w:t>
      </w:r>
      <w:r>
        <w:rPr>
          <w:rFonts w:ascii="Times New Roman" w:eastAsia="Times New Roman" w:hAnsi="Times New Roman"/>
          <w:lang w:eastAsia="lt-LT"/>
        </w:rPr>
        <w:tab/>
        <w:t>Galimas šalutinis poveikis</w:t>
      </w:r>
    </w:p>
    <w:p w:rsidR="00DE7C8D" w:rsidRDefault="00DE7C8D" w:rsidP="00DE7C8D">
      <w:pPr>
        <w:tabs>
          <w:tab w:val="left" w:pos="567"/>
        </w:tabs>
        <w:spacing w:after="0" w:line="240" w:lineRule="auto"/>
        <w:rPr>
          <w:rFonts w:ascii="Times New Roman" w:eastAsia="Times New Roman" w:hAnsi="Times New Roman"/>
          <w:lang w:eastAsia="lt-LT"/>
        </w:rPr>
      </w:pPr>
      <w:r>
        <w:rPr>
          <w:rFonts w:ascii="Times New Roman" w:eastAsia="Times New Roman" w:hAnsi="Times New Roman"/>
          <w:lang w:eastAsia="lt-LT"/>
        </w:rPr>
        <w:t>5.</w:t>
      </w:r>
      <w:r>
        <w:rPr>
          <w:rFonts w:ascii="Times New Roman" w:eastAsia="Times New Roman" w:hAnsi="Times New Roman"/>
          <w:lang w:eastAsia="lt-LT"/>
        </w:rPr>
        <w:tab/>
        <w:t>Kaip laikyti Stimuloton</w:t>
      </w:r>
    </w:p>
    <w:p w:rsidR="00DE7C8D" w:rsidRDefault="00DE7C8D" w:rsidP="00DE7C8D">
      <w:pPr>
        <w:tabs>
          <w:tab w:val="left" w:pos="567"/>
        </w:tabs>
        <w:spacing w:after="0" w:line="240" w:lineRule="auto"/>
        <w:rPr>
          <w:rFonts w:ascii="Times New Roman" w:eastAsia="Times New Roman" w:hAnsi="Times New Roman"/>
          <w:lang w:eastAsia="lt-LT"/>
        </w:rPr>
      </w:pPr>
      <w:r>
        <w:rPr>
          <w:rFonts w:ascii="Times New Roman" w:eastAsia="Times New Roman" w:hAnsi="Times New Roman"/>
          <w:lang w:eastAsia="lt-LT"/>
        </w:rPr>
        <w:t>6.</w:t>
      </w:r>
      <w:r>
        <w:rPr>
          <w:rFonts w:ascii="Times New Roman" w:eastAsia="Times New Roman" w:hAnsi="Times New Roman"/>
          <w:lang w:eastAsia="lt-LT"/>
        </w:rPr>
        <w:tab/>
        <w:t>Pakuotės turinys ir kita informacija</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keepNext/>
        <w:tabs>
          <w:tab w:val="left" w:pos="567"/>
        </w:tabs>
        <w:spacing w:after="0" w:line="240" w:lineRule="auto"/>
        <w:outlineLvl w:val="1"/>
        <w:rPr>
          <w:rFonts w:ascii="Times New Roman" w:eastAsia="Times New Roman" w:hAnsi="Times New Roman"/>
          <w:b/>
          <w:iCs/>
          <w:lang w:eastAsia="lt-LT"/>
        </w:rPr>
      </w:pPr>
      <w:r>
        <w:rPr>
          <w:rFonts w:ascii="Times New Roman" w:eastAsia="Times New Roman" w:hAnsi="Times New Roman"/>
          <w:b/>
          <w:iCs/>
          <w:lang w:eastAsia="lt-LT"/>
        </w:rPr>
        <w:t>1.</w:t>
      </w:r>
      <w:r>
        <w:rPr>
          <w:rFonts w:ascii="Times New Roman" w:eastAsia="Times New Roman" w:hAnsi="Times New Roman"/>
          <w:b/>
          <w:iCs/>
          <w:lang w:eastAsia="lt-LT"/>
        </w:rPr>
        <w:tab/>
        <w:t>Kas yra Stimuloton ir kam jis vartojamas</w:t>
      </w:r>
    </w:p>
    <w:p w:rsidR="00DE7C8D" w:rsidRDefault="00DE7C8D" w:rsidP="00DE7C8D">
      <w:pPr>
        <w:autoSpaceDE w:val="0"/>
        <w:autoSpaceDN w:val="0"/>
        <w:adjustRightInd w:val="0"/>
        <w:spacing w:after="0" w:line="240" w:lineRule="auto"/>
        <w:jc w:val="both"/>
        <w:rPr>
          <w:rFonts w:ascii="Times New Roman" w:eastAsia="Times New Roman" w:hAnsi="Times New Roman"/>
          <w:bCs/>
          <w:iCs/>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Veiklioji Stimuloton medžiaga yra sertralinas. Jis priklauso depresijai ir (arba) nerimo sutrikimams gydyti vartojamų vaistų, vadinamų selektyvaus poveikio serotonino reabsorbcijos inhibitoriais (SSRI), grupei.</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bCs/>
          <w:lang w:eastAsia="lt-LT"/>
        </w:rPr>
      </w:pPr>
      <w:r>
        <w:rPr>
          <w:rFonts w:ascii="Times New Roman" w:eastAsia="Times New Roman" w:hAnsi="Times New Roman"/>
          <w:bCs/>
          <w:lang w:eastAsia="lt-LT"/>
        </w:rPr>
        <w:t>Stimuloton gali būti vartojamas toliau išvardytais atvejais:</w:t>
      </w:r>
    </w:p>
    <w:p w:rsidR="00DE7C8D" w:rsidRDefault="00DE7C8D" w:rsidP="00DE7C8D">
      <w:pPr>
        <w:tabs>
          <w:tab w:val="left" w:pos="567"/>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w:t>
      </w:r>
      <w:r>
        <w:rPr>
          <w:rFonts w:ascii="Times New Roman" w:eastAsia="Times New Roman" w:hAnsi="Times New Roman"/>
          <w:lang w:eastAsia="lt-LT"/>
        </w:rPr>
        <w:tab/>
        <w:t>suaugusių žmonių depresijai gydyti bei depresijos pasikartojimo profilaktikai;</w:t>
      </w:r>
    </w:p>
    <w:p w:rsidR="00DE7C8D" w:rsidRDefault="00DE7C8D" w:rsidP="00DE7C8D">
      <w:pPr>
        <w:tabs>
          <w:tab w:val="left" w:pos="567"/>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w:t>
      </w:r>
      <w:r>
        <w:rPr>
          <w:rFonts w:ascii="Times New Roman" w:eastAsia="Times New Roman" w:hAnsi="Times New Roman"/>
          <w:lang w:eastAsia="lt-LT"/>
        </w:rPr>
        <w:tab/>
        <w:t>suaugusių žmonių socialinio nerimo sutrikimui gydyti;</w:t>
      </w:r>
    </w:p>
    <w:p w:rsidR="00DE7C8D" w:rsidRDefault="00DE7C8D" w:rsidP="00DE7C8D">
      <w:pPr>
        <w:tabs>
          <w:tab w:val="left" w:pos="567"/>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w:t>
      </w:r>
      <w:r>
        <w:rPr>
          <w:rFonts w:ascii="Times New Roman" w:eastAsia="Times New Roman" w:hAnsi="Times New Roman"/>
          <w:lang w:eastAsia="lt-LT"/>
        </w:rPr>
        <w:tab/>
        <w:t>suaugusių žmonių potrauminio streso sutrikimui (PTSS) gydyti;</w:t>
      </w:r>
    </w:p>
    <w:p w:rsidR="00DE7C8D" w:rsidRDefault="00DE7C8D" w:rsidP="00DE7C8D">
      <w:pPr>
        <w:tabs>
          <w:tab w:val="left" w:pos="567"/>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w:t>
      </w:r>
      <w:r>
        <w:rPr>
          <w:rFonts w:ascii="Times New Roman" w:eastAsia="Times New Roman" w:hAnsi="Times New Roman"/>
          <w:lang w:eastAsia="lt-LT"/>
        </w:rPr>
        <w:tab/>
        <w:t>suaugusių žmonių panikos sutrikimui gydyti;</w:t>
      </w:r>
    </w:p>
    <w:p w:rsidR="00DE7C8D" w:rsidRDefault="00DE7C8D" w:rsidP="00DE7C8D">
      <w:pPr>
        <w:tabs>
          <w:tab w:val="left" w:pos="567"/>
        </w:tabs>
        <w:spacing w:after="0" w:line="240" w:lineRule="auto"/>
        <w:ind w:left="567" w:hanging="567"/>
        <w:rPr>
          <w:rFonts w:ascii="Times New Roman" w:eastAsia="Times New Roman" w:hAnsi="Times New Roman"/>
          <w:lang w:eastAsia="lt-LT"/>
        </w:rPr>
      </w:pPr>
      <w:r>
        <w:rPr>
          <w:rFonts w:ascii="Times New Roman" w:eastAsia="Times New Roman" w:hAnsi="Times New Roman"/>
          <w:bCs/>
          <w:lang w:eastAsia="lt-LT"/>
        </w:rPr>
        <w:t>-</w:t>
      </w:r>
      <w:r>
        <w:rPr>
          <w:rFonts w:ascii="Times New Roman" w:eastAsia="Times New Roman" w:hAnsi="Times New Roman"/>
          <w:bCs/>
          <w:lang w:eastAsia="lt-LT"/>
        </w:rPr>
        <w:tab/>
        <w:t xml:space="preserve">suaugusių žmonių </w:t>
      </w:r>
      <w:r>
        <w:rPr>
          <w:rFonts w:ascii="Times New Roman" w:eastAsia="Times New Roman" w:hAnsi="Times New Roman"/>
          <w:lang w:eastAsia="lt-LT"/>
        </w:rPr>
        <w:t>bei 6</w:t>
      </w:r>
      <w:r>
        <w:rPr>
          <w:rFonts w:ascii="Times New Roman" w:eastAsia="Times New Roman" w:hAnsi="Times New Roman"/>
          <w:lang w:eastAsia="lt-LT"/>
        </w:rPr>
        <w:noBreakHyphen/>
        <w:t>17 metų vaikų ir paauglių obsesiniam kompulsiniam sutrikimui (OKS) gydyti.</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Depresija yra tokia liga, kurios simptomai yra liūdesys, negalėjimas gerai išsimiegoti ar džiaugtis gyvenimu kaip anksčiau.</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OKS ir panikos sutrikimai yra su nerimu susijusios ligos. Jų simptomai yra nuolatinės nerimą keliančios įkyrios mintys (obsesijos), verčiančios atlikinėti pasikartojančius ritualus (kompulsijas).</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PTSS yra būklė, galinti atsirasti po didelę emocinę traumą sukeliančio streso. Jos simptomai yra panašūs į depresijos ir nerimo simptomus.</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Socialinio nerimo sutrikimas (socialinė fobija) yra su nerimu susijusi būklė, kuriai būdingas stipraus nerimo ar kančios pojūtis socialinių būklių metu (pavyzdžiui, kalbantis su nepažįstamais žmonėmis ar auditorija, geriant ar valgant su kitais žmonėmis arba baiminantis pasielgti taip, kad pasijusite nesmagiai).</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Gydytojas nusprendė, kad šis vaistas tinka Jūsų ligai gydyti.</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Jei nesate tikras, kodėl Jums skyrė vartoti Stimuloton, paklauskite gydytojo.</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keepNext/>
        <w:tabs>
          <w:tab w:val="left" w:pos="567"/>
        </w:tabs>
        <w:spacing w:after="0" w:line="240" w:lineRule="auto"/>
        <w:outlineLvl w:val="1"/>
        <w:rPr>
          <w:rFonts w:ascii="Times New Roman" w:eastAsia="Times New Roman" w:hAnsi="Times New Roman"/>
          <w:b/>
          <w:iCs/>
          <w:lang w:eastAsia="lt-LT"/>
        </w:rPr>
      </w:pPr>
      <w:r>
        <w:rPr>
          <w:rFonts w:ascii="Times New Roman" w:eastAsia="Times New Roman" w:hAnsi="Times New Roman"/>
          <w:b/>
          <w:iCs/>
          <w:lang w:eastAsia="lt-LT"/>
        </w:rPr>
        <w:t>2.</w:t>
      </w:r>
      <w:r>
        <w:rPr>
          <w:rFonts w:ascii="Times New Roman" w:eastAsia="Times New Roman" w:hAnsi="Times New Roman"/>
          <w:b/>
          <w:iCs/>
          <w:lang w:eastAsia="lt-LT"/>
        </w:rPr>
        <w:tab/>
        <w:t>Kas žinotina prieš vartojant prieš vartojant Stimuloton</w:t>
      </w:r>
    </w:p>
    <w:p w:rsidR="00DE7C8D" w:rsidRDefault="00DE7C8D" w:rsidP="00DE7C8D">
      <w:pPr>
        <w:autoSpaceDE w:val="0"/>
        <w:autoSpaceDN w:val="0"/>
        <w:adjustRightInd w:val="0"/>
        <w:spacing w:after="0" w:line="240" w:lineRule="auto"/>
        <w:rPr>
          <w:rFonts w:ascii="Times New Roman" w:eastAsia="Times New Roman" w:hAnsi="Times New Roman"/>
          <w:b/>
          <w:bCs/>
          <w:iCs/>
          <w:lang w:eastAsia="lt-LT"/>
        </w:rPr>
      </w:pPr>
    </w:p>
    <w:p w:rsidR="00DE7C8D" w:rsidRDefault="00DE7C8D" w:rsidP="00DE7C8D">
      <w:pPr>
        <w:spacing w:after="0" w:line="240" w:lineRule="auto"/>
        <w:ind w:left="567" w:hanging="567"/>
        <w:rPr>
          <w:rFonts w:ascii="Times New Roman" w:eastAsia="Times New Roman" w:hAnsi="Times New Roman"/>
          <w:b/>
          <w:bCs/>
          <w:lang w:eastAsia="lt-LT"/>
        </w:rPr>
      </w:pPr>
      <w:r>
        <w:rPr>
          <w:rFonts w:ascii="Times New Roman" w:eastAsia="Times New Roman" w:hAnsi="Times New Roman"/>
          <w:b/>
          <w:bCs/>
          <w:lang w:eastAsia="lt-LT"/>
        </w:rPr>
        <w:t>Stimuloton vartoti negalima:</w:t>
      </w:r>
    </w:p>
    <w:p w:rsidR="00DE7C8D" w:rsidRDefault="00DE7C8D" w:rsidP="00DE7C8D">
      <w:pPr>
        <w:numPr>
          <w:ilvl w:val="0"/>
          <w:numId w:val="2"/>
        </w:numPr>
        <w:tabs>
          <w:tab w:val="num" w:pos="567"/>
        </w:tabs>
        <w:spacing w:after="0" w:line="240" w:lineRule="auto"/>
        <w:ind w:left="567" w:hanging="567"/>
        <w:rPr>
          <w:rFonts w:ascii="Times New Roman" w:eastAsia="Times New Roman" w:hAnsi="Times New Roman"/>
          <w:bCs/>
          <w:lang w:eastAsia="lt-LT"/>
        </w:rPr>
      </w:pPr>
      <w:r>
        <w:rPr>
          <w:rFonts w:ascii="Times New Roman" w:eastAsia="Times New Roman" w:hAnsi="Times New Roman"/>
          <w:bCs/>
          <w:lang w:eastAsia="lt-LT"/>
        </w:rPr>
        <w:t xml:space="preserve">jeigu yra alergija sertralinui arba bet </w:t>
      </w:r>
      <w:r>
        <w:rPr>
          <w:rFonts w:ascii="Times New Roman" w:eastAsia="Times New Roman" w:hAnsi="Times New Roman"/>
          <w:lang w:eastAsia="lt-LT"/>
        </w:rPr>
        <w:t>kuriai pagalbinei šio vaisto medžiagai (jos išvardytos 6 skyriuje)</w:t>
      </w:r>
      <w:r>
        <w:rPr>
          <w:rFonts w:ascii="Times New Roman" w:eastAsia="Times New Roman" w:hAnsi="Times New Roman"/>
          <w:bCs/>
          <w:lang w:eastAsia="lt-LT"/>
        </w:rPr>
        <w:t>;</w:t>
      </w:r>
    </w:p>
    <w:p w:rsidR="00DE7C8D" w:rsidRDefault="00DE7C8D" w:rsidP="00DE7C8D">
      <w:pPr>
        <w:numPr>
          <w:ilvl w:val="0"/>
          <w:numId w:val="2"/>
        </w:numPr>
        <w:tabs>
          <w:tab w:val="num" w:pos="567"/>
        </w:tabs>
        <w:spacing w:after="0" w:line="240" w:lineRule="auto"/>
        <w:ind w:left="567" w:hanging="567"/>
        <w:rPr>
          <w:rFonts w:ascii="Times New Roman" w:eastAsia="Times New Roman" w:hAnsi="Times New Roman"/>
          <w:bCs/>
          <w:lang w:eastAsia="lt-LT"/>
        </w:rPr>
      </w:pPr>
      <w:r>
        <w:rPr>
          <w:rFonts w:ascii="Times New Roman" w:eastAsia="Times New Roman" w:hAnsi="Times New Roman"/>
          <w:lang w:eastAsia="lt-LT"/>
        </w:rPr>
        <w:t>jeigu vartojate ar vartojote vaistų, vadinamų monoaminooksidazės inhibitoriais (MAOI), pvz., selegilino arba moklobemido, arba į MAOI panašių vaistų (pvz., linezolido). Nutraukę gydymą sertralinu, MAOI galite pradėti vartoti ne anksčiau kaip po savaitės. Nutraukę gydymą MAOI, sertralino galite pradėti vartoti ne anksčiau kaip po 2 savaičių;</w:t>
      </w:r>
    </w:p>
    <w:p w:rsidR="00DE7C8D" w:rsidRDefault="00DE7C8D" w:rsidP="00DE7C8D">
      <w:pPr>
        <w:numPr>
          <w:ilvl w:val="0"/>
          <w:numId w:val="2"/>
        </w:numPr>
        <w:tabs>
          <w:tab w:val="num" w:pos="567"/>
        </w:tabs>
        <w:spacing w:after="0" w:line="240" w:lineRule="auto"/>
        <w:ind w:left="567" w:hanging="567"/>
        <w:rPr>
          <w:rFonts w:ascii="Times New Roman" w:eastAsia="Times New Roman" w:hAnsi="Times New Roman"/>
          <w:bCs/>
          <w:lang w:eastAsia="lt-LT"/>
        </w:rPr>
      </w:pPr>
      <w:r>
        <w:rPr>
          <w:rFonts w:ascii="Times New Roman" w:eastAsia="Times New Roman" w:hAnsi="Times New Roman"/>
          <w:lang w:eastAsia="lt-LT"/>
        </w:rPr>
        <w:t>jeigu vartojate kitą vaistą, vadinamą pimozidu (vaistą nuo psichikos ligų, pavyzdžiui, psichozės</w:t>
      </w:r>
      <w:r>
        <w:rPr>
          <w:rFonts w:ascii="Times New Roman" w:eastAsia="Times New Roman" w:hAnsi="Times New Roman"/>
          <w:bCs/>
          <w:lang w:eastAsia="lt-LT"/>
        </w:rPr>
        <w:t>).</w:t>
      </w:r>
    </w:p>
    <w:p w:rsidR="00DE7C8D" w:rsidRDefault="00DE7C8D" w:rsidP="00DE7C8D">
      <w:pPr>
        <w:autoSpaceDE w:val="0"/>
        <w:autoSpaceDN w:val="0"/>
        <w:adjustRightInd w:val="0"/>
        <w:spacing w:after="0" w:line="240" w:lineRule="auto"/>
        <w:rPr>
          <w:rFonts w:ascii="Times New Roman" w:eastAsia="Times New Roman" w:hAnsi="Times New Roman"/>
          <w:bCs/>
          <w:iCs/>
          <w:lang w:eastAsia="lt-LT"/>
        </w:rPr>
      </w:pPr>
    </w:p>
    <w:p w:rsidR="00DE7C8D" w:rsidRDefault="00DE7C8D" w:rsidP="00DE7C8D">
      <w:pPr>
        <w:spacing w:after="0" w:line="240" w:lineRule="auto"/>
        <w:rPr>
          <w:rFonts w:ascii="Times New Roman" w:eastAsia="Times New Roman" w:hAnsi="Times New Roman"/>
          <w:b/>
          <w:lang w:eastAsia="lt-LT"/>
        </w:rPr>
      </w:pPr>
      <w:r>
        <w:rPr>
          <w:rFonts w:ascii="Times New Roman" w:eastAsia="Times New Roman" w:hAnsi="Times New Roman"/>
          <w:b/>
          <w:lang w:eastAsia="lt-LT"/>
        </w:rPr>
        <w:t>Įspėjimai ir atsargumo priemonės</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Pasitarkite su gydytoju arba vaistininku, prieš pradėdami vartoti Stimuloton.</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Vaistai ne visada tinka kiekvienam pacientui. Jei Jums yra arba buvo bet kuri iš toliau išvardytų būklių, pasitarkite su gydytoju prieš gydymo Stimuloton pradžią.</w:t>
      </w:r>
    </w:p>
    <w:p w:rsidR="00DE7C8D" w:rsidRDefault="00DE7C8D" w:rsidP="00DE7C8D">
      <w:pPr>
        <w:pStyle w:val="ColorfulList-Accent11"/>
        <w:numPr>
          <w:ilvl w:val="0"/>
          <w:numId w:val="3"/>
        </w:numPr>
        <w:tabs>
          <w:tab w:val="clear" w:pos="360"/>
          <w:tab w:val="num" w:pos="567"/>
        </w:tabs>
        <w:ind w:left="567" w:hanging="567"/>
        <w:rPr>
          <w:rFonts w:ascii="Times New Roman" w:eastAsia="Times New Roman" w:hAnsi="Times New Roman"/>
          <w:lang w:eastAsia="lt-LT"/>
        </w:rPr>
      </w:pPr>
      <w:r>
        <w:rPr>
          <w:rFonts w:ascii="Times New Roman" w:eastAsia="Times New Roman" w:hAnsi="Times New Roman"/>
          <w:lang w:eastAsia="lt-LT"/>
        </w:rPr>
        <w:t>Jei yra epilepsija (priepuoliai) ar anksčiau buvę traukuliai. Jei atsiranda priepuolių (traukulių), nedelsdami kreipkitės į gydytoją.</w:t>
      </w:r>
    </w:p>
    <w:p w:rsidR="00DE7C8D" w:rsidRDefault="00DE7C8D" w:rsidP="00DE7C8D">
      <w:pPr>
        <w:pStyle w:val="ColorfulList-Accent11"/>
        <w:numPr>
          <w:ilvl w:val="0"/>
          <w:numId w:val="3"/>
        </w:numPr>
        <w:tabs>
          <w:tab w:val="clear" w:pos="360"/>
          <w:tab w:val="num" w:pos="567"/>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Jei yra buvęs maniakinis depresinis sutrikimas (bipolinis afektinis sutrikimas) arba šizofrenija. Jei yra manijos epizodas, nedelsdami kreipkitės į gydytoją.</w:t>
      </w:r>
    </w:p>
    <w:p w:rsidR="00DE7C8D" w:rsidRDefault="00DE7C8D" w:rsidP="00DE7C8D">
      <w:pPr>
        <w:pStyle w:val="ColorfulList-Accent11"/>
        <w:numPr>
          <w:ilvl w:val="0"/>
          <w:numId w:val="3"/>
        </w:numPr>
        <w:tabs>
          <w:tab w:val="clear" w:pos="360"/>
          <w:tab w:val="num" w:pos="567"/>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Jei yra ar anksčiau buvo minčių apie savęs žalojimą ar savižudybę (žr. žemiau esantį poskyrį „Mintys apie savižudybę ir depresijos arba nerimo sutrikimų pasunkėjimas”).</w:t>
      </w:r>
    </w:p>
    <w:p w:rsidR="00DE7C8D" w:rsidRDefault="00DE7C8D" w:rsidP="00DE7C8D">
      <w:pPr>
        <w:numPr>
          <w:ilvl w:val="0"/>
          <w:numId w:val="3"/>
        </w:numPr>
        <w:tabs>
          <w:tab w:val="clear" w:pos="360"/>
          <w:tab w:val="num" w:pos="567"/>
        </w:tabs>
        <w:autoSpaceDE w:val="0"/>
        <w:autoSpaceDN w:val="0"/>
        <w:adjustRightInd w:val="0"/>
        <w:spacing w:after="0" w:line="240" w:lineRule="auto"/>
        <w:ind w:left="540" w:hanging="540"/>
        <w:rPr>
          <w:rFonts w:ascii="Times New Roman" w:eastAsia="Times New Roman" w:hAnsi="Times New Roman"/>
          <w:lang w:eastAsia="lt-LT"/>
        </w:rPr>
      </w:pPr>
      <w:r>
        <w:rPr>
          <w:rFonts w:ascii="Times New Roman" w:eastAsia="Times New Roman" w:hAnsi="Times New Roman"/>
          <w:lang w:eastAsia="lt-LT"/>
        </w:rPr>
        <w:t>Jei yra Serotonino sindromas arba piktybinis neurolepsinis sindromas. Retai šie sindromai gali atsirasti tuo atveju, jei kartu su sertralinu vartojate tam tikrų vaistų. Tokio poveikio simptomai išvardyti 4 skyriuje „Galimas šalutinis poveikis“. Gydytojas Jums bus pasakęs, ar Jums tokio sutrikimo nebuvo atsiradę anksčiau.</w:t>
      </w:r>
    </w:p>
    <w:p w:rsidR="00DE7C8D" w:rsidRDefault="00DE7C8D" w:rsidP="00DE7C8D">
      <w:pPr>
        <w:numPr>
          <w:ilvl w:val="0"/>
          <w:numId w:val="3"/>
        </w:numPr>
        <w:tabs>
          <w:tab w:val="clear" w:pos="360"/>
          <w:tab w:val="num" w:pos="540"/>
          <w:tab w:val="left" w:pos="567"/>
        </w:tabs>
        <w:autoSpaceDE w:val="0"/>
        <w:autoSpaceDN w:val="0"/>
        <w:adjustRightInd w:val="0"/>
        <w:spacing w:after="0" w:line="240" w:lineRule="auto"/>
        <w:ind w:left="540" w:hanging="540"/>
        <w:rPr>
          <w:rFonts w:ascii="Times New Roman" w:eastAsia="Times New Roman" w:hAnsi="Times New Roman"/>
          <w:lang w:eastAsia="lt-LT"/>
        </w:rPr>
      </w:pPr>
      <w:r>
        <w:rPr>
          <w:rFonts w:ascii="Times New Roman" w:eastAsia="Times New Roman" w:hAnsi="Times New Roman"/>
          <w:bCs/>
          <w:lang w:eastAsia="lt-LT"/>
        </w:rPr>
        <w:t>Mažas natrio kiekis kraujyje (toks poveikis gali atsirasti gydymo Stimuloton metu). Turite pasakyti gydytojui, jei vartojate tam tikrų vaistų nuo didelio kraujo spaudimo, nes jie irgi gali keisti natrio kiekį kraujyje.</w:t>
      </w:r>
    </w:p>
    <w:p w:rsidR="00DE7C8D" w:rsidRDefault="00DE7C8D" w:rsidP="00DE7C8D">
      <w:pPr>
        <w:numPr>
          <w:ilvl w:val="0"/>
          <w:numId w:val="3"/>
        </w:numPr>
        <w:tabs>
          <w:tab w:val="clear" w:pos="360"/>
          <w:tab w:val="num" w:pos="540"/>
          <w:tab w:val="left" w:pos="567"/>
        </w:tabs>
        <w:autoSpaceDE w:val="0"/>
        <w:autoSpaceDN w:val="0"/>
        <w:adjustRightInd w:val="0"/>
        <w:spacing w:after="0" w:line="240" w:lineRule="auto"/>
        <w:ind w:left="540" w:hanging="540"/>
        <w:rPr>
          <w:rFonts w:ascii="Times New Roman" w:eastAsia="Times New Roman" w:hAnsi="Times New Roman"/>
          <w:lang w:eastAsia="lt-LT"/>
        </w:rPr>
      </w:pPr>
      <w:r>
        <w:rPr>
          <w:rFonts w:ascii="Times New Roman" w:eastAsia="Times New Roman" w:hAnsi="Times New Roman"/>
          <w:lang w:eastAsia="lt-LT"/>
        </w:rPr>
        <w:t>Esate senyvo amžiaus. Tokiu atveju vaisto reikia vartoti ypač atsargiai, nes natrio kiekio kraujyje sumažėjimo rizika gali būti didesnė (žr. aukščiau).</w:t>
      </w:r>
    </w:p>
    <w:p w:rsidR="00DE7C8D" w:rsidRDefault="00DE7C8D" w:rsidP="00DE7C8D">
      <w:pPr>
        <w:numPr>
          <w:ilvl w:val="0"/>
          <w:numId w:val="3"/>
        </w:numPr>
        <w:tabs>
          <w:tab w:val="clear" w:pos="360"/>
          <w:tab w:val="num" w:pos="540"/>
          <w:tab w:val="left" w:pos="567"/>
        </w:tabs>
        <w:autoSpaceDE w:val="0"/>
        <w:autoSpaceDN w:val="0"/>
        <w:adjustRightInd w:val="0"/>
        <w:spacing w:after="0" w:line="240" w:lineRule="auto"/>
        <w:ind w:left="540" w:hanging="540"/>
        <w:rPr>
          <w:rFonts w:ascii="Times New Roman" w:eastAsia="Times New Roman" w:hAnsi="Times New Roman"/>
          <w:lang w:eastAsia="lt-LT"/>
        </w:rPr>
      </w:pPr>
      <w:r>
        <w:rPr>
          <w:rFonts w:ascii="Times New Roman" w:eastAsia="Times New Roman" w:hAnsi="Times New Roman"/>
          <w:bCs/>
          <w:lang w:eastAsia="lt-LT"/>
        </w:rPr>
        <w:t>Kepenų liga. Gydytojas gali nurodyti vartoti mažesnę Stimuloton dozę.</w:t>
      </w:r>
    </w:p>
    <w:p w:rsidR="00DE7C8D" w:rsidRDefault="00DE7C8D" w:rsidP="00DE7C8D">
      <w:pPr>
        <w:numPr>
          <w:ilvl w:val="0"/>
          <w:numId w:val="3"/>
        </w:numPr>
        <w:tabs>
          <w:tab w:val="clear" w:pos="360"/>
          <w:tab w:val="num" w:pos="540"/>
          <w:tab w:val="left" w:pos="567"/>
        </w:tabs>
        <w:autoSpaceDE w:val="0"/>
        <w:autoSpaceDN w:val="0"/>
        <w:adjustRightInd w:val="0"/>
        <w:spacing w:after="0" w:line="240" w:lineRule="auto"/>
        <w:ind w:left="540" w:hanging="540"/>
        <w:rPr>
          <w:rFonts w:ascii="Times New Roman" w:eastAsia="Times New Roman" w:hAnsi="Times New Roman"/>
          <w:lang w:eastAsia="lt-LT"/>
        </w:rPr>
      </w:pPr>
      <w:r>
        <w:rPr>
          <w:rFonts w:ascii="Times New Roman" w:eastAsia="Times New Roman" w:hAnsi="Times New Roman"/>
          <w:bCs/>
          <w:lang w:eastAsia="lt-LT"/>
        </w:rPr>
        <w:t>Diabetas. Stimuloton vartojimo metu gali pakisti cukraus kiekis kraujyje, gali reikėti keisti vaistų nuo diabeto dozę.</w:t>
      </w:r>
    </w:p>
    <w:p w:rsidR="00DE7C8D" w:rsidRDefault="00DE7C8D" w:rsidP="00DE7C8D">
      <w:pPr>
        <w:numPr>
          <w:ilvl w:val="0"/>
          <w:numId w:val="3"/>
        </w:numPr>
        <w:tabs>
          <w:tab w:val="clear" w:pos="360"/>
          <w:tab w:val="num" w:pos="540"/>
          <w:tab w:val="left" w:pos="567"/>
        </w:tabs>
        <w:autoSpaceDE w:val="0"/>
        <w:autoSpaceDN w:val="0"/>
        <w:adjustRightInd w:val="0"/>
        <w:spacing w:after="0" w:line="240" w:lineRule="auto"/>
        <w:ind w:left="540" w:hanging="540"/>
        <w:rPr>
          <w:rFonts w:ascii="Times New Roman" w:eastAsia="Times New Roman" w:hAnsi="Times New Roman"/>
          <w:lang w:eastAsia="lt-LT"/>
        </w:rPr>
      </w:pPr>
      <w:r>
        <w:rPr>
          <w:rFonts w:ascii="Times New Roman" w:eastAsia="Times New Roman" w:hAnsi="Times New Roman"/>
          <w:lang w:eastAsia="lt-LT"/>
        </w:rPr>
        <w:t>Kraujavimo sutrikimai arba vartojama kraują skystinančių vaistų (pvz., acetilsalicilo rūgšties ar varfarino)</w:t>
      </w:r>
      <w:r>
        <w:rPr>
          <w:rFonts w:ascii="Times New Roman" w:eastAsia="MS Mincho" w:hAnsi="Times New Roman"/>
          <w:lang w:eastAsia="ja-JP"/>
        </w:rPr>
        <w:t xml:space="preserve"> arba jei kraujavimo riziką didinti gali</w:t>
      </w:r>
      <w:r>
        <w:rPr>
          <w:rFonts w:ascii="Times New Roman" w:eastAsia="Times New Roman" w:hAnsi="Times New Roman"/>
          <w:lang w:eastAsia="lt-LT"/>
        </w:rPr>
        <w:t>nčių preparatų, arba jeigu esate nėščia (žr. sk. „Nėštumas, žindymo laikotarpis ir vaisingumas“).</w:t>
      </w:r>
    </w:p>
    <w:p w:rsidR="00DE7C8D" w:rsidRDefault="00DE7C8D" w:rsidP="00DE7C8D">
      <w:pPr>
        <w:numPr>
          <w:ilvl w:val="0"/>
          <w:numId w:val="3"/>
        </w:numPr>
        <w:tabs>
          <w:tab w:val="clear" w:pos="360"/>
          <w:tab w:val="num" w:pos="540"/>
          <w:tab w:val="left" w:pos="567"/>
        </w:tabs>
        <w:autoSpaceDE w:val="0"/>
        <w:autoSpaceDN w:val="0"/>
        <w:adjustRightInd w:val="0"/>
        <w:spacing w:after="0" w:line="240" w:lineRule="auto"/>
        <w:ind w:left="540" w:hanging="540"/>
        <w:rPr>
          <w:rFonts w:ascii="Times New Roman" w:eastAsia="Times New Roman" w:hAnsi="Times New Roman"/>
          <w:lang w:eastAsia="lt-LT"/>
        </w:rPr>
      </w:pPr>
      <w:r>
        <w:rPr>
          <w:rFonts w:ascii="Times New Roman" w:eastAsia="Times New Roman" w:hAnsi="Times New Roman"/>
          <w:lang w:eastAsia="lt-LT"/>
        </w:rPr>
        <w:t>Esate vaikas ar jaunesnis kaip 18 metų paauglys. Stimuloton galima gydyti tik 6–17 metų vaikus ir paauglius, kuriems yra obsesinis kompulsinis sutrikimas (OKS). Jei esate gydomas nuo šios ligos, gydytojas gali norėti atidžiai stebėti jūsų būklę (žr. žemiau esantį poskyrį „Vaikai ir paaugliai“).</w:t>
      </w:r>
    </w:p>
    <w:p w:rsidR="00DE7C8D" w:rsidRDefault="00DE7C8D" w:rsidP="00DE7C8D">
      <w:pPr>
        <w:numPr>
          <w:ilvl w:val="0"/>
          <w:numId w:val="3"/>
        </w:numPr>
        <w:tabs>
          <w:tab w:val="clear" w:pos="360"/>
          <w:tab w:val="num" w:pos="540"/>
          <w:tab w:val="left" w:pos="567"/>
        </w:tabs>
        <w:spacing w:after="0" w:line="240" w:lineRule="auto"/>
        <w:ind w:left="540" w:hanging="540"/>
        <w:rPr>
          <w:rFonts w:ascii="Times New Roman" w:eastAsia="Times New Roman" w:hAnsi="Times New Roman"/>
          <w:lang w:eastAsia="lt-LT"/>
        </w:rPr>
      </w:pPr>
      <w:r>
        <w:rPr>
          <w:rFonts w:ascii="Times New Roman" w:eastAsia="Times New Roman" w:hAnsi="Times New Roman"/>
          <w:lang w:eastAsia="lt-LT"/>
        </w:rPr>
        <w:t>Jums taikoma elektrokonvulsinė terapija (EKT).</w:t>
      </w:r>
    </w:p>
    <w:p w:rsidR="00DE7C8D" w:rsidRDefault="00DE7C8D" w:rsidP="00DE7C8D">
      <w:pPr>
        <w:numPr>
          <w:ilvl w:val="0"/>
          <w:numId w:val="3"/>
        </w:numPr>
        <w:tabs>
          <w:tab w:val="clear" w:pos="360"/>
          <w:tab w:val="num" w:pos="567"/>
        </w:tabs>
        <w:spacing w:after="0" w:line="276" w:lineRule="auto"/>
        <w:ind w:left="567" w:hanging="567"/>
        <w:rPr>
          <w:rFonts w:ascii="Times New Roman" w:eastAsia="Times New Roman" w:hAnsi="Times New Roman"/>
          <w:lang w:eastAsia="lt-LT"/>
        </w:rPr>
      </w:pPr>
      <w:r>
        <w:rPr>
          <w:rFonts w:ascii="Times New Roman" w:eastAsia="Times New Roman" w:hAnsi="Times New Roman"/>
          <w:lang w:eastAsia="lt-LT"/>
        </w:rPr>
        <w:t>Yra akių sutrikimų, pavyzdžiui, kurios nors rūšies glaukoma (padidėjęs spaudimas akies viduje).</w:t>
      </w:r>
    </w:p>
    <w:p w:rsidR="00DE7C8D" w:rsidRDefault="00DE7C8D" w:rsidP="00DE7C8D">
      <w:pPr>
        <w:pStyle w:val="ColorfulList-Accent11"/>
        <w:numPr>
          <w:ilvl w:val="0"/>
          <w:numId w:val="3"/>
        </w:numPr>
        <w:tabs>
          <w:tab w:val="clear" w:pos="360"/>
          <w:tab w:val="num" w:pos="567"/>
        </w:tabs>
        <w:spacing w:after="0"/>
        <w:ind w:left="567" w:hanging="567"/>
        <w:rPr>
          <w:rFonts w:ascii="Times New Roman" w:eastAsia="Times New Roman" w:hAnsi="Times New Roman"/>
          <w:lang w:eastAsia="lt-LT"/>
        </w:rPr>
      </w:pPr>
      <w:r>
        <w:rPr>
          <w:rFonts w:ascii="Times New Roman" w:eastAsia="Times New Roman" w:hAnsi="Times New Roman"/>
          <w:lang w:eastAsia="lt-LT"/>
        </w:rPr>
        <w:t>Jeigu Jums sakė, kad Jūsų širdies elektrokardiogramos (EKG) duomenys rodo sutrikimus, tai yra žinomą kaip QT intervalo pailgėjimą.</w:t>
      </w:r>
    </w:p>
    <w:p w:rsidR="00DE7C8D" w:rsidRDefault="00DE7C8D" w:rsidP="00DE7C8D">
      <w:pPr>
        <w:pStyle w:val="ColorfulList-Accent11"/>
        <w:numPr>
          <w:ilvl w:val="0"/>
          <w:numId w:val="3"/>
        </w:numPr>
        <w:tabs>
          <w:tab w:val="clear" w:pos="360"/>
          <w:tab w:val="num" w:pos="567"/>
        </w:tabs>
        <w:spacing w:after="0"/>
        <w:ind w:left="567" w:hanging="567"/>
        <w:rPr>
          <w:rFonts w:ascii="Times New Roman" w:eastAsia="Times New Roman" w:hAnsi="Times New Roman"/>
          <w:lang w:eastAsia="lt-LT"/>
        </w:rPr>
      </w:pPr>
      <w:r>
        <w:rPr>
          <w:rFonts w:ascii="Times New Roman" w:eastAsia="Times New Roman" w:hAnsi="Times New Roman"/>
          <w:lang w:eastAsia="lt-LT"/>
        </w:rPr>
        <w:t>Jei yra širdies liga, mažas kalio kiekis ar mažas magnio kiekis, QTc pailgėjimo atvejai šeimoje, retas širdies ritmas, kartu vartojami vaistai, ilginantys QTc intervalą.</w:t>
      </w:r>
    </w:p>
    <w:p w:rsidR="00DE7C8D" w:rsidRDefault="00DE7C8D" w:rsidP="00DE7C8D">
      <w:pPr>
        <w:pStyle w:val="ColorfulList-Accent11"/>
        <w:spacing w:after="0"/>
        <w:ind w:left="567" w:hanging="567"/>
        <w:rPr>
          <w:rFonts w:ascii="Times New Roman" w:eastAsia="Times New Roman" w:hAnsi="Times New Roman"/>
          <w:bCs/>
          <w:iCs/>
          <w:lang w:eastAsia="lt-LT"/>
        </w:rPr>
      </w:pPr>
    </w:p>
    <w:p w:rsidR="00DE7C8D" w:rsidRDefault="00DE7C8D" w:rsidP="00DE7C8D">
      <w:pPr>
        <w:spacing w:after="0" w:line="240" w:lineRule="auto"/>
        <w:rPr>
          <w:rFonts w:ascii="Times New Roman" w:eastAsia="Times New Roman" w:hAnsi="Times New Roman"/>
          <w:i/>
          <w:lang w:eastAsia="lt-LT"/>
        </w:rPr>
      </w:pPr>
      <w:r>
        <w:rPr>
          <w:rFonts w:ascii="Times New Roman" w:eastAsia="Times New Roman" w:hAnsi="Times New Roman"/>
          <w:i/>
          <w:lang w:eastAsia="lt-LT"/>
        </w:rPr>
        <w:t>Nenustygimas ir akatizija</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Sertralino vartojimas buvo susijęs su akatizijos (varginančio nenustygimo ir poreikio judėti, dažnai kartu su negalėjimu ramiai pasėdėti ar pastovėti) atsiradimu. Didžiausia tokio poveikio rizika būna kelių pirmųjų gydymo savaičių laikotarpiu. Dozės didinimas gali būti pavojingas, todėl jeigu Jums atsirado tokių simptomų, kreipkitės į gydytoją.</w:t>
      </w:r>
    </w:p>
    <w:p w:rsidR="00DE7C8D" w:rsidRDefault="00DE7C8D" w:rsidP="00DE7C8D">
      <w:pPr>
        <w:autoSpaceDE w:val="0"/>
        <w:autoSpaceDN w:val="0"/>
        <w:adjustRightInd w:val="0"/>
        <w:spacing w:after="0" w:line="240" w:lineRule="auto"/>
        <w:jc w:val="both"/>
        <w:rPr>
          <w:rFonts w:ascii="Times New Roman" w:eastAsia="Times New Roman" w:hAnsi="Times New Roman"/>
          <w:bCs/>
          <w:iCs/>
          <w:lang w:eastAsia="lt-LT"/>
        </w:rPr>
      </w:pPr>
    </w:p>
    <w:p w:rsidR="00DE7C8D" w:rsidRDefault="00DE7C8D" w:rsidP="00DE7C8D">
      <w:pPr>
        <w:spacing w:after="0" w:line="240" w:lineRule="auto"/>
        <w:rPr>
          <w:rFonts w:ascii="Times New Roman" w:eastAsia="Times New Roman" w:hAnsi="Times New Roman"/>
          <w:i/>
          <w:lang w:eastAsia="lt-LT"/>
        </w:rPr>
      </w:pPr>
      <w:r>
        <w:rPr>
          <w:rFonts w:ascii="Times New Roman" w:eastAsia="Times New Roman" w:hAnsi="Times New Roman"/>
          <w:i/>
          <w:lang w:eastAsia="lt-LT"/>
        </w:rPr>
        <w:t>Nutraukimo reakcijos</w:t>
      </w:r>
    </w:p>
    <w:p w:rsidR="00DE7C8D" w:rsidRDefault="00DE7C8D" w:rsidP="00DE7C8D">
      <w:pPr>
        <w:autoSpaceDE w:val="0"/>
        <w:autoSpaceDN w:val="0"/>
        <w:adjustRightInd w:val="0"/>
        <w:spacing w:after="0" w:line="240" w:lineRule="auto"/>
        <w:rPr>
          <w:rFonts w:ascii="Times New Roman" w:eastAsia="Times New Roman" w:hAnsi="Times New Roman"/>
          <w:lang w:eastAsia="lt-LT"/>
        </w:rPr>
      </w:pPr>
      <w:r>
        <w:rPr>
          <w:rFonts w:ascii="Times New Roman" w:eastAsia="Times New Roman" w:hAnsi="Times New Roman"/>
          <w:lang w:eastAsia="lt-LT"/>
        </w:rPr>
        <w:t>Dažnai atsiranda nutraukimo reakcijų nutraukus gydymą, ypač jei vaisto vartojimas nutraukiamas staiga (žr. 3 skyrių „Nustojus vartoti Stimuloton“ ir 4 skyrių „Galimas šalutinis poveikis“). Nutraukimo simptomų rizika priklauso nuo gydymo trukmės, dozės bei jos mažinimo greičio. Simptomai paprastai būna lengvi ar vidutinio sunkumo, tačiau kai kuriems pacientams gali atsirasti ir sunkių simptomų. Paprastai toks poveikis pasireiškia per kelias dienas po gydymo nutraukimo ir išnyksta negydant per 2 savaites, tačiau kai kuriems pacientams jis gali trukti ilgiau (2–3 mėnesius ar dar ilgiau). Gydymą sertralinu rekomenduojama nutraukti palaipsniui per kelias savaites ar mėnesius mažinant dozę. Būtina aptarti su gydytoju, kaip geriausia nutraukti vaisto vartojimą.</w:t>
      </w:r>
    </w:p>
    <w:p w:rsidR="00DE7C8D" w:rsidRDefault="00DE7C8D" w:rsidP="00DE7C8D">
      <w:pPr>
        <w:autoSpaceDE w:val="0"/>
        <w:autoSpaceDN w:val="0"/>
        <w:adjustRightInd w:val="0"/>
        <w:spacing w:after="0" w:line="240" w:lineRule="auto"/>
        <w:rPr>
          <w:rFonts w:ascii="Times New Roman" w:eastAsia="Times New Roman" w:hAnsi="Times New Roman"/>
          <w:bCs/>
          <w:iCs/>
          <w:lang w:eastAsia="lt-LT"/>
        </w:rPr>
      </w:pPr>
    </w:p>
    <w:p w:rsidR="00DE7C8D" w:rsidRDefault="00DE7C8D" w:rsidP="00DE7C8D">
      <w:pPr>
        <w:spacing w:after="0" w:line="240" w:lineRule="auto"/>
        <w:rPr>
          <w:rFonts w:ascii="Times New Roman" w:eastAsia="Times New Roman" w:hAnsi="Times New Roman"/>
          <w:i/>
          <w:lang w:eastAsia="lt-LT"/>
        </w:rPr>
      </w:pPr>
      <w:r>
        <w:rPr>
          <w:rFonts w:ascii="Times New Roman" w:eastAsia="Times New Roman" w:hAnsi="Times New Roman"/>
          <w:i/>
          <w:lang w:eastAsia="lt-LT"/>
        </w:rPr>
        <w:t>Mintys apie savižudybę bei depresijos arba nerimo sutrikimo pasunkėjimas</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Jei sergate depresija ir (arba) yra nerimo sutrikimas, kartais gali atsirasti minčių apie kenkimą sau arba savižudybę. Tokios mintys gali sustiprėti pradėjus vartoti antidepresantų, nes kol šie vaistai pradeda veikti, turi praeiti laiko (paprastai maždaug dvi savaitės, bet kartais ir ilgiau).</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Didesnis tokių minčių atsiradimo pavojus gali kilti, jei:</w:t>
      </w:r>
    </w:p>
    <w:p w:rsidR="00DE7C8D" w:rsidRDefault="00DE7C8D" w:rsidP="00DE7C8D">
      <w:pPr>
        <w:tabs>
          <w:tab w:val="left" w:pos="567"/>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w:t>
      </w:r>
      <w:r>
        <w:rPr>
          <w:rFonts w:ascii="Times New Roman" w:eastAsia="Times New Roman" w:hAnsi="Times New Roman"/>
          <w:lang w:eastAsia="lt-LT"/>
        </w:rPr>
        <w:tab/>
        <w:t>anksčiau yra buvę minčių apie savižudybę ar kenkimą sau;</w:t>
      </w:r>
    </w:p>
    <w:p w:rsidR="00DE7C8D" w:rsidRDefault="00DE7C8D" w:rsidP="00DE7C8D">
      <w:pPr>
        <w:tabs>
          <w:tab w:val="left" w:pos="567"/>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w:t>
      </w:r>
      <w:r>
        <w:rPr>
          <w:rFonts w:ascii="Times New Roman" w:eastAsia="Times New Roman" w:hAnsi="Times New Roman"/>
          <w:lang w:eastAsia="lt-LT"/>
        </w:rPr>
        <w:tab/>
        <w:t>esate jaunas suaugęs žmogus. Klinikinių tyrimų metu gauta duomenų, kad jaunesniems kaip 25 metų suaugusiems žmonėms, sergantiems psichikos liga ir vartojantiems antidepresantų, padidėja su savižudybe susijusio elgesio pavojus.</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Bet kuriuo metu atsiradus minčių apie kenkimą sau ar savižudybę, kreipkitės į gydytoją arba tiesiai į ligoninę.</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Gali būti naudinga pasakyti giminaičiams ar artimiems draugams, kad sergate depresija arba kad Jums yra nerimo sutrikimas, bei pasiūlyti jiems perskaityti šį pakuotės lapelį. Galite paprašyti, kad pasakytų Jums, jei jiems atrodo, kad Jūsų depresija ar nerimas pasunkėjo, arba jei jiems nerimą kelia Jūsų elgesys.</w:t>
      </w:r>
    </w:p>
    <w:p w:rsidR="00DE7C8D" w:rsidRDefault="00DE7C8D" w:rsidP="00DE7C8D">
      <w:pPr>
        <w:autoSpaceDE w:val="0"/>
        <w:autoSpaceDN w:val="0"/>
        <w:adjustRightInd w:val="0"/>
        <w:spacing w:after="0" w:line="240" w:lineRule="auto"/>
        <w:rPr>
          <w:rFonts w:ascii="Times New Roman" w:eastAsia="Times New Roman" w:hAnsi="Times New Roman"/>
          <w:bCs/>
          <w:iCs/>
          <w:lang w:eastAsia="lt-LT"/>
        </w:rPr>
      </w:pPr>
    </w:p>
    <w:p w:rsidR="00DE7C8D" w:rsidRDefault="00DE7C8D" w:rsidP="00DE7C8D">
      <w:pPr>
        <w:autoSpaceDE w:val="0"/>
        <w:autoSpaceDN w:val="0"/>
        <w:adjustRightInd w:val="0"/>
        <w:spacing w:after="0" w:line="240" w:lineRule="auto"/>
        <w:rPr>
          <w:rFonts w:ascii="Times New Roman" w:hAnsi="Times New Roman"/>
        </w:rPr>
      </w:pPr>
      <w:r>
        <w:rPr>
          <w:rFonts w:ascii="Times New Roman" w:hAnsi="Times New Roman"/>
        </w:rPr>
        <w:t>Tokie vaistai kaip Stimuloton (vadinamieji SSRI / SNRI) gali sukelti lytinės funkcijos sutrikimo simptomų (žr. 4 skyrių). Kai kuriais atvejais nutraukus gydymą šie simptomai išliko.</w:t>
      </w:r>
    </w:p>
    <w:p w:rsidR="00DE7C8D" w:rsidRDefault="00DE7C8D" w:rsidP="00DE7C8D">
      <w:pPr>
        <w:autoSpaceDE w:val="0"/>
        <w:autoSpaceDN w:val="0"/>
        <w:adjustRightInd w:val="0"/>
        <w:spacing w:after="0" w:line="240" w:lineRule="auto"/>
        <w:rPr>
          <w:rFonts w:ascii="Times New Roman" w:eastAsia="Times New Roman" w:hAnsi="Times New Roman"/>
          <w:bCs/>
          <w:iCs/>
          <w:lang w:eastAsia="lt-LT"/>
        </w:rPr>
      </w:pPr>
    </w:p>
    <w:p w:rsidR="00DE7C8D" w:rsidRDefault="00DE7C8D" w:rsidP="00DE7C8D">
      <w:pPr>
        <w:spacing w:after="0" w:line="240" w:lineRule="auto"/>
        <w:rPr>
          <w:rFonts w:ascii="Times New Roman" w:eastAsia="Times New Roman" w:hAnsi="Times New Roman"/>
          <w:b/>
          <w:iCs/>
          <w:lang w:eastAsia="lt-LT"/>
        </w:rPr>
      </w:pPr>
      <w:r>
        <w:rPr>
          <w:rFonts w:ascii="Times New Roman" w:eastAsia="Times New Roman" w:hAnsi="Times New Roman"/>
          <w:b/>
          <w:iCs/>
          <w:lang w:eastAsia="lt-LT"/>
        </w:rPr>
        <w:t>Vaikams ir paaugliams</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Stimuloton paprastai nėra skiriamas vaikams ir jaunesniems nei 18 metų paaugliams, išskyrus pacientus, sergančius obsesiniu kompulsiniu sutrikimu (OKS). Taip pat turėtumėte žinoti, kad jaunesniems nei 18 metų pacientams, vartojantiems šios klasės vaistinius preparatus, padidėja šalutinio poveikio, pvz., bandymo nusižudyti, mintys apie kenkimą sau ar savižudybę ir priešiškumo (daugiausia agresijos, prieštaravimo ir neklusnumo bei pykčio) pasireiškimo tikimybė. Nepaisant to, gydytojas gali skirti Stimuloton jaunesniems nei 18 metų pacientams, jei, jo manymu, tai yra jiems tinkamiausias gydymas. Jeigu gydytojas skyrė Stimuloton Jums ir Jūs esate jaunesnis nei 18 metų, ir Jūs pageidaujate tai išsamiau aptarti, dar kartą kreipkitės į gydytoją. Būtinai pasakykite gydytojui, jei vartojantiems Stimuloton, pasireiškė ar pasunkėjo bent vienas iš pirmiau išvardytų simptomų. Taip pat šiuo metu dar nėra pateikta ilgalaikio saugumo duomenų apie Stimuloton poveikį šios amžiaus grupės pacientų augimui, brendimui ir jų pažinimo bei elgsenos vystymuisi.</w:t>
      </w:r>
    </w:p>
    <w:p w:rsidR="00DE7C8D" w:rsidRDefault="00DE7C8D" w:rsidP="00DE7C8D">
      <w:pPr>
        <w:autoSpaceDE w:val="0"/>
        <w:autoSpaceDN w:val="0"/>
        <w:adjustRightInd w:val="0"/>
        <w:spacing w:after="0" w:line="240" w:lineRule="auto"/>
        <w:rPr>
          <w:rFonts w:ascii="Times New Roman" w:eastAsia="Times New Roman" w:hAnsi="Times New Roman"/>
          <w:bCs/>
          <w:iCs/>
          <w:lang w:eastAsia="lt-LT"/>
        </w:rPr>
      </w:pPr>
    </w:p>
    <w:p w:rsidR="00DE7C8D" w:rsidRDefault="00DE7C8D" w:rsidP="00DE7C8D">
      <w:pPr>
        <w:spacing w:after="0" w:line="240" w:lineRule="auto"/>
        <w:rPr>
          <w:rFonts w:ascii="Times New Roman" w:eastAsia="Times New Roman" w:hAnsi="Times New Roman"/>
          <w:b/>
          <w:lang w:eastAsia="lt-LT"/>
        </w:rPr>
      </w:pPr>
      <w:r>
        <w:rPr>
          <w:rFonts w:ascii="Times New Roman" w:eastAsia="Times New Roman" w:hAnsi="Times New Roman"/>
          <w:b/>
          <w:lang w:eastAsia="lt-LT"/>
        </w:rPr>
        <w:t>Kiti vaistai</w:t>
      </w:r>
      <w:r>
        <w:rPr>
          <w:rFonts w:ascii="Times New Roman" w:eastAsia="Times New Roman" w:hAnsi="Times New Roman"/>
          <w:lang w:eastAsia="lt-LT"/>
        </w:rPr>
        <w:t xml:space="preserve"> </w:t>
      </w:r>
      <w:r>
        <w:rPr>
          <w:rFonts w:ascii="Times New Roman" w:eastAsia="Times New Roman" w:hAnsi="Times New Roman"/>
          <w:b/>
          <w:lang w:eastAsia="lt-LT"/>
        </w:rPr>
        <w:t>ir Stimuloton</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Jeigu vartojate ar neseniai vartojote kitų vaistų arba dėl to nesate tikri, apie tai pasakykite gydytojui arba vaistininkui.</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Kai kurie vaistai gali keisti Stimuloton poveikį, o Stimuloton gali mažinti kitų tuo pat metu vartojamų vaistų veiksmingumą.</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bCs/>
          <w:i/>
          <w:iCs/>
          <w:lang w:eastAsia="lt-LT"/>
        </w:rPr>
      </w:pPr>
      <w:r>
        <w:rPr>
          <w:rFonts w:ascii="Times New Roman" w:eastAsia="Times New Roman" w:hAnsi="Times New Roman"/>
          <w:bCs/>
          <w:i/>
          <w:iCs/>
          <w:lang w:eastAsia="lt-LT"/>
        </w:rPr>
        <w:t>Stimuloton vartojimas su toliau išvardytais vaistais gali sukelti sunkų šalutinį poveikį</w:t>
      </w:r>
    </w:p>
    <w:p w:rsidR="00DE7C8D" w:rsidRDefault="00DE7C8D" w:rsidP="00DE7C8D">
      <w:pPr>
        <w:numPr>
          <w:ilvl w:val="0"/>
          <w:numId w:val="4"/>
        </w:numPr>
        <w:spacing w:after="0" w:line="260" w:lineRule="exact"/>
        <w:rPr>
          <w:rFonts w:ascii="Times New Roman" w:eastAsia="Times New Roman" w:hAnsi="Times New Roman"/>
          <w:lang w:eastAsia="lt-LT"/>
        </w:rPr>
      </w:pPr>
      <w:r>
        <w:rPr>
          <w:rFonts w:ascii="Times New Roman" w:eastAsia="Times New Roman" w:hAnsi="Times New Roman"/>
          <w:lang w:eastAsia="lt-LT"/>
        </w:rPr>
        <w:t>Vaistais, vadinamais monoaminooksidazės inhibitoriais (MAOI), pvz., moklobemidu (juo gydoma depresija) ir selegilinu (vaistu nuo Parkinsono ligos), antibiotiku linezolidu ir metileno mėlynuoju (juo gydomas per didelis geležies kiekis kraujyje). Stimuloton vartoti kartu su MAOI draudžiama.</w:t>
      </w:r>
    </w:p>
    <w:p w:rsidR="00DE7C8D" w:rsidRDefault="00DE7C8D" w:rsidP="00DE7C8D">
      <w:pPr>
        <w:numPr>
          <w:ilvl w:val="0"/>
          <w:numId w:val="4"/>
        </w:numPr>
        <w:spacing w:after="0" w:line="260" w:lineRule="exact"/>
        <w:ind w:left="851" w:hanging="567"/>
        <w:rPr>
          <w:rFonts w:ascii="Times New Roman" w:eastAsia="Times New Roman" w:hAnsi="Times New Roman"/>
          <w:lang w:eastAsia="lt-LT"/>
        </w:rPr>
      </w:pPr>
      <w:r>
        <w:rPr>
          <w:rFonts w:ascii="Times New Roman" w:eastAsia="Times New Roman" w:hAnsi="Times New Roman"/>
          <w:lang w:eastAsia="lt-LT"/>
        </w:rPr>
        <w:t>Vaistu nuo psichikos sutrikimų (pimozidu). Stimuloton vartoti kartu su pimozidu negalima.</w:t>
      </w:r>
    </w:p>
    <w:p w:rsidR="00DE7C8D" w:rsidRDefault="00DE7C8D" w:rsidP="00DE7C8D">
      <w:pPr>
        <w:autoSpaceDE w:val="0"/>
        <w:autoSpaceDN w:val="0"/>
        <w:adjustRightInd w:val="0"/>
        <w:spacing w:after="0" w:line="240" w:lineRule="auto"/>
        <w:jc w:val="both"/>
        <w:rPr>
          <w:rFonts w:ascii="Times New Roman" w:eastAsia="Times New Roman" w:hAnsi="Times New Roman"/>
          <w:bCs/>
          <w:iCs/>
          <w:lang w:eastAsia="lt-LT"/>
        </w:rPr>
      </w:pPr>
    </w:p>
    <w:p w:rsidR="00DE7C8D" w:rsidRDefault="00DE7C8D" w:rsidP="00DE7C8D">
      <w:pPr>
        <w:spacing w:after="0" w:line="240" w:lineRule="auto"/>
        <w:rPr>
          <w:rFonts w:ascii="Times New Roman" w:eastAsia="Times New Roman" w:hAnsi="Times New Roman"/>
          <w:bCs/>
          <w:i/>
          <w:iCs/>
          <w:lang w:eastAsia="lt-LT"/>
        </w:rPr>
      </w:pPr>
      <w:r>
        <w:rPr>
          <w:rFonts w:ascii="Times New Roman" w:eastAsia="Times New Roman" w:hAnsi="Times New Roman"/>
          <w:bCs/>
          <w:i/>
          <w:iCs/>
          <w:lang w:eastAsia="lt-LT"/>
        </w:rPr>
        <w:t>Pasakykite gydytojui, jei vartojate toliau išvardytų vaistų.</w:t>
      </w:r>
    </w:p>
    <w:p w:rsidR="00DE7C8D" w:rsidRDefault="00DE7C8D" w:rsidP="00DE7C8D">
      <w:pPr>
        <w:numPr>
          <w:ilvl w:val="0"/>
          <w:numId w:val="5"/>
        </w:numPr>
        <w:tabs>
          <w:tab w:val="num" w:pos="567"/>
        </w:tabs>
        <w:spacing w:after="0" w:line="260" w:lineRule="exact"/>
        <w:ind w:left="567" w:hanging="567"/>
        <w:rPr>
          <w:rFonts w:ascii="Times New Roman" w:eastAsia="Times New Roman" w:hAnsi="Times New Roman"/>
          <w:lang w:eastAsia="lt-LT"/>
        </w:rPr>
      </w:pPr>
      <w:r>
        <w:rPr>
          <w:rFonts w:ascii="Times New Roman" w:eastAsia="Times New Roman" w:hAnsi="Times New Roman"/>
        </w:rPr>
        <w:t>Vaistų, kurių sudėtyje yra amfetaminų (vartojamų dėmesio trūkumo ir hiperaktyvumo sindromo (ADHD), narkolepsijos ir nutukimo gydymui).</w:t>
      </w:r>
    </w:p>
    <w:p w:rsidR="00DE7C8D" w:rsidRDefault="00DE7C8D" w:rsidP="00DE7C8D">
      <w:pPr>
        <w:numPr>
          <w:ilvl w:val="0"/>
          <w:numId w:val="5"/>
        </w:numPr>
        <w:tabs>
          <w:tab w:val="num" w:pos="567"/>
        </w:tabs>
        <w:spacing w:after="0" w:line="260" w:lineRule="exact"/>
        <w:ind w:left="567" w:hanging="567"/>
        <w:rPr>
          <w:rFonts w:ascii="Times New Roman" w:eastAsia="Times New Roman" w:hAnsi="Times New Roman"/>
          <w:lang w:eastAsia="lt-LT"/>
        </w:rPr>
      </w:pPr>
      <w:r>
        <w:rPr>
          <w:rFonts w:ascii="Times New Roman" w:eastAsia="Times New Roman" w:hAnsi="Times New Roman"/>
          <w:lang w:eastAsia="lt-LT"/>
        </w:rPr>
        <w:t xml:space="preserve">Augalinių paprastosios jonažolės (lot. </w:t>
      </w:r>
      <w:r>
        <w:rPr>
          <w:rFonts w:ascii="Times New Roman" w:eastAsia="Times New Roman" w:hAnsi="Times New Roman"/>
          <w:i/>
          <w:lang w:eastAsia="lt-LT"/>
        </w:rPr>
        <w:t>Hypericum perforatum</w:t>
      </w:r>
      <w:r>
        <w:rPr>
          <w:rFonts w:ascii="Times New Roman" w:eastAsia="Times New Roman" w:hAnsi="Times New Roman"/>
          <w:lang w:eastAsia="lt-LT"/>
        </w:rPr>
        <w:t>) preparatų. Vaistų, kurių sudėtyje yra Paprastųjų jonažolių, poveikis gali trukti 1–2 savaites.</w:t>
      </w:r>
    </w:p>
    <w:p w:rsidR="00DE7C8D" w:rsidRDefault="00DE7C8D" w:rsidP="00DE7C8D">
      <w:pPr>
        <w:numPr>
          <w:ilvl w:val="0"/>
          <w:numId w:val="6"/>
        </w:numPr>
        <w:tabs>
          <w:tab w:val="num" w:pos="567"/>
        </w:tabs>
        <w:spacing w:after="0" w:line="260" w:lineRule="exact"/>
        <w:ind w:left="567" w:hanging="567"/>
        <w:rPr>
          <w:rFonts w:ascii="Times New Roman" w:eastAsia="Times New Roman" w:hAnsi="Times New Roman"/>
          <w:lang w:eastAsia="lt-LT"/>
        </w:rPr>
      </w:pPr>
      <w:r>
        <w:rPr>
          <w:rFonts w:ascii="Times New Roman" w:eastAsia="Times New Roman" w:hAnsi="Times New Roman"/>
          <w:lang w:eastAsia="lt-LT"/>
        </w:rPr>
        <w:t>Vaistų, kuriuose yra aminorūgšties triptofano.</w:t>
      </w:r>
    </w:p>
    <w:p w:rsidR="00DE7C8D" w:rsidRDefault="00DE7C8D" w:rsidP="00DE7C8D">
      <w:pPr>
        <w:numPr>
          <w:ilvl w:val="0"/>
          <w:numId w:val="6"/>
        </w:numPr>
        <w:tabs>
          <w:tab w:val="left" w:pos="0"/>
          <w:tab w:val="num" w:pos="567"/>
        </w:tabs>
        <w:spacing w:after="0" w:line="260" w:lineRule="exact"/>
        <w:ind w:left="567" w:hanging="567"/>
        <w:rPr>
          <w:rFonts w:ascii="Times New Roman" w:eastAsia="Times New Roman" w:hAnsi="Times New Roman"/>
          <w:lang w:eastAsia="lt-LT"/>
        </w:rPr>
      </w:pPr>
      <w:r>
        <w:rPr>
          <w:rFonts w:ascii="Times New Roman" w:eastAsia="Times New Roman" w:hAnsi="Times New Roman"/>
          <w:lang w:eastAsia="lt-LT"/>
        </w:rPr>
        <w:t>Vaistų, kuriais malšinamas stiprus skausmas (pvz., tramadolio, fentanilio).</w:t>
      </w:r>
    </w:p>
    <w:p w:rsidR="00DE7C8D" w:rsidRDefault="00DE7C8D" w:rsidP="00DE7C8D">
      <w:pPr>
        <w:pStyle w:val="ColorfulList-Accent11"/>
        <w:numPr>
          <w:ilvl w:val="0"/>
          <w:numId w:val="6"/>
        </w:numPr>
        <w:tabs>
          <w:tab w:val="num" w:pos="567"/>
        </w:tabs>
        <w:spacing w:after="0"/>
        <w:ind w:left="567" w:hanging="567"/>
        <w:rPr>
          <w:rFonts w:ascii="Times New Roman" w:eastAsia="Times New Roman" w:hAnsi="Times New Roman"/>
          <w:lang w:eastAsia="lt-LT"/>
        </w:rPr>
      </w:pPr>
      <w:r>
        <w:rPr>
          <w:rFonts w:ascii="Times New Roman" w:eastAsia="Times New Roman" w:hAnsi="Times New Roman"/>
          <w:lang w:eastAsia="lt-LT"/>
        </w:rPr>
        <w:t>Anesteziją sukeliančių vaistų arba vaistų lėtiniam skausmui gydyti (pvz., fentanilio, mivakurio ir suksametonijaus).</w:t>
      </w:r>
    </w:p>
    <w:p w:rsidR="00DE7C8D" w:rsidRDefault="00DE7C8D" w:rsidP="00DE7C8D">
      <w:pPr>
        <w:numPr>
          <w:ilvl w:val="0"/>
          <w:numId w:val="6"/>
        </w:numPr>
        <w:tabs>
          <w:tab w:val="num" w:pos="567"/>
        </w:tabs>
        <w:spacing w:after="0" w:line="260" w:lineRule="exact"/>
        <w:ind w:left="567" w:hanging="567"/>
        <w:rPr>
          <w:rFonts w:ascii="Times New Roman" w:eastAsia="Times New Roman" w:hAnsi="Times New Roman"/>
          <w:lang w:eastAsia="lt-LT"/>
        </w:rPr>
      </w:pPr>
      <w:r>
        <w:rPr>
          <w:rFonts w:ascii="Times New Roman" w:eastAsia="Times New Roman" w:hAnsi="Times New Roman"/>
          <w:lang w:eastAsia="lt-LT"/>
        </w:rPr>
        <w:t>Vaistų nuo migrenos (pvz., sumatriptano).</w:t>
      </w:r>
    </w:p>
    <w:p w:rsidR="00DE7C8D" w:rsidRDefault="00DE7C8D" w:rsidP="00DE7C8D">
      <w:pPr>
        <w:numPr>
          <w:ilvl w:val="0"/>
          <w:numId w:val="6"/>
        </w:numPr>
        <w:tabs>
          <w:tab w:val="num" w:pos="567"/>
        </w:tabs>
        <w:spacing w:after="0" w:line="260" w:lineRule="exact"/>
        <w:ind w:left="567" w:hanging="567"/>
        <w:rPr>
          <w:rFonts w:ascii="Times New Roman" w:eastAsia="Times New Roman" w:hAnsi="Times New Roman"/>
          <w:lang w:eastAsia="lt-LT"/>
        </w:rPr>
      </w:pPr>
      <w:r>
        <w:rPr>
          <w:rFonts w:ascii="Times New Roman" w:eastAsia="Times New Roman" w:hAnsi="Times New Roman"/>
          <w:lang w:eastAsia="lt-LT"/>
        </w:rPr>
        <w:t>Kraują skystinančio vaisto (varfarino).</w:t>
      </w:r>
    </w:p>
    <w:p w:rsidR="00DE7C8D" w:rsidRDefault="00DE7C8D" w:rsidP="00DE7C8D">
      <w:pPr>
        <w:numPr>
          <w:ilvl w:val="0"/>
          <w:numId w:val="6"/>
        </w:numPr>
        <w:tabs>
          <w:tab w:val="num" w:pos="567"/>
        </w:tabs>
        <w:spacing w:after="0" w:line="260" w:lineRule="exact"/>
        <w:ind w:left="567" w:hanging="567"/>
        <w:rPr>
          <w:rFonts w:ascii="Times New Roman" w:eastAsia="Times New Roman" w:hAnsi="Times New Roman"/>
          <w:lang w:eastAsia="lt-LT"/>
        </w:rPr>
      </w:pPr>
      <w:r>
        <w:rPr>
          <w:rFonts w:ascii="Times New Roman" w:eastAsia="Times New Roman" w:hAnsi="Times New Roman"/>
          <w:lang w:eastAsia="lt-LT"/>
        </w:rPr>
        <w:t>Trombocitų agregaciją slopinančio vaisto, vartojamo, kad nesusidarytų kraujo krešulių (tiklopidino).</w:t>
      </w:r>
    </w:p>
    <w:p w:rsidR="00DE7C8D" w:rsidRDefault="00DE7C8D" w:rsidP="00DE7C8D">
      <w:pPr>
        <w:numPr>
          <w:ilvl w:val="0"/>
          <w:numId w:val="6"/>
        </w:numPr>
        <w:tabs>
          <w:tab w:val="num" w:pos="567"/>
        </w:tabs>
        <w:spacing w:after="0" w:line="260" w:lineRule="exact"/>
        <w:ind w:left="567" w:hanging="567"/>
        <w:rPr>
          <w:rFonts w:ascii="Times New Roman" w:eastAsia="Times New Roman" w:hAnsi="Times New Roman"/>
          <w:lang w:eastAsia="lt-LT"/>
        </w:rPr>
      </w:pPr>
      <w:r>
        <w:rPr>
          <w:rFonts w:ascii="Times New Roman" w:eastAsia="Times New Roman" w:hAnsi="Times New Roman"/>
          <w:lang w:eastAsia="lt-LT"/>
        </w:rPr>
        <w:t>Vaistų, kuriais malšinamas skausmas bei gydomas sąnarių uždegimas (nesteroidinių vaistų nuo uždegimo (NVNU), pvz., ibuprofeno arba acetilsalicilo rūgšties.</w:t>
      </w:r>
    </w:p>
    <w:p w:rsidR="00DE7C8D" w:rsidRDefault="00DE7C8D" w:rsidP="00DE7C8D">
      <w:pPr>
        <w:numPr>
          <w:ilvl w:val="0"/>
          <w:numId w:val="6"/>
        </w:numPr>
        <w:tabs>
          <w:tab w:val="num" w:pos="567"/>
        </w:tabs>
        <w:spacing w:after="0" w:line="260" w:lineRule="exact"/>
        <w:ind w:left="567" w:hanging="567"/>
        <w:rPr>
          <w:rFonts w:ascii="Times New Roman" w:eastAsia="Times New Roman" w:hAnsi="Times New Roman"/>
          <w:lang w:eastAsia="lt-LT"/>
        </w:rPr>
      </w:pPr>
      <w:r>
        <w:rPr>
          <w:rFonts w:ascii="Times New Roman" w:eastAsia="Times New Roman" w:hAnsi="Times New Roman"/>
          <w:lang w:eastAsia="lt-LT"/>
        </w:rPr>
        <w:t>Raminamųjų vaistų (diazepamo).</w:t>
      </w:r>
    </w:p>
    <w:p w:rsidR="00DE7C8D" w:rsidRDefault="00DE7C8D" w:rsidP="00DE7C8D">
      <w:pPr>
        <w:numPr>
          <w:ilvl w:val="0"/>
          <w:numId w:val="6"/>
        </w:numPr>
        <w:tabs>
          <w:tab w:val="num" w:pos="567"/>
        </w:tabs>
        <w:spacing w:after="0" w:line="260" w:lineRule="exact"/>
        <w:ind w:left="567" w:hanging="567"/>
        <w:rPr>
          <w:rFonts w:ascii="Times New Roman" w:eastAsia="Times New Roman" w:hAnsi="Times New Roman"/>
          <w:lang w:eastAsia="lt-LT"/>
        </w:rPr>
      </w:pPr>
      <w:r>
        <w:rPr>
          <w:rFonts w:ascii="Times New Roman" w:eastAsia="Times New Roman" w:hAnsi="Times New Roman"/>
          <w:lang w:eastAsia="lt-LT"/>
        </w:rPr>
        <w:t>Šlapimo išsiskyrimą skatinančių vaistų (dar vadinami diuretikais</w:t>
      </w:r>
    </w:p>
    <w:p w:rsidR="00DE7C8D" w:rsidRDefault="00DE7C8D" w:rsidP="00DE7C8D">
      <w:pPr>
        <w:numPr>
          <w:ilvl w:val="0"/>
          <w:numId w:val="6"/>
        </w:numPr>
        <w:tabs>
          <w:tab w:val="num" w:pos="567"/>
        </w:tabs>
        <w:spacing w:after="0" w:line="260" w:lineRule="exact"/>
        <w:ind w:left="567" w:hanging="567"/>
        <w:rPr>
          <w:rFonts w:ascii="Times New Roman" w:eastAsia="Times New Roman" w:hAnsi="Times New Roman"/>
          <w:lang w:eastAsia="lt-LT"/>
        </w:rPr>
      </w:pPr>
      <w:r>
        <w:rPr>
          <w:rFonts w:ascii="Times New Roman" w:eastAsia="Times New Roman" w:hAnsi="Times New Roman"/>
          <w:lang w:eastAsia="lt-LT"/>
        </w:rPr>
        <w:t>Vaistų epilepsijai gydyti (fenitoino, fenobarbitalio, karbamazepino).</w:t>
      </w:r>
    </w:p>
    <w:p w:rsidR="00DE7C8D" w:rsidRDefault="00DE7C8D" w:rsidP="00DE7C8D">
      <w:pPr>
        <w:numPr>
          <w:ilvl w:val="0"/>
          <w:numId w:val="6"/>
        </w:numPr>
        <w:tabs>
          <w:tab w:val="num" w:pos="567"/>
        </w:tabs>
        <w:spacing w:after="0" w:line="260" w:lineRule="exact"/>
        <w:ind w:left="567" w:hanging="567"/>
        <w:rPr>
          <w:rFonts w:ascii="Times New Roman" w:eastAsia="Times New Roman" w:hAnsi="Times New Roman"/>
          <w:lang w:eastAsia="lt-LT"/>
        </w:rPr>
      </w:pPr>
      <w:r>
        <w:rPr>
          <w:rFonts w:ascii="Times New Roman" w:eastAsia="Times New Roman" w:hAnsi="Times New Roman"/>
          <w:lang w:eastAsia="lt-LT"/>
        </w:rPr>
        <w:t>Vaistų diabetui gydyti (tolbutamido).</w:t>
      </w:r>
    </w:p>
    <w:p w:rsidR="00DE7C8D" w:rsidRDefault="00DE7C8D" w:rsidP="00DE7C8D">
      <w:pPr>
        <w:numPr>
          <w:ilvl w:val="0"/>
          <w:numId w:val="6"/>
        </w:numPr>
        <w:tabs>
          <w:tab w:val="num" w:pos="567"/>
        </w:tabs>
        <w:spacing w:after="0" w:line="260" w:lineRule="exact"/>
        <w:ind w:left="567" w:hanging="567"/>
        <w:rPr>
          <w:rFonts w:ascii="Times New Roman" w:eastAsia="Times New Roman" w:hAnsi="Times New Roman"/>
          <w:lang w:eastAsia="lt-LT"/>
        </w:rPr>
      </w:pPr>
      <w:r>
        <w:rPr>
          <w:rFonts w:ascii="Times New Roman" w:eastAsia="Times New Roman" w:hAnsi="Times New Roman"/>
          <w:lang w:eastAsia="lt-LT"/>
        </w:rPr>
        <w:t>Vaistų, kuriais mažinamas padidėjęs skrandžio rūgšties kiekis, gydomos opos, rėmuo (cimetidino, omeprazolo, lansoprazolo, pantoprazolo, rabeprazolo).</w:t>
      </w:r>
    </w:p>
    <w:p w:rsidR="00DE7C8D" w:rsidRDefault="00DE7C8D" w:rsidP="00DE7C8D">
      <w:pPr>
        <w:numPr>
          <w:ilvl w:val="0"/>
          <w:numId w:val="6"/>
        </w:numPr>
        <w:tabs>
          <w:tab w:val="num" w:pos="567"/>
        </w:tabs>
        <w:spacing w:after="0" w:line="260" w:lineRule="exact"/>
        <w:ind w:left="567" w:hanging="567"/>
        <w:rPr>
          <w:rFonts w:ascii="Times New Roman" w:eastAsia="Times New Roman" w:hAnsi="Times New Roman"/>
          <w:lang w:eastAsia="lt-LT"/>
        </w:rPr>
      </w:pPr>
      <w:r>
        <w:rPr>
          <w:rFonts w:ascii="Times New Roman" w:eastAsia="Times New Roman" w:hAnsi="Times New Roman"/>
          <w:lang w:eastAsia="lt-LT"/>
        </w:rPr>
        <w:t>Vaistų, kuriais gydoma manija ir depresija (ličio).</w:t>
      </w:r>
    </w:p>
    <w:p w:rsidR="00DE7C8D" w:rsidRDefault="00DE7C8D" w:rsidP="00DE7C8D">
      <w:pPr>
        <w:numPr>
          <w:ilvl w:val="0"/>
          <w:numId w:val="6"/>
        </w:numPr>
        <w:tabs>
          <w:tab w:val="num" w:pos="567"/>
        </w:tabs>
        <w:spacing w:after="0" w:line="260" w:lineRule="exact"/>
        <w:ind w:left="567" w:hanging="567"/>
        <w:rPr>
          <w:rFonts w:ascii="Times New Roman" w:eastAsia="Times New Roman" w:hAnsi="Times New Roman"/>
          <w:lang w:eastAsia="lt-LT"/>
        </w:rPr>
      </w:pPr>
      <w:r>
        <w:rPr>
          <w:rFonts w:ascii="Times New Roman" w:eastAsia="Times New Roman" w:hAnsi="Times New Roman"/>
          <w:lang w:eastAsia="lt-LT"/>
        </w:rPr>
        <w:t>Kitokių vaistų nuo depresijos (pvz., amitriptilino, nortriptilino, nefazodono, fluoksetino, fluvoksamino,).</w:t>
      </w:r>
    </w:p>
    <w:p w:rsidR="00DE7C8D" w:rsidRDefault="00DE7C8D" w:rsidP="00DE7C8D">
      <w:pPr>
        <w:numPr>
          <w:ilvl w:val="0"/>
          <w:numId w:val="6"/>
        </w:numPr>
        <w:tabs>
          <w:tab w:val="num" w:pos="567"/>
        </w:tabs>
        <w:spacing w:after="0" w:line="260" w:lineRule="exact"/>
        <w:ind w:left="567" w:hanging="567"/>
        <w:rPr>
          <w:rFonts w:ascii="Times New Roman" w:eastAsia="Times New Roman" w:hAnsi="Times New Roman"/>
          <w:lang w:eastAsia="lt-LT"/>
        </w:rPr>
      </w:pPr>
      <w:r>
        <w:rPr>
          <w:rFonts w:ascii="Times New Roman" w:eastAsia="Times New Roman" w:hAnsi="Times New Roman"/>
          <w:lang w:eastAsia="lt-LT"/>
        </w:rPr>
        <w:t>Vaistų, kuriais gydoma šizofrenija bei kitokie psichikos sutrikimai (pvz., perfenazino, levomepromazino ir olanzapino).</w:t>
      </w:r>
    </w:p>
    <w:p w:rsidR="00DE7C8D" w:rsidRDefault="00DE7C8D" w:rsidP="00DE7C8D">
      <w:pPr>
        <w:numPr>
          <w:ilvl w:val="0"/>
          <w:numId w:val="6"/>
        </w:numPr>
        <w:tabs>
          <w:tab w:val="num" w:pos="567"/>
        </w:tabs>
        <w:spacing w:after="0" w:line="260" w:lineRule="exact"/>
        <w:ind w:left="567" w:hanging="567"/>
        <w:rPr>
          <w:rFonts w:ascii="Times New Roman" w:eastAsia="Times New Roman" w:hAnsi="Times New Roman"/>
          <w:lang w:eastAsia="lt-LT"/>
        </w:rPr>
      </w:pPr>
      <w:r>
        <w:rPr>
          <w:rFonts w:ascii="Times New Roman" w:eastAsia="Times New Roman" w:hAnsi="Times New Roman"/>
          <w:lang w:eastAsia="lt-LT"/>
        </w:rPr>
        <w:t>Vaistų vartojamų gydyti aukštą kraujospūdį, krūtinės skausmą ar reguliuoti širdies susitraukimų dažnį ir ritmą (pvz., verapamilio, diltiazemo, flekainido, propafenono).</w:t>
      </w:r>
    </w:p>
    <w:p w:rsidR="00DE7C8D" w:rsidRDefault="00DE7C8D" w:rsidP="00DE7C8D">
      <w:pPr>
        <w:numPr>
          <w:ilvl w:val="0"/>
          <w:numId w:val="6"/>
        </w:numPr>
        <w:tabs>
          <w:tab w:val="num" w:pos="567"/>
        </w:tabs>
        <w:spacing w:after="0" w:line="260" w:lineRule="exact"/>
        <w:ind w:left="567" w:hanging="567"/>
        <w:rPr>
          <w:rFonts w:ascii="Times New Roman" w:eastAsia="Times New Roman" w:hAnsi="Times New Roman"/>
          <w:lang w:eastAsia="lt-LT"/>
        </w:rPr>
      </w:pPr>
      <w:r>
        <w:rPr>
          <w:rFonts w:ascii="Times New Roman" w:eastAsia="Times New Roman" w:hAnsi="Times New Roman"/>
          <w:lang w:eastAsia="lt-LT"/>
        </w:rPr>
        <w:t>Vaistų, kuriais gydoma bakterinė infekcija (pavyzdžiui, rifampicino, klaritromicino, telitromicino, eritromicino).</w:t>
      </w:r>
    </w:p>
    <w:p w:rsidR="00DE7C8D" w:rsidRDefault="00DE7C8D" w:rsidP="00DE7C8D">
      <w:pPr>
        <w:numPr>
          <w:ilvl w:val="0"/>
          <w:numId w:val="6"/>
        </w:numPr>
        <w:tabs>
          <w:tab w:val="num" w:pos="567"/>
        </w:tabs>
        <w:spacing w:after="0" w:line="260" w:lineRule="exact"/>
        <w:ind w:left="567" w:hanging="567"/>
        <w:rPr>
          <w:rFonts w:ascii="Times New Roman" w:eastAsia="Times New Roman" w:hAnsi="Times New Roman"/>
          <w:lang w:eastAsia="lt-LT"/>
        </w:rPr>
      </w:pPr>
      <w:r>
        <w:rPr>
          <w:rFonts w:ascii="Times New Roman" w:eastAsia="Times New Roman" w:hAnsi="Times New Roman"/>
          <w:lang w:eastAsia="lt-LT"/>
        </w:rPr>
        <w:t>Vaistų, kuriais gydoma grybelinė infekcija (pavyzdžiui, ketokonazolo, itrakonazolo, pozakonozolo, vorikonazolo, flukonazolo).</w:t>
      </w:r>
    </w:p>
    <w:p w:rsidR="00DE7C8D" w:rsidRDefault="00DE7C8D" w:rsidP="00DE7C8D">
      <w:pPr>
        <w:numPr>
          <w:ilvl w:val="0"/>
          <w:numId w:val="6"/>
        </w:numPr>
        <w:tabs>
          <w:tab w:val="num" w:pos="567"/>
        </w:tabs>
        <w:spacing w:after="0" w:line="260" w:lineRule="exact"/>
        <w:ind w:left="567" w:hanging="567"/>
        <w:rPr>
          <w:rFonts w:ascii="Times New Roman" w:eastAsia="Times New Roman" w:hAnsi="Times New Roman"/>
          <w:lang w:eastAsia="lt-LT"/>
        </w:rPr>
      </w:pPr>
      <w:r>
        <w:rPr>
          <w:rFonts w:ascii="Times New Roman" w:eastAsia="Times New Roman" w:hAnsi="Times New Roman"/>
          <w:lang w:eastAsia="lt-LT"/>
        </w:rPr>
        <w:t>Vaistų, kuriais gydoma ŽIV infekcija (AIDS) ir hepatitas C (proteazės inhibitorių, pavyzdžiui, ritonaviro, telapreviro).</w:t>
      </w:r>
    </w:p>
    <w:p w:rsidR="00DE7C8D" w:rsidRDefault="00DE7C8D" w:rsidP="00DE7C8D">
      <w:pPr>
        <w:numPr>
          <w:ilvl w:val="0"/>
          <w:numId w:val="6"/>
        </w:numPr>
        <w:spacing w:after="0" w:line="260" w:lineRule="exact"/>
        <w:ind w:left="567" w:hanging="567"/>
        <w:rPr>
          <w:rFonts w:ascii="Times New Roman" w:hAnsi="Times New Roman"/>
        </w:rPr>
      </w:pPr>
      <w:r>
        <w:rPr>
          <w:rFonts w:ascii="Times New Roman" w:hAnsi="Times New Roman"/>
        </w:rPr>
        <w:t>Vaistų, kurie vartojami pykinimui ir vėmimui mažinti po operacijos ar chemoterapijos (aprepitanto).</w:t>
      </w:r>
    </w:p>
    <w:p w:rsidR="00DE7C8D" w:rsidRDefault="00DE7C8D" w:rsidP="00DE7C8D">
      <w:pPr>
        <w:numPr>
          <w:ilvl w:val="0"/>
          <w:numId w:val="6"/>
        </w:numPr>
        <w:spacing w:after="0" w:line="260" w:lineRule="exact"/>
        <w:ind w:left="567" w:hanging="567"/>
        <w:rPr>
          <w:rFonts w:ascii="Times New Roman" w:hAnsi="Times New Roman"/>
        </w:rPr>
      </w:pPr>
      <w:r>
        <w:rPr>
          <w:rFonts w:ascii="Times New Roman" w:hAnsi="Times New Roman"/>
        </w:rPr>
        <w:t>Vaistų, kurie, kaip žinoma, didina širdies elektros impulsų sutrikimų riziką (pvz.: vaistai nuo psichozės ir antibiotikai).</w:t>
      </w:r>
    </w:p>
    <w:p w:rsidR="00DE7C8D" w:rsidRDefault="00DE7C8D" w:rsidP="00DE7C8D">
      <w:pPr>
        <w:autoSpaceDE w:val="0"/>
        <w:autoSpaceDN w:val="0"/>
        <w:adjustRightInd w:val="0"/>
        <w:spacing w:after="0" w:line="240" w:lineRule="auto"/>
        <w:jc w:val="both"/>
        <w:rPr>
          <w:rFonts w:ascii="Times New Roman" w:eastAsia="Times New Roman" w:hAnsi="Times New Roman"/>
          <w:bCs/>
          <w:iCs/>
          <w:lang w:eastAsia="lt-LT"/>
        </w:rPr>
      </w:pPr>
    </w:p>
    <w:p w:rsidR="00DE7C8D" w:rsidRDefault="00DE7C8D" w:rsidP="00DE7C8D">
      <w:pPr>
        <w:spacing w:after="0" w:line="240" w:lineRule="auto"/>
        <w:rPr>
          <w:rFonts w:ascii="Times New Roman" w:eastAsia="Times New Roman" w:hAnsi="Times New Roman"/>
          <w:b/>
          <w:lang w:eastAsia="lt-LT"/>
        </w:rPr>
      </w:pPr>
      <w:r>
        <w:rPr>
          <w:rFonts w:ascii="Times New Roman" w:eastAsia="Times New Roman" w:hAnsi="Times New Roman"/>
          <w:b/>
          <w:lang w:eastAsia="lt-LT"/>
        </w:rPr>
        <w:t>Stimuloton vartojimas su maistu, gėrimais ir alkoholiu</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Stimuloton  galima gerti ir valgant, ir nevalgius.</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Stimuloton vartojimo laikotarpiu reikia vengti vartoti alkoholio.</w:t>
      </w:r>
    </w:p>
    <w:p w:rsidR="00DE7C8D" w:rsidRDefault="00DE7C8D" w:rsidP="00DE7C8D">
      <w:pPr>
        <w:spacing w:after="0" w:line="240" w:lineRule="auto"/>
        <w:rPr>
          <w:rFonts w:ascii="Times New Roman" w:hAnsi="Times New Roman"/>
        </w:rPr>
      </w:pPr>
      <w:r>
        <w:rPr>
          <w:rFonts w:ascii="Times New Roman" w:hAnsi="Times New Roman"/>
        </w:rPr>
        <w:t>Sertralino (veikliosios Stimuloton medžiagos) negalima vartoti kartu su greipfrutų sultimis, nes vartojant kartu, gali padidėti sertralino kiekis organizme.</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b/>
          <w:lang w:eastAsia="lt-LT"/>
        </w:rPr>
        <w:t>Nėštumas, žindymo laikotarpis ir vaisingumas</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Jeigu esate nėščia, žindote kūdikį, manote, kad galbūt esate nėščia, arba planuojate pastoti, tai prieš vartodama šį vaistą, pasitarkite su gydytoju arba vaistininku.</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Ar sertralino nėščioms moterims vartoti saugu, iki galo neištirta. Nėštumo laikotarpiu sertralino galima vartoti tik tuo atveju, jei gydytojas mano, kad nauda moteriai yra didesnė už galimą riziką vaisiui.</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hAnsi="Times New Roman"/>
        </w:rPr>
      </w:pPr>
      <w:r>
        <w:rPr>
          <w:rFonts w:ascii="Times New Roman" w:hAnsi="Times New Roman"/>
        </w:rPr>
        <w:t>Jeigu Jūs vartojate Stimuloton nėštumo laikotarpio pabaigoje, Jums gali kilti didesnis stipraus kraujavimo iš makšties tuoj po gimdymo pavojus, ypač jeigu Jums praeityje buvo diagnozuota kraujavimo sutrikimų. Jūsų gydytojui arba akušeriui reikia pranešti apie tai, kad Jūs vartojate Stimuloton, kad jie galėtų Jums patarti.</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Įsitikinkite, kad Jūsų akušerė ir (ar) gydytojas žino, kad Jūs vartojate Stimuloton. Nėštumo metu, ypač per paskutinius tris nėštumo mėnesius, tokie vaistai kaip Stimuloton, gali padidinti sunkios naujagimių būklės, vadinamos nuolatine naujagimių plaučių hipertenzija (angl. PPHN), dėl kurios naujagimiui padažnėja kvėpavimas ir naujagimis pamėlsta, riziką. Tokie simptomai naujagimiui dažniausiai pradeda reikštis per pirmąsias 24 valandas po gimimo. Jeigu taip Jūsų naujagimiui tai atsitiko, nedelsdami kreipkitės į akušerę ir (arba) gydytoją.</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Be to, Jūsų naujagimiui gali pasireikšti kitos būklės, kurios dažniausiai prasideda per pirmąsias 24 valandas po gimimo. Simptomai gali būti:</w:t>
      </w:r>
    </w:p>
    <w:p w:rsidR="00DE7C8D" w:rsidRDefault="00DE7C8D" w:rsidP="00DE7C8D">
      <w:pPr>
        <w:numPr>
          <w:ilvl w:val="0"/>
          <w:numId w:val="7"/>
        </w:numPr>
        <w:tabs>
          <w:tab w:val="left" w:pos="567"/>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kvėpavimo sutrikimas;</w:t>
      </w:r>
    </w:p>
    <w:p w:rsidR="00DE7C8D" w:rsidRDefault="00DE7C8D" w:rsidP="00DE7C8D">
      <w:pPr>
        <w:numPr>
          <w:ilvl w:val="0"/>
          <w:numId w:val="7"/>
        </w:numPr>
        <w:tabs>
          <w:tab w:val="left" w:pos="567"/>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melsva, per karšta ar per šalta oda;</w:t>
      </w:r>
    </w:p>
    <w:p w:rsidR="00DE7C8D" w:rsidRDefault="00DE7C8D" w:rsidP="00DE7C8D">
      <w:pPr>
        <w:numPr>
          <w:ilvl w:val="0"/>
          <w:numId w:val="7"/>
        </w:numPr>
        <w:tabs>
          <w:tab w:val="left" w:pos="567"/>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mėlynos lūpos;</w:t>
      </w:r>
    </w:p>
    <w:p w:rsidR="00DE7C8D" w:rsidRDefault="00DE7C8D" w:rsidP="00DE7C8D">
      <w:pPr>
        <w:numPr>
          <w:ilvl w:val="0"/>
          <w:numId w:val="7"/>
        </w:numPr>
        <w:tabs>
          <w:tab w:val="left" w:pos="567"/>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vėmimas ar žindymo sutrikimas;</w:t>
      </w:r>
    </w:p>
    <w:p w:rsidR="00DE7C8D" w:rsidRDefault="00DE7C8D" w:rsidP="00DE7C8D">
      <w:pPr>
        <w:numPr>
          <w:ilvl w:val="0"/>
          <w:numId w:val="7"/>
        </w:numPr>
        <w:tabs>
          <w:tab w:val="left" w:pos="567"/>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didelis nuovargis, negalėjimas miegoti arba nuolatinis verkimas;</w:t>
      </w:r>
    </w:p>
    <w:p w:rsidR="00DE7C8D" w:rsidRDefault="00DE7C8D" w:rsidP="00DE7C8D">
      <w:pPr>
        <w:numPr>
          <w:ilvl w:val="0"/>
          <w:numId w:val="7"/>
        </w:numPr>
        <w:tabs>
          <w:tab w:val="left" w:pos="567"/>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raumenų sąstingis arba suglebimas;</w:t>
      </w:r>
    </w:p>
    <w:p w:rsidR="00DE7C8D" w:rsidRDefault="00DE7C8D" w:rsidP="00DE7C8D">
      <w:pPr>
        <w:numPr>
          <w:ilvl w:val="0"/>
          <w:numId w:val="7"/>
        </w:numPr>
        <w:tabs>
          <w:tab w:val="left" w:pos="567"/>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drebulys, nervingumas ar priepuoliai;</w:t>
      </w:r>
    </w:p>
    <w:p w:rsidR="00DE7C8D" w:rsidRDefault="00DE7C8D" w:rsidP="00DE7C8D">
      <w:pPr>
        <w:numPr>
          <w:ilvl w:val="0"/>
          <w:numId w:val="7"/>
        </w:numPr>
        <w:tabs>
          <w:tab w:val="left" w:pos="567"/>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refleksinių reakcijų sustiprėjimas;</w:t>
      </w:r>
    </w:p>
    <w:p w:rsidR="00DE7C8D" w:rsidRDefault="00DE7C8D" w:rsidP="00DE7C8D">
      <w:pPr>
        <w:numPr>
          <w:ilvl w:val="0"/>
          <w:numId w:val="7"/>
        </w:numPr>
        <w:tabs>
          <w:tab w:val="left" w:pos="567"/>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irzlumas;</w:t>
      </w:r>
    </w:p>
    <w:p w:rsidR="00DE7C8D" w:rsidRDefault="00DE7C8D" w:rsidP="00DE7C8D">
      <w:pPr>
        <w:numPr>
          <w:ilvl w:val="0"/>
          <w:numId w:val="7"/>
        </w:numPr>
        <w:tabs>
          <w:tab w:val="left" w:pos="567"/>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gliukozės koncentracijos kraujyje sumažėjimas.</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Jeigu Jūsų kūdikiui po gimdymo atsirado kuris nors iš šių simptomų arba nerimaujate dėl savo kūdikio sveikatos, kreipkitės į savo gydytoją arba akušerę, kurie gali Jums patarti.</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Gauta duomenų, kad sertralino patenka į motinos pieną. Maitinimo krūtimi laikotarpiu sertralino galima vartoti tik tuo atveju, jei Jūsų gydytojas mano, kad nauda moteriai yra didesnė už galimą riziką vaikui.</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Remiantis tyrimų su gyvūnais duomenimis, kai kurie vaistai, panašūs į sertraliną, gali sumažinti spermos kokybę. Teoriškai tai gali turėti įtakos vaisingumui, tačiau poveikio žmonių vaisingumui iki šiol pastebėta nebuvo.</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b/>
          <w:lang w:eastAsia="lt-LT"/>
        </w:rPr>
      </w:pPr>
      <w:r>
        <w:rPr>
          <w:rFonts w:ascii="Times New Roman" w:eastAsia="Times New Roman" w:hAnsi="Times New Roman"/>
          <w:b/>
          <w:lang w:eastAsia="lt-LT"/>
        </w:rPr>
        <w:t>Vairavimas ir mechanizmų valdymas</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Psichiką veikiantys vaistai, pvz., sertralinas, gali veikti gebėjimą vairuoti ir valdyti mechanizmus. Nevairuokite ir nevaldykite mechanizmų tol, kol neįsitikinsite, kaip šis vaistas veikia Jūsų gebėjimą atlikti minėtus veiksmus.</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b/>
          <w:lang w:eastAsia="lt-LT"/>
        </w:rPr>
      </w:pPr>
      <w:r>
        <w:rPr>
          <w:rFonts w:ascii="Times New Roman" w:eastAsia="Times New Roman" w:hAnsi="Times New Roman"/>
          <w:b/>
          <w:lang w:eastAsia="lt-LT"/>
        </w:rPr>
        <w:t>Stimuloton sudėtyje yra natrio</w:t>
      </w:r>
    </w:p>
    <w:p w:rsidR="00DE7C8D" w:rsidRDefault="00DE7C8D" w:rsidP="00DE7C8D">
      <w:p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Šio vaisto tabletėje yra mažiau kaip 1 mmol (23 mg) natrio, t. y. jis beveik neturi reikšmės.</w:t>
      </w:r>
    </w:p>
    <w:p w:rsidR="00DE7C8D" w:rsidRDefault="00DE7C8D" w:rsidP="00DE7C8D">
      <w:pPr>
        <w:spacing w:after="0" w:line="240" w:lineRule="auto"/>
        <w:rPr>
          <w:rFonts w:ascii="Times New Roman" w:eastAsia="Times New Roman" w:hAnsi="Times New Roman"/>
          <w:strike/>
          <w:lang w:eastAsia="lt-LT"/>
        </w:rPr>
      </w:pP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keepNext/>
        <w:tabs>
          <w:tab w:val="left" w:pos="567"/>
        </w:tabs>
        <w:spacing w:after="0" w:line="240" w:lineRule="auto"/>
        <w:outlineLvl w:val="1"/>
        <w:rPr>
          <w:rFonts w:ascii="Times New Roman" w:eastAsia="Times New Roman" w:hAnsi="Times New Roman"/>
          <w:b/>
          <w:iCs/>
          <w:lang w:eastAsia="lt-LT"/>
        </w:rPr>
      </w:pPr>
      <w:r>
        <w:rPr>
          <w:rFonts w:ascii="Times New Roman" w:eastAsia="Times New Roman" w:hAnsi="Times New Roman"/>
          <w:b/>
          <w:iCs/>
          <w:lang w:eastAsia="lt-LT"/>
        </w:rPr>
        <w:t>3.</w:t>
      </w:r>
      <w:r>
        <w:rPr>
          <w:rFonts w:ascii="Times New Roman" w:eastAsia="Times New Roman" w:hAnsi="Times New Roman"/>
          <w:b/>
          <w:iCs/>
          <w:lang w:eastAsia="lt-LT"/>
        </w:rPr>
        <w:tab/>
        <w:t>Kaip vartoti Stimuloton</w:t>
      </w:r>
    </w:p>
    <w:p w:rsidR="00DE7C8D" w:rsidRDefault="00DE7C8D" w:rsidP="00DE7C8D">
      <w:pPr>
        <w:autoSpaceDE w:val="0"/>
        <w:autoSpaceDN w:val="0"/>
        <w:adjustRightInd w:val="0"/>
        <w:spacing w:after="0" w:line="240" w:lineRule="auto"/>
        <w:jc w:val="both"/>
        <w:rPr>
          <w:rFonts w:ascii="Times New Roman" w:eastAsia="Times New Roman" w:hAnsi="Times New Roman"/>
          <w:bCs/>
          <w:iCs/>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Visada vartokite šį vaistą tiksliai kaip nurodė gydytojas arba vaistininkas. Jeigu abejojate, kreipkitės į gydytoją arba vaistininką.</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Stimuloton  galima vartoti ir valgant, ir nevalgius.</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Vaisto reikia vartoti kartą per parą ryte arba vakare.</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Tabletę galima padalinti į dvi lygias dozes.</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i/>
          <w:lang w:eastAsia="lt-LT"/>
        </w:rPr>
      </w:pPr>
      <w:r>
        <w:rPr>
          <w:rFonts w:ascii="Times New Roman" w:eastAsia="Times New Roman" w:hAnsi="Times New Roman"/>
          <w:i/>
          <w:lang w:eastAsia="lt-LT"/>
        </w:rPr>
        <w:t>Suaugę žmonės</w:t>
      </w:r>
    </w:p>
    <w:p w:rsidR="00DE7C8D" w:rsidRDefault="00DE7C8D" w:rsidP="00DE7C8D">
      <w:pPr>
        <w:spacing w:after="0" w:line="240" w:lineRule="auto"/>
        <w:rPr>
          <w:rFonts w:ascii="Times New Roman" w:eastAsia="Times New Roman" w:hAnsi="Times New Roman"/>
          <w:i/>
          <w:lang w:eastAsia="lt-LT"/>
        </w:rPr>
      </w:pPr>
      <w:r>
        <w:rPr>
          <w:rFonts w:ascii="Times New Roman" w:eastAsia="Times New Roman" w:hAnsi="Times New Roman"/>
          <w:i/>
          <w:lang w:eastAsia="lt-LT"/>
        </w:rPr>
        <w:t>Depresija ir obsesinis kompulsinis sutrikimas</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Gydant depresiją ir OKS, rekomenduojama veiksminga paros dozė yra 50 mg. Vėliau kelias savaites paros dozę galima ne dažniau kaip kas savaitę didinti 50 mg. Didžiausia rekomenduojama paros dozė yra 200 mg.</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i/>
          <w:lang w:eastAsia="lt-LT"/>
        </w:rPr>
      </w:pPr>
      <w:r>
        <w:rPr>
          <w:rFonts w:ascii="Times New Roman" w:eastAsia="Times New Roman" w:hAnsi="Times New Roman"/>
          <w:bCs/>
          <w:i/>
          <w:lang w:eastAsia="lt-LT"/>
        </w:rPr>
        <w:t xml:space="preserve">Panikos </w:t>
      </w:r>
      <w:r>
        <w:rPr>
          <w:rFonts w:ascii="Times New Roman" w:eastAsia="Times New Roman" w:hAnsi="Times New Roman"/>
          <w:i/>
          <w:lang w:eastAsia="lt-LT"/>
        </w:rPr>
        <w:t>sutrikimas, socialinio nerimo sutrikimas ir potrauminio streso sutrikimas</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Pradinė paros dozė, vartojama panikos sutrikimui, socialinio nerimo sutrikimui ir potrauminio streso sutrikimui gydyti, yra 25 mg. Po savaitės paros dozę galima didinti ir vartoti 50 mg.</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Vėliau per kelias savaites paros dozę galima didinti 50 mg. Didžiausia rekomenduojama paros dozė yra 200 mg.</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b/>
          <w:lang w:eastAsia="lt-LT"/>
        </w:rPr>
      </w:pPr>
      <w:r>
        <w:rPr>
          <w:rFonts w:ascii="Times New Roman" w:eastAsia="Times New Roman" w:hAnsi="Times New Roman"/>
          <w:b/>
          <w:lang w:eastAsia="lt-LT"/>
        </w:rPr>
        <w:t>Vartojimas vaikams ir paaugliams</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Stimuloton galima gydyti tik 6–17 metų vaikus ir paauglius, kuriems yra OKS.</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i/>
          <w:lang w:eastAsia="lt-LT"/>
        </w:rPr>
      </w:pPr>
      <w:r>
        <w:rPr>
          <w:rFonts w:ascii="Times New Roman" w:eastAsia="Times New Roman" w:hAnsi="Times New Roman"/>
          <w:i/>
          <w:lang w:eastAsia="lt-LT"/>
        </w:rPr>
        <w:t>Obsesinis kompulsinis sutrikimas</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u w:val="single"/>
          <w:lang w:eastAsia="lt-LT"/>
        </w:rPr>
        <w:t>6</w:t>
      </w:r>
      <w:r>
        <w:rPr>
          <w:rFonts w:ascii="Times New Roman" w:eastAsia="Times New Roman" w:hAnsi="Times New Roman"/>
          <w:u w:val="single"/>
          <w:lang w:eastAsia="lt-LT"/>
        </w:rPr>
        <w:noBreakHyphen/>
        <w:t>12 metų vaikams ir paaugliams</w:t>
      </w:r>
      <w:r>
        <w:rPr>
          <w:rFonts w:ascii="Times New Roman" w:eastAsia="Times New Roman" w:hAnsi="Times New Roman"/>
          <w:lang w:eastAsia="lt-LT"/>
        </w:rPr>
        <w:t xml:space="preserve"> rekomenduojama vartoti pradinę 25 mg paros dozę.</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Po savaitės gydytojas paros dozę gali padidinti iki 50 mg. Didžiausia paros dozė yra 200 mg.</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u w:val="single"/>
          <w:lang w:eastAsia="lt-LT"/>
        </w:rPr>
        <w:t>13</w:t>
      </w:r>
      <w:r>
        <w:rPr>
          <w:rFonts w:ascii="Times New Roman" w:eastAsia="Times New Roman" w:hAnsi="Times New Roman"/>
          <w:u w:val="single"/>
          <w:lang w:eastAsia="lt-LT"/>
        </w:rPr>
        <w:noBreakHyphen/>
        <w:t>17 metų paaugliams</w:t>
      </w:r>
      <w:r>
        <w:rPr>
          <w:rFonts w:ascii="Times New Roman" w:eastAsia="Times New Roman" w:hAnsi="Times New Roman"/>
          <w:lang w:eastAsia="lt-LT"/>
        </w:rPr>
        <w:t xml:space="preserve"> rekomenduojama vartoti pradinę 50 mg paros dozę. Didžiausia paros dozė yra 200 mg.</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Jei sergate kepenų ar inkstų liga, pasakykite gydytojui ir vykdykite jo nurodymus.</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Gydytojas nurodys, kiek laiko turite vartoti šio vaisto (tai priklausys nuo Jūsų ligos pobūdžio bei reakcijos į gydymą). Simptomai gali pagerėti tik po kelių gydymo savaičių. Po būklės pagerėjimo depresijos gydymas paprastai dar tęsiamas 6 mėnesius.</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b/>
          <w:lang w:eastAsia="lt-LT"/>
        </w:rPr>
      </w:pPr>
      <w:r>
        <w:rPr>
          <w:rFonts w:ascii="Times New Roman" w:eastAsia="Times New Roman" w:hAnsi="Times New Roman"/>
          <w:b/>
          <w:lang w:eastAsia="lt-LT"/>
        </w:rPr>
        <w:t>Ką daryti pavartojus per didelę Stimuloton dozę?</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Jei atsitiktinai išgėrėte per daug Stimuloton, kreipkitės į gydytoją arba artimiausios ligoninės skubios pagalbos skyrių. Visada pasiimkite pakuotę (nesvarbu, ar joje liko vaisto, ar ne).</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Galimi perdozavimo simptomai yra apsnūdimas, pykinimas ir vėmimas, dažnas širdies plakimas, drebulys, baimingas susijaudinimas, galvos svaigimas ir retai – sąmonės išnykimas.</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b/>
          <w:lang w:eastAsia="lt-LT"/>
        </w:rPr>
      </w:pPr>
      <w:r>
        <w:rPr>
          <w:rFonts w:ascii="Times New Roman" w:eastAsia="Times New Roman" w:hAnsi="Times New Roman"/>
          <w:b/>
          <w:lang w:eastAsia="lt-LT"/>
        </w:rPr>
        <w:t>Pamiršus pavartoti Stimuloton</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Jei pamiršote išgerti dozę, ją praleiskite. Kitą dozę gerkite įprastu laiku. Negalima vartoti dvigubos dozės norint kompensuoti praleistą dozę.</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b/>
          <w:lang w:eastAsia="lt-LT"/>
        </w:rPr>
      </w:pPr>
      <w:r>
        <w:rPr>
          <w:rFonts w:ascii="Times New Roman" w:eastAsia="Times New Roman" w:hAnsi="Times New Roman"/>
          <w:b/>
          <w:lang w:eastAsia="lt-LT"/>
        </w:rPr>
        <w:t>Nustojus vartoti Stimuloton</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Nenutraukite Stimuloton vartojimo, nebent taip nurodė gydytojas. Jis gali nurodyti kelias savaites palaipsniui mažinti Stimuloton dozę ir tik tada visiškai nutraukti vaisto vartojimą. Jei staiga nutrauksite Stimuloton vartojimą, gali atsirasti šalutinis poveikis: galvos svaigimas, tirpulys, miego sutrikimas, baimingas susijaudinimas arba nerimas, galvos skausmas, pykinimas, vėmimas ir drebulys. Jei nutraukus Stimuloton vartojimą atsiras išvardytas arba kitoks šalutinis poveikis, pasitarkite su gydytoju.</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Jeigu kiltų daugiau klausimų dėl šio vaisto vartojimo, kreipkitės į gydytoją arba vaistininką.</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keepNext/>
        <w:tabs>
          <w:tab w:val="left" w:pos="567"/>
        </w:tabs>
        <w:spacing w:after="0" w:line="240" w:lineRule="auto"/>
        <w:outlineLvl w:val="1"/>
        <w:rPr>
          <w:rFonts w:ascii="Times New Roman" w:eastAsia="Times New Roman" w:hAnsi="Times New Roman"/>
          <w:b/>
          <w:iCs/>
          <w:lang w:eastAsia="lt-LT"/>
        </w:rPr>
      </w:pPr>
      <w:r>
        <w:rPr>
          <w:rFonts w:ascii="Times New Roman" w:eastAsia="Times New Roman" w:hAnsi="Times New Roman"/>
          <w:b/>
          <w:iCs/>
          <w:lang w:eastAsia="lt-LT"/>
        </w:rPr>
        <w:t>4.</w:t>
      </w:r>
      <w:r>
        <w:rPr>
          <w:rFonts w:ascii="Times New Roman" w:eastAsia="Times New Roman" w:hAnsi="Times New Roman"/>
          <w:b/>
          <w:iCs/>
          <w:lang w:eastAsia="lt-LT"/>
        </w:rPr>
        <w:tab/>
        <w:t>Galimas šalutinis poveikis</w:t>
      </w:r>
    </w:p>
    <w:p w:rsidR="00DE7C8D" w:rsidRDefault="00DE7C8D" w:rsidP="00DE7C8D">
      <w:pPr>
        <w:autoSpaceDE w:val="0"/>
        <w:autoSpaceDN w:val="0"/>
        <w:adjustRightInd w:val="0"/>
        <w:spacing w:after="0" w:line="240" w:lineRule="auto"/>
        <w:jc w:val="both"/>
        <w:rPr>
          <w:rFonts w:ascii="Times New Roman" w:eastAsia="Times New Roman" w:hAnsi="Times New Roman"/>
          <w:bCs/>
          <w:iCs/>
          <w:lang w:eastAsia="lt-LT"/>
        </w:rPr>
      </w:pPr>
    </w:p>
    <w:p w:rsidR="00DE7C8D" w:rsidRDefault="00DE7C8D" w:rsidP="00DE7C8D">
      <w:p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Šis vaistas, kaip ir visi kiti, gali sukelti šalutinį poveikį, nors jis pasireiškia ne visiems žmonėms.</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Dažniausias šalutinis poveikis yra pykinimas. Šis šalutinis poveikis priklauso nuo dozės ir tęsiant gydymą dažnai susilpnėja arba išnyksta.</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b/>
          <w:lang w:eastAsia="lt-LT"/>
        </w:rPr>
        <w:t>Nedelsdami kreipkitės į gydytoją</w:t>
      </w:r>
      <w:r>
        <w:rPr>
          <w:rFonts w:ascii="Times New Roman" w:eastAsia="Times New Roman" w:hAnsi="Times New Roman"/>
          <w:lang w:eastAsia="lt-LT"/>
        </w:rPr>
        <w:t>.</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Jei</w:t>
      </w:r>
      <w:r>
        <w:rPr>
          <w:rFonts w:ascii="Times New Roman" w:eastAsia="Times New Roman" w:hAnsi="Times New Roman"/>
          <w:b/>
          <w:lang w:eastAsia="lt-LT"/>
        </w:rPr>
        <w:t xml:space="preserve"> </w:t>
      </w:r>
      <w:r>
        <w:rPr>
          <w:rFonts w:ascii="Times New Roman" w:eastAsia="Times New Roman" w:hAnsi="Times New Roman"/>
          <w:lang w:eastAsia="lt-LT"/>
        </w:rPr>
        <w:t>pavartoję vaisto pastebėsite toliau išvardytų simptomų, būtina kuo skubiau kreiptis į gydytoją, jie gali būti sunkūs.</w:t>
      </w:r>
    </w:p>
    <w:p w:rsidR="00DE7C8D" w:rsidRDefault="00DE7C8D" w:rsidP="00DE7C8D">
      <w:pPr>
        <w:numPr>
          <w:ilvl w:val="0"/>
          <w:numId w:val="8"/>
        </w:numPr>
        <w:tabs>
          <w:tab w:val="num" w:pos="567"/>
        </w:tabs>
        <w:autoSpaceDE w:val="0"/>
        <w:autoSpaceDN w:val="0"/>
        <w:adjustRightInd w:val="0"/>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Sunkų odos išbėrimą su pūslių susidarymu (daugiaformę raudonę) (išbėrimas gali pasireikšti ir burnoje bei liežuvyje). Tai gali būti būklės, vadinamos Stivenso-Džonsono sindromu, arba toksinės epidermio nekrolizės (TEN) požymis. Tokiu atveju gydytojas nurodys gydymą nutraukti.</w:t>
      </w:r>
    </w:p>
    <w:p w:rsidR="00DE7C8D" w:rsidRDefault="00DE7C8D" w:rsidP="00DE7C8D">
      <w:pPr>
        <w:numPr>
          <w:ilvl w:val="0"/>
          <w:numId w:val="8"/>
        </w:numPr>
        <w:tabs>
          <w:tab w:val="num" w:pos="567"/>
        </w:tabs>
        <w:autoSpaceDE w:val="0"/>
        <w:autoSpaceDN w:val="0"/>
        <w:adjustRightInd w:val="0"/>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Alerginę reakciją arba alergiją (galimi simptomai yra odos išbėrimas su niežuliu, kvėpavimo sutrikimas, švokštimas, vokų, veido bei lūpų patinimas).</w:t>
      </w:r>
    </w:p>
    <w:p w:rsidR="00DE7C8D" w:rsidRDefault="00DE7C8D" w:rsidP="00DE7C8D">
      <w:pPr>
        <w:numPr>
          <w:ilvl w:val="0"/>
          <w:numId w:val="8"/>
        </w:numPr>
        <w:tabs>
          <w:tab w:val="num" w:pos="567"/>
        </w:tabs>
        <w:autoSpaceDE w:val="0"/>
        <w:autoSpaceDN w:val="0"/>
        <w:adjustRightInd w:val="0"/>
        <w:spacing w:after="0" w:line="240" w:lineRule="auto"/>
        <w:ind w:left="567" w:hanging="567"/>
        <w:rPr>
          <w:rFonts w:ascii="Times New Roman" w:eastAsia="Times New Roman" w:hAnsi="Times New Roman"/>
          <w:lang w:eastAsia="lt-LT"/>
        </w:rPr>
      </w:pPr>
      <w:r>
        <w:rPr>
          <w:rFonts w:ascii="Times New Roman" w:eastAsia="Times New Roman" w:hAnsi="Times New Roman"/>
          <w:bCs/>
          <w:lang w:eastAsia="lt-LT"/>
        </w:rPr>
        <w:t>Baimingą susijaudinimą, sumišimą, viduriavimą, karščiavimą, kraujo spaudimo padidėjimą, smarkų prakaitavimą ir dažną širdies plakimą. Tai yra serotonino sindromo ir piktybinio neurolepsinio sindromo simptomai. Retai šie sindromai gali atsirasti tuo atveju, jei kartu su sertralinu vartojate kai kurių kitokių vaistų. Gydytojas gali nurodyti nutraukti gydymą.</w:t>
      </w:r>
    </w:p>
    <w:p w:rsidR="00DE7C8D" w:rsidRDefault="00DE7C8D" w:rsidP="00DE7C8D">
      <w:pPr>
        <w:numPr>
          <w:ilvl w:val="0"/>
          <w:numId w:val="8"/>
        </w:numPr>
        <w:tabs>
          <w:tab w:val="num" w:pos="567"/>
        </w:tabs>
        <w:autoSpaceDE w:val="0"/>
        <w:autoSpaceDN w:val="0"/>
        <w:adjustRightInd w:val="0"/>
        <w:spacing w:after="0" w:line="240" w:lineRule="auto"/>
        <w:ind w:left="567" w:hanging="567"/>
        <w:rPr>
          <w:rFonts w:ascii="Times New Roman" w:eastAsia="Times New Roman" w:hAnsi="Times New Roman"/>
          <w:lang w:eastAsia="lt-LT"/>
        </w:rPr>
      </w:pPr>
      <w:r>
        <w:rPr>
          <w:rFonts w:ascii="Times New Roman" w:eastAsia="Times New Roman" w:hAnsi="Times New Roman"/>
          <w:bCs/>
          <w:lang w:eastAsia="lt-LT"/>
        </w:rPr>
        <w:t>Odos ir akių pageltimą (tokio poveikio priežastis gali būti kepenų pakenkimas).</w:t>
      </w:r>
    </w:p>
    <w:p w:rsidR="00DE7C8D" w:rsidRDefault="00DE7C8D" w:rsidP="00DE7C8D">
      <w:pPr>
        <w:numPr>
          <w:ilvl w:val="0"/>
          <w:numId w:val="8"/>
        </w:numPr>
        <w:tabs>
          <w:tab w:val="num" w:pos="567"/>
        </w:tabs>
        <w:autoSpaceDE w:val="0"/>
        <w:autoSpaceDN w:val="0"/>
        <w:adjustRightInd w:val="0"/>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Depresijos simptomus ir mintis apie savęs žalojimą arba savižudybę (savižudiškas mintis).</w:t>
      </w:r>
    </w:p>
    <w:p w:rsidR="00DE7C8D" w:rsidRDefault="00DE7C8D" w:rsidP="00DE7C8D">
      <w:pPr>
        <w:numPr>
          <w:ilvl w:val="0"/>
          <w:numId w:val="8"/>
        </w:numPr>
        <w:tabs>
          <w:tab w:val="num" w:pos="567"/>
        </w:tabs>
        <w:autoSpaceDE w:val="0"/>
        <w:autoSpaceDN w:val="0"/>
        <w:adjustRightInd w:val="0"/>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Pradėjus vartoti Stimuloton atsiradusį nenustygstamumą ir negalėjimą ramiai sėdėti ar stovėti. Atsiradus nenustygstamumui, būtina kreiptis į gydytoją.</w:t>
      </w:r>
    </w:p>
    <w:p w:rsidR="00DE7C8D" w:rsidRDefault="00DE7C8D" w:rsidP="00DE7C8D">
      <w:pPr>
        <w:numPr>
          <w:ilvl w:val="0"/>
          <w:numId w:val="9"/>
        </w:numPr>
        <w:autoSpaceDE w:val="0"/>
        <w:autoSpaceDN w:val="0"/>
        <w:adjustRightInd w:val="0"/>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Pasireiškia priepuoliai (traukuliai). Reikia pasakyti gydytojui, jeigu pradėjote jausti nenustygstamumą.</w:t>
      </w:r>
    </w:p>
    <w:p w:rsidR="00DE7C8D" w:rsidRDefault="00DE7C8D" w:rsidP="00DE7C8D">
      <w:pPr>
        <w:numPr>
          <w:ilvl w:val="0"/>
          <w:numId w:val="9"/>
        </w:numPr>
        <w:autoSpaceDE w:val="0"/>
        <w:autoSpaceDN w:val="0"/>
        <w:adjustRightInd w:val="0"/>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Pasireiškia manijos epizodas (žr. 2 skyrių).</w:t>
      </w:r>
    </w:p>
    <w:p w:rsidR="00DE7C8D" w:rsidRDefault="00DE7C8D" w:rsidP="00DE7C8D">
      <w:pPr>
        <w:autoSpaceDE w:val="0"/>
        <w:autoSpaceDN w:val="0"/>
        <w:adjustRightInd w:val="0"/>
        <w:spacing w:after="0" w:line="240" w:lineRule="auto"/>
        <w:rPr>
          <w:rFonts w:ascii="Times New Roman" w:eastAsia="Times New Roman" w:hAnsi="Times New Roman"/>
          <w:lang w:eastAsia="lt-LT"/>
        </w:rPr>
      </w:pPr>
    </w:p>
    <w:p w:rsidR="00DE7C8D" w:rsidRDefault="00DE7C8D" w:rsidP="00DE7C8D">
      <w:pPr>
        <w:numPr>
          <w:ilvl w:val="12"/>
          <w:numId w:val="0"/>
        </w:numPr>
        <w:spacing w:after="0" w:line="240" w:lineRule="auto"/>
        <w:ind w:right="-2"/>
        <w:rPr>
          <w:rFonts w:ascii="Times New Roman" w:eastAsia="Times New Roman" w:hAnsi="Times New Roman"/>
          <w:lang w:eastAsia="lt-LT"/>
        </w:rPr>
      </w:pPr>
      <w:r>
        <w:rPr>
          <w:rFonts w:ascii="Times New Roman" w:eastAsia="Times New Roman" w:hAnsi="Times New Roman"/>
          <w:lang w:eastAsia="lt-LT"/>
        </w:rPr>
        <w:t>Toliau išvardytas šalutinis poveikis pastebėtas klinikinių tyrimų, kuriuose dalyvavo suaugę žmonės, metu ir po vaisto pasirodymo rinkoje.</w:t>
      </w:r>
    </w:p>
    <w:p w:rsidR="00DE7C8D" w:rsidRDefault="00DE7C8D" w:rsidP="00DE7C8D">
      <w:pPr>
        <w:numPr>
          <w:ilvl w:val="12"/>
          <w:numId w:val="0"/>
        </w:numPr>
        <w:spacing w:after="0" w:line="240" w:lineRule="auto"/>
        <w:ind w:right="-2"/>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i/>
          <w:lang w:eastAsia="lt-LT"/>
        </w:rPr>
      </w:pPr>
      <w:r>
        <w:rPr>
          <w:rFonts w:ascii="Times New Roman" w:eastAsia="MS Mincho" w:hAnsi="Times New Roman"/>
          <w:i/>
          <w:lang w:eastAsia="ja-JP"/>
        </w:rPr>
        <w:t xml:space="preserve">Labai dažnas </w:t>
      </w:r>
      <w:r>
        <w:rPr>
          <w:rFonts w:ascii="Times New Roman" w:eastAsia="MS Mincho" w:hAnsi="Times New Roman"/>
          <w:bCs/>
          <w:i/>
          <w:lang w:eastAsia="ja-JP"/>
        </w:rPr>
        <w:t>šalutinis poveikis</w:t>
      </w:r>
      <w:r>
        <w:rPr>
          <w:rFonts w:ascii="Times New Roman" w:eastAsia="MS Mincho" w:hAnsi="Times New Roman"/>
          <w:i/>
          <w:lang w:eastAsia="ja-JP"/>
        </w:rPr>
        <w:t xml:space="preserve"> (gali pasireikšti daugiau kaip 1 iš 10 žmonių)</w:t>
      </w:r>
    </w:p>
    <w:p w:rsidR="00DE7C8D" w:rsidRDefault="00DE7C8D" w:rsidP="00DE7C8D">
      <w:pPr>
        <w:numPr>
          <w:ilvl w:val="12"/>
          <w:numId w:val="0"/>
        </w:numPr>
        <w:spacing w:after="0" w:line="240" w:lineRule="auto"/>
        <w:rPr>
          <w:rFonts w:ascii="Times New Roman" w:eastAsia="Times New Roman" w:hAnsi="Times New Roman"/>
          <w:lang w:eastAsia="lt-LT"/>
        </w:rPr>
      </w:pPr>
      <w:r>
        <w:rPr>
          <w:rFonts w:ascii="Times New Roman" w:eastAsia="Times New Roman" w:hAnsi="Times New Roman"/>
          <w:lang w:eastAsia="lt-LT"/>
        </w:rPr>
        <w:t>Nemiga, galvos svaigimas, mieguistumas, galvos skausmas, viduriavimas, pykinimas, burnos džiūvimas, ejakuliacijos nebuvimas, nuovargis.</w:t>
      </w:r>
    </w:p>
    <w:p w:rsidR="00DE7C8D" w:rsidRDefault="00DE7C8D" w:rsidP="00DE7C8D">
      <w:pPr>
        <w:spacing w:after="0" w:line="240" w:lineRule="auto"/>
        <w:rPr>
          <w:rFonts w:ascii="Times New Roman" w:eastAsia="MS Mincho" w:hAnsi="Times New Roman"/>
          <w:lang w:eastAsia="ja-JP"/>
        </w:rPr>
      </w:pPr>
    </w:p>
    <w:p w:rsidR="00DE7C8D" w:rsidRDefault="00DE7C8D" w:rsidP="00DE7C8D">
      <w:pPr>
        <w:spacing w:after="0" w:line="240" w:lineRule="auto"/>
        <w:rPr>
          <w:rFonts w:ascii="Times New Roman" w:eastAsia="Times New Roman" w:hAnsi="Times New Roman"/>
          <w:i/>
          <w:lang w:eastAsia="lt-LT"/>
        </w:rPr>
      </w:pPr>
      <w:r>
        <w:rPr>
          <w:rFonts w:ascii="Times New Roman" w:eastAsia="MS Mincho" w:hAnsi="Times New Roman"/>
          <w:i/>
          <w:lang w:eastAsia="ja-JP"/>
        </w:rPr>
        <w:t xml:space="preserve">Dažnas </w:t>
      </w:r>
      <w:r>
        <w:rPr>
          <w:rFonts w:ascii="Times New Roman" w:eastAsia="MS Mincho" w:hAnsi="Times New Roman"/>
          <w:bCs/>
          <w:i/>
          <w:lang w:eastAsia="ja-JP"/>
        </w:rPr>
        <w:t>šalutinis poveikis</w:t>
      </w:r>
      <w:r>
        <w:rPr>
          <w:rFonts w:ascii="Times New Roman" w:eastAsia="MS Mincho" w:hAnsi="Times New Roman"/>
          <w:i/>
          <w:lang w:eastAsia="ja-JP"/>
        </w:rPr>
        <w:t xml:space="preserve"> (gali pasireikšti ne daugiau kaip 1 iš 10 žmonių):</w:t>
      </w:r>
    </w:p>
    <w:p w:rsidR="00DE7C8D" w:rsidRDefault="00DE7C8D" w:rsidP="00DE7C8D">
      <w:pPr>
        <w:pStyle w:val="ColorfulList-Accent11"/>
        <w:numPr>
          <w:ilvl w:val="0"/>
          <w:numId w:val="10"/>
        </w:numPr>
        <w:spacing w:after="0" w:line="240" w:lineRule="auto"/>
        <w:ind w:left="567" w:hanging="567"/>
        <w:rPr>
          <w:rFonts w:ascii="Times New Roman" w:eastAsia="Times New Roman" w:hAnsi="Times New Roman"/>
          <w:lang w:eastAsia="en-GB"/>
        </w:rPr>
      </w:pPr>
      <w:r>
        <w:rPr>
          <w:rFonts w:ascii="Times New Roman" w:eastAsia="MS Mincho" w:hAnsi="Times New Roman"/>
        </w:rPr>
        <w:t>viršutinių kvėpavimo takų infekcija,</w:t>
      </w:r>
      <w:r>
        <w:rPr>
          <w:rFonts w:ascii="Times New Roman" w:eastAsia="MS Mincho" w:hAnsi="Times New Roman"/>
          <w:lang w:eastAsia="en-GB"/>
        </w:rPr>
        <w:t xml:space="preserve"> gerklės skausmas, sloga;</w:t>
      </w:r>
    </w:p>
    <w:p w:rsidR="00DE7C8D" w:rsidRDefault="00DE7C8D" w:rsidP="00DE7C8D">
      <w:pPr>
        <w:pStyle w:val="ColorfulList-Accent11"/>
        <w:numPr>
          <w:ilvl w:val="0"/>
          <w:numId w:val="10"/>
        </w:numPr>
        <w:spacing w:after="0" w:line="240" w:lineRule="auto"/>
        <w:ind w:left="567" w:hanging="567"/>
        <w:rPr>
          <w:rFonts w:ascii="Times New Roman" w:eastAsia="Times New Roman" w:hAnsi="Times New Roman"/>
          <w:lang w:eastAsia="en-GB"/>
        </w:rPr>
      </w:pPr>
      <w:r>
        <w:rPr>
          <w:rFonts w:ascii="Times New Roman" w:eastAsia="MS Mincho" w:hAnsi="Times New Roman"/>
        </w:rPr>
        <w:t>apetito sumažėjimas, apetito padidėjimas;</w:t>
      </w:r>
    </w:p>
    <w:p w:rsidR="00DE7C8D" w:rsidRDefault="00DE7C8D" w:rsidP="00DE7C8D">
      <w:pPr>
        <w:pStyle w:val="ColorfulList-Accent11"/>
        <w:numPr>
          <w:ilvl w:val="0"/>
          <w:numId w:val="10"/>
        </w:numPr>
        <w:spacing w:after="0" w:line="240" w:lineRule="auto"/>
        <w:ind w:left="567" w:hanging="567"/>
        <w:rPr>
          <w:rFonts w:ascii="Times New Roman" w:eastAsia="Times New Roman" w:hAnsi="Times New Roman"/>
          <w:lang w:eastAsia="en-GB"/>
        </w:rPr>
      </w:pPr>
      <w:r>
        <w:rPr>
          <w:rFonts w:ascii="Times New Roman" w:eastAsia="MS Mincho" w:hAnsi="Times New Roman"/>
          <w:lang w:eastAsia="en-GB"/>
        </w:rPr>
        <w:t>nerimas, depresija, baimingas susijaudinimas, lytinio potraukio susilpnėjimas, nervingumas, keistumo pojūtis, košmariški sapnai, griežimas dantimis;</w:t>
      </w:r>
    </w:p>
    <w:p w:rsidR="00DE7C8D" w:rsidRDefault="00DE7C8D" w:rsidP="00DE7C8D">
      <w:pPr>
        <w:pStyle w:val="ColorfulList-Accent11"/>
        <w:numPr>
          <w:ilvl w:val="0"/>
          <w:numId w:val="10"/>
        </w:numPr>
        <w:tabs>
          <w:tab w:val="left" w:pos="567"/>
        </w:tabs>
        <w:spacing w:after="0" w:line="240" w:lineRule="auto"/>
        <w:ind w:left="567" w:hanging="567"/>
        <w:rPr>
          <w:rFonts w:ascii="Times New Roman" w:eastAsia="Times New Roman" w:hAnsi="Times New Roman"/>
          <w:lang w:eastAsia="en-GB"/>
        </w:rPr>
      </w:pPr>
      <w:r>
        <w:rPr>
          <w:rFonts w:ascii="Times New Roman" w:eastAsia="Times New Roman" w:hAnsi="Times New Roman"/>
          <w:lang w:eastAsia="en-GB"/>
        </w:rPr>
        <w:t>drebulys, raumenų veiklos (judesių) sutrikimai (pavyzdžiui, nenustygstamumas, raumenų įtempimas, vaikščiojimo pasunkėjimas ir raumenų sąstingis, spazmai ir nevalingi raumenų judesiai)*, stingulys ir badymas, raumenų įtampa, dėmesio nebuvimas, nenormalus skonio pojūtis;</w:t>
      </w:r>
    </w:p>
    <w:p w:rsidR="00DE7C8D" w:rsidRDefault="00DE7C8D" w:rsidP="00DE7C8D">
      <w:pPr>
        <w:pStyle w:val="ColorfulList-Accent11"/>
        <w:numPr>
          <w:ilvl w:val="0"/>
          <w:numId w:val="10"/>
        </w:numPr>
        <w:spacing w:after="0" w:line="240" w:lineRule="auto"/>
        <w:ind w:left="567" w:hanging="567"/>
        <w:rPr>
          <w:rFonts w:ascii="Times New Roman" w:eastAsia="Times New Roman" w:hAnsi="Times New Roman"/>
          <w:lang w:eastAsia="en-GB"/>
        </w:rPr>
      </w:pPr>
      <w:r>
        <w:rPr>
          <w:rFonts w:ascii="Times New Roman" w:eastAsia="MS Mincho" w:hAnsi="Times New Roman"/>
          <w:lang w:eastAsia="en-GB"/>
        </w:rPr>
        <w:t>regos sutrikimas;</w:t>
      </w:r>
    </w:p>
    <w:p w:rsidR="00DE7C8D" w:rsidRDefault="00DE7C8D" w:rsidP="00DE7C8D">
      <w:pPr>
        <w:pStyle w:val="ColorfulList-Accent11"/>
        <w:numPr>
          <w:ilvl w:val="0"/>
          <w:numId w:val="10"/>
        </w:numPr>
        <w:spacing w:after="0" w:line="240" w:lineRule="auto"/>
        <w:ind w:left="567" w:hanging="567"/>
        <w:rPr>
          <w:rFonts w:ascii="Times New Roman" w:eastAsia="Times New Roman" w:hAnsi="Times New Roman"/>
          <w:lang w:eastAsia="en-GB"/>
        </w:rPr>
      </w:pPr>
      <w:r>
        <w:rPr>
          <w:rFonts w:ascii="Times New Roman" w:eastAsia="MS Mincho" w:hAnsi="Times New Roman"/>
          <w:lang w:eastAsia="en-GB"/>
        </w:rPr>
        <w:t>spengimas ausyse;</w:t>
      </w:r>
    </w:p>
    <w:p w:rsidR="00DE7C8D" w:rsidRDefault="00DE7C8D" w:rsidP="00DE7C8D">
      <w:pPr>
        <w:pStyle w:val="ColorfulList-Accent11"/>
        <w:numPr>
          <w:ilvl w:val="0"/>
          <w:numId w:val="10"/>
        </w:numPr>
        <w:spacing w:after="0" w:line="240" w:lineRule="auto"/>
        <w:ind w:left="567" w:hanging="567"/>
        <w:rPr>
          <w:rFonts w:ascii="Times New Roman" w:eastAsia="Times New Roman" w:hAnsi="Times New Roman"/>
          <w:lang w:eastAsia="en-GB"/>
        </w:rPr>
      </w:pPr>
      <w:r>
        <w:rPr>
          <w:rFonts w:ascii="Times New Roman" w:eastAsia="MS Mincho" w:hAnsi="Times New Roman"/>
          <w:lang w:eastAsia="en-GB"/>
        </w:rPr>
        <w:t>širdies plakimas;</w:t>
      </w:r>
    </w:p>
    <w:p w:rsidR="00DE7C8D" w:rsidRDefault="00DE7C8D" w:rsidP="00DE7C8D">
      <w:pPr>
        <w:pStyle w:val="ColorfulList-Accent11"/>
        <w:numPr>
          <w:ilvl w:val="0"/>
          <w:numId w:val="10"/>
        </w:numPr>
        <w:spacing w:after="0" w:line="240" w:lineRule="auto"/>
        <w:ind w:left="567" w:hanging="567"/>
        <w:rPr>
          <w:rFonts w:ascii="Times New Roman" w:eastAsia="Times New Roman" w:hAnsi="Times New Roman"/>
          <w:lang w:eastAsia="en-GB"/>
        </w:rPr>
      </w:pPr>
      <w:r>
        <w:rPr>
          <w:rFonts w:ascii="Times New Roman" w:eastAsia="MS Mincho" w:hAnsi="Times New Roman"/>
          <w:lang w:eastAsia="en-GB"/>
        </w:rPr>
        <w:t>karščio pylimas;</w:t>
      </w:r>
    </w:p>
    <w:p w:rsidR="00DE7C8D" w:rsidRDefault="00DE7C8D" w:rsidP="00DE7C8D">
      <w:pPr>
        <w:pStyle w:val="ColorfulList-Accent11"/>
        <w:numPr>
          <w:ilvl w:val="0"/>
          <w:numId w:val="10"/>
        </w:numPr>
        <w:spacing w:after="0" w:line="240" w:lineRule="auto"/>
        <w:ind w:left="567" w:hanging="567"/>
        <w:rPr>
          <w:rFonts w:ascii="Times New Roman" w:eastAsia="Times New Roman" w:hAnsi="Times New Roman"/>
          <w:lang w:eastAsia="en-GB"/>
        </w:rPr>
      </w:pPr>
      <w:r>
        <w:rPr>
          <w:rFonts w:ascii="Times New Roman" w:eastAsia="MS Mincho" w:hAnsi="Times New Roman"/>
          <w:lang w:eastAsia="en-GB"/>
        </w:rPr>
        <w:t>žiovulys;</w:t>
      </w:r>
    </w:p>
    <w:p w:rsidR="00DE7C8D" w:rsidRDefault="00DE7C8D" w:rsidP="00DE7C8D">
      <w:pPr>
        <w:pStyle w:val="ColorfulList-Accent11"/>
        <w:numPr>
          <w:ilvl w:val="0"/>
          <w:numId w:val="10"/>
        </w:numPr>
        <w:spacing w:after="0" w:line="240" w:lineRule="auto"/>
        <w:ind w:left="567" w:hanging="567"/>
        <w:rPr>
          <w:rFonts w:ascii="Times New Roman" w:eastAsia="Times New Roman" w:hAnsi="Times New Roman"/>
          <w:lang w:eastAsia="en-GB"/>
        </w:rPr>
      </w:pPr>
      <w:r>
        <w:rPr>
          <w:rFonts w:ascii="Times New Roman" w:eastAsia="MS Mincho" w:hAnsi="Times New Roman"/>
          <w:lang w:eastAsia="en-GB"/>
        </w:rPr>
        <w:t>skrandžio sutrikimas, vidurių užkietėjimas, pilvo skausmas, vėmimas, dujų kaupimasis;</w:t>
      </w:r>
    </w:p>
    <w:p w:rsidR="00DE7C8D" w:rsidRDefault="00DE7C8D" w:rsidP="00DE7C8D">
      <w:pPr>
        <w:pStyle w:val="ColorfulList-Accent11"/>
        <w:numPr>
          <w:ilvl w:val="0"/>
          <w:numId w:val="10"/>
        </w:numPr>
        <w:spacing w:after="0" w:line="240" w:lineRule="auto"/>
        <w:ind w:left="567" w:hanging="567"/>
        <w:rPr>
          <w:rFonts w:ascii="Times New Roman" w:eastAsia="Times New Roman" w:hAnsi="Times New Roman"/>
          <w:lang w:eastAsia="en-GB"/>
        </w:rPr>
      </w:pPr>
      <w:r>
        <w:rPr>
          <w:rFonts w:ascii="Times New Roman" w:eastAsia="MS Mincho" w:hAnsi="Times New Roman"/>
          <w:lang w:eastAsia="en-GB"/>
        </w:rPr>
        <w:t>smarkus prakaitavimas, išbėrimas;</w:t>
      </w:r>
    </w:p>
    <w:p w:rsidR="00DE7C8D" w:rsidRDefault="00DE7C8D" w:rsidP="00DE7C8D">
      <w:pPr>
        <w:pStyle w:val="ColorfulList-Accent11"/>
        <w:numPr>
          <w:ilvl w:val="0"/>
          <w:numId w:val="10"/>
        </w:numPr>
        <w:spacing w:after="0" w:line="240" w:lineRule="auto"/>
        <w:ind w:left="567" w:hanging="567"/>
        <w:rPr>
          <w:rFonts w:ascii="Times New Roman" w:eastAsia="Times New Roman" w:hAnsi="Times New Roman"/>
          <w:lang w:eastAsia="en-GB"/>
        </w:rPr>
      </w:pPr>
      <w:r>
        <w:rPr>
          <w:rFonts w:ascii="Times New Roman" w:eastAsia="MS Mincho" w:hAnsi="Times New Roman"/>
          <w:lang w:eastAsia="en-GB"/>
        </w:rPr>
        <w:t>nugaros skausmas, sąnarių skausmas, raumenų skausmas;</w:t>
      </w:r>
    </w:p>
    <w:p w:rsidR="00DE7C8D" w:rsidRDefault="00DE7C8D" w:rsidP="00DE7C8D">
      <w:pPr>
        <w:pStyle w:val="ColorfulList-Accent11"/>
        <w:numPr>
          <w:ilvl w:val="0"/>
          <w:numId w:val="10"/>
        </w:numPr>
        <w:ind w:left="567" w:hanging="567"/>
        <w:rPr>
          <w:rFonts w:ascii="Times New Roman" w:eastAsia="MS Mincho" w:hAnsi="Times New Roman"/>
          <w:lang w:eastAsia="en-GB"/>
        </w:rPr>
      </w:pPr>
      <w:r>
        <w:rPr>
          <w:rFonts w:ascii="Times New Roman" w:eastAsia="MS Mincho" w:hAnsi="Times New Roman"/>
          <w:lang w:eastAsia="en-GB"/>
        </w:rPr>
        <w:t>menstruacijų nereguliarumas, erekcijos sutrikimas;</w:t>
      </w:r>
    </w:p>
    <w:p w:rsidR="00DE7C8D" w:rsidRDefault="00DE7C8D" w:rsidP="00DE7C8D">
      <w:pPr>
        <w:pStyle w:val="ColorfulList-Accent11"/>
        <w:numPr>
          <w:ilvl w:val="0"/>
          <w:numId w:val="10"/>
        </w:numPr>
        <w:ind w:left="567" w:hanging="567"/>
        <w:rPr>
          <w:rFonts w:ascii="Times New Roman" w:eastAsia="MS Mincho" w:hAnsi="Times New Roman"/>
          <w:lang w:eastAsia="en-GB"/>
        </w:rPr>
      </w:pPr>
      <w:r>
        <w:rPr>
          <w:rFonts w:ascii="Times New Roman" w:eastAsia="MS Mincho" w:hAnsi="Times New Roman"/>
          <w:lang w:eastAsia="en-GB"/>
        </w:rPr>
        <w:t>bendras silpnumas, krūtinės skausmas, silpnumas, karščiavimas;</w:t>
      </w:r>
    </w:p>
    <w:p w:rsidR="00DE7C8D" w:rsidRDefault="00DE7C8D" w:rsidP="00DE7C8D">
      <w:pPr>
        <w:pStyle w:val="ColorfulList-Accent11"/>
        <w:numPr>
          <w:ilvl w:val="0"/>
          <w:numId w:val="10"/>
        </w:numPr>
        <w:ind w:left="567" w:hanging="567"/>
        <w:rPr>
          <w:rFonts w:ascii="Times New Roman" w:eastAsia="MS Mincho" w:hAnsi="Times New Roman"/>
          <w:lang w:eastAsia="en-GB"/>
        </w:rPr>
      </w:pPr>
      <w:r>
        <w:rPr>
          <w:rFonts w:ascii="Times New Roman" w:eastAsia="MS Mincho" w:hAnsi="Times New Roman"/>
          <w:lang w:eastAsia="en-GB"/>
        </w:rPr>
        <w:t>kūno svorio padidėjimas;</w:t>
      </w:r>
    </w:p>
    <w:p w:rsidR="00DE7C8D" w:rsidRDefault="00DE7C8D" w:rsidP="00DE7C8D">
      <w:pPr>
        <w:pStyle w:val="ColorfulList-Accent11"/>
        <w:numPr>
          <w:ilvl w:val="0"/>
          <w:numId w:val="10"/>
        </w:numPr>
        <w:spacing w:after="0" w:line="240" w:lineRule="auto"/>
        <w:ind w:left="567" w:hanging="567"/>
        <w:rPr>
          <w:rFonts w:ascii="Times New Roman" w:eastAsia="Times New Roman" w:hAnsi="Times New Roman"/>
          <w:lang w:eastAsia="en-GB"/>
        </w:rPr>
      </w:pPr>
      <w:r>
        <w:rPr>
          <w:rFonts w:ascii="Times New Roman" w:eastAsia="MS Mincho" w:hAnsi="Times New Roman"/>
          <w:lang w:eastAsia="en-GB"/>
        </w:rPr>
        <w:t>trauma</w:t>
      </w:r>
      <w:r>
        <w:rPr>
          <w:rFonts w:ascii="Times New Roman" w:eastAsia="Times New Roman" w:hAnsi="Times New Roman"/>
          <w:lang w:eastAsia="lt-LT"/>
        </w:rPr>
        <w:t>.</w:t>
      </w:r>
    </w:p>
    <w:p w:rsidR="00DE7C8D" w:rsidRDefault="00DE7C8D" w:rsidP="00DE7C8D">
      <w:pPr>
        <w:spacing w:after="0" w:line="240" w:lineRule="auto"/>
        <w:ind w:left="567" w:hanging="567"/>
        <w:rPr>
          <w:rFonts w:ascii="Times New Roman" w:eastAsia="MS Mincho" w:hAnsi="Times New Roman"/>
          <w:bCs/>
          <w:lang w:eastAsia="ja-JP"/>
        </w:rPr>
      </w:pPr>
    </w:p>
    <w:p w:rsidR="00DE7C8D" w:rsidRDefault="00DE7C8D" w:rsidP="00DE7C8D">
      <w:pPr>
        <w:spacing w:after="0" w:line="240" w:lineRule="auto"/>
        <w:rPr>
          <w:rFonts w:ascii="Times New Roman" w:eastAsia="Times New Roman" w:hAnsi="Times New Roman"/>
          <w:i/>
          <w:lang w:eastAsia="lt-LT"/>
        </w:rPr>
      </w:pPr>
      <w:r>
        <w:rPr>
          <w:rFonts w:ascii="Times New Roman" w:eastAsia="MS Mincho" w:hAnsi="Times New Roman"/>
          <w:i/>
          <w:lang w:eastAsia="ja-JP"/>
        </w:rPr>
        <w:t xml:space="preserve">Nedažnas </w:t>
      </w:r>
      <w:r>
        <w:rPr>
          <w:rFonts w:ascii="Times New Roman" w:eastAsia="MS Mincho" w:hAnsi="Times New Roman"/>
          <w:bCs/>
          <w:i/>
          <w:lang w:eastAsia="ja-JP"/>
        </w:rPr>
        <w:t>šalutinis poveikis</w:t>
      </w:r>
      <w:r>
        <w:rPr>
          <w:rFonts w:ascii="Times New Roman" w:eastAsia="MS Mincho" w:hAnsi="Times New Roman"/>
          <w:i/>
          <w:lang w:eastAsia="ja-JP"/>
        </w:rPr>
        <w:t xml:space="preserve"> (gali pasireikšti ne daugiau kaip 1 iš 100 žmonių):</w:t>
      </w:r>
    </w:p>
    <w:p w:rsidR="00DE7C8D" w:rsidRDefault="00DE7C8D" w:rsidP="00DE7C8D">
      <w:pPr>
        <w:pStyle w:val="ColorfulList-Accent11"/>
        <w:numPr>
          <w:ilvl w:val="0"/>
          <w:numId w:val="11"/>
        </w:numPr>
        <w:spacing w:after="0" w:line="240" w:lineRule="auto"/>
        <w:ind w:left="567" w:hanging="567"/>
        <w:rPr>
          <w:rFonts w:ascii="Times New Roman" w:eastAsia="Times New Roman" w:hAnsi="Times New Roman"/>
          <w:lang w:eastAsia="lt-LT"/>
        </w:rPr>
      </w:pPr>
      <w:r>
        <w:rPr>
          <w:rFonts w:ascii="Times New Roman" w:eastAsia="MS Mincho" w:hAnsi="Times New Roman"/>
          <w:lang w:eastAsia="ja-JP"/>
        </w:rPr>
        <w:t>žarnyno sutrikimai, ausų infekcija</w:t>
      </w:r>
      <w:r>
        <w:rPr>
          <w:rFonts w:ascii="Times New Roman" w:eastAsia="Times New Roman" w:hAnsi="Times New Roman"/>
          <w:lang w:eastAsia="lt-LT"/>
        </w:rPr>
        <w:t>;</w:t>
      </w:r>
    </w:p>
    <w:p w:rsidR="00DE7C8D" w:rsidRDefault="00DE7C8D" w:rsidP="00DE7C8D">
      <w:pPr>
        <w:pStyle w:val="ColorfulList-Accent11"/>
        <w:numPr>
          <w:ilvl w:val="0"/>
          <w:numId w:val="1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navikas;</w:t>
      </w:r>
    </w:p>
    <w:p w:rsidR="00DE7C8D" w:rsidRDefault="00DE7C8D" w:rsidP="00DE7C8D">
      <w:pPr>
        <w:pStyle w:val="ColorfulList-Accent11"/>
        <w:numPr>
          <w:ilvl w:val="0"/>
          <w:numId w:val="11"/>
        </w:numPr>
        <w:spacing w:after="0" w:line="240" w:lineRule="auto"/>
        <w:ind w:left="567" w:hanging="567"/>
        <w:rPr>
          <w:rFonts w:ascii="Times New Roman" w:eastAsia="Times New Roman" w:hAnsi="Times New Roman"/>
          <w:lang w:eastAsia="lt-LT"/>
        </w:rPr>
      </w:pPr>
      <w:r>
        <w:rPr>
          <w:rFonts w:ascii="Times New Roman" w:eastAsia="Times New Roman" w:hAnsi="Times New Roman"/>
        </w:rPr>
        <w:t>padidėjęs jautrumas, sezoninė alergija</w:t>
      </w:r>
      <w:r>
        <w:rPr>
          <w:rFonts w:ascii="Times New Roman" w:eastAsia="Times New Roman" w:hAnsi="Times New Roman"/>
          <w:lang w:eastAsia="lt-LT"/>
        </w:rPr>
        <w:t>;</w:t>
      </w:r>
    </w:p>
    <w:p w:rsidR="00DE7C8D" w:rsidRDefault="00DE7C8D" w:rsidP="00DE7C8D">
      <w:pPr>
        <w:pStyle w:val="ColorfulList-Accent11"/>
        <w:numPr>
          <w:ilvl w:val="0"/>
          <w:numId w:val="11"/>
        </w:numPr>
        <w:spacing w:after="0" w:line="240" w:lineRule="auto"/>
        <w:ind w:left="567" w:hanging="567"/>
        <w:rPr>
          <w:rFonts w:ascii="Times New Roman" w:eastAsia="Times New Roman" w:hAnsi="Times New Roman"/>
          <w:lang w:eastAsia="lt-LT"/>
        </w:rPr>
      </w:pPr>
      <w:r>
        <w:rPr>
          <w:rFonts w:ascii="Times New Roman" w:eastAsia="Times New Roman" w:hAnsi="Times New Roman"/>
        </w:rPr>
        <w:t>mažas skydliaukės hormonų kiekis;</w:t>
      </w:r>
    </w:p>
    <w:p w:rsidR="00DE7C8D" w:rsidRDefault="00DE7C8D" w:rsidP="00DE7C8D">
      <w:pPr>
        <w:pStyle w:val="ColorfulList-Accent11"/>
        <w:numPr>
          <w:ilvl w:val="0"/>
          <w:numId w:val="11"/>
        </w:numPr>
        <w:spacing w:after="0" w:line="240" w:lineRule="auto"/>
        <w:ind w:left="567" w:hanging="567"/>
        <w:rPr>
          <w:rFonts w:ascii="Times New Roman" w:eastAsia="Times New Roman" w:hAnsi="Times New Roman"/>
          <w:lang w:eastAsia="lt-LT"/>
        </w:rPr>
      </w:pPr>
      <w:r>
        <w:rPr>
          <w:rFonts w:ascii="Times New Roman" w:eastAsia="MS Mincho" w:hAnsi="Times New Roman"/>
          <w:szCs w:val="24"/>
        </w:rPr>
        <w:t>mintys apie savižudybę,</w:t>
      </w:r>
      <w:r>
        <w:rPr>
          <w:rFonts w:ascii="Times New Roman" w:eastAsia="MS Mincho" w:hAnsi="Times New Roman"/>
          <w:sz w:val="24"/>
          <w:szCs w:val="24"/>
        </w:rPr>
        <w:t xml:space="preserve"> </w:t>
      </w:r>
      <w:r>
        <w:rPr>
          <w:rFonts w:ascii="Times New Roman" w:eastAsia="Times New Roman" w:hAnsi="Times New Roman"/>
          <w:szCs w:val="24"/>
        </w:rPr>
        <w:t>savižudiškas elgesys</w:t>
      </w:r>
      <w:r>
        <w:rPr>
          <w:rFonts w:ascii="Times New Roman" w:eastAsia="MS Mincho" w:hAnsi="Times New Roman"/>
          <w:szCs w:val="24"/>
          <w:vertAlign w:val="superscript"/>
        </w:rPr>
        <w:t>*</w:t>
      </w:r>
      <w:r>
        <w:rPr>
          <w:rFonts w:ascii="Times New Roman" w:eastAsia="Times New Roman" w:hAnsi="Times New Roman"/>
          <w:szCs w:val="24"/>
        </w:rPr>
        <w:t>,</w:t>
      </w:r>
      <w:r>
        <w:rPr>
          <w:rFonts w:ascii="Times New Roman" w:eastAsia="Times New Roman" w:hAnsi="Times New Roman"/>
          <w:sz w:val="24"/>
          <w:szCs w:val="24"/>
        </w:rPr>
        <w:t xml:space="preserve"> </w:t>
      </w:r>
      <w:r>
        <w:rPr>
          <w:rFonts w:ascii="Times New Roman" w:eastAsia="MS Mincho" w:hAnsi="Times New Roman"/>
          <w:szCs w:val="24"/>
        </w:rPr>
        <w:t>psichikos sutrikimas,</w:t>
      </w:r>
      <w:r>
        <w:rPr>
          <w:rFonts w:ascii="Times New Roman" w:eastAsia="MS Mincho" w:hAnsi="Times New Roman"/>
          <w:sz w:val="24"/>
          <w:szCs w:val="24"/>
        </w:rPr>
        <w:t xml:space="preserve"> </w:t>
      </w:r>
      <w:r>
        <w:rPr>
          <w:rFonts w:ascii="Times New Roman" w:eastAsia="Times New Roman" w:hAnsi="Times New Roman"/>
          <w:szCs w:val="24"/>
        </w:rPr>
        <w:t>nenormalus m</w:t>
      </w:r>
      <w:r>
        <w:rPr>
          <w:rFonts w:ascii="Times New Roman" w:eastAsia="Times New Roman" w:hAnsi="Times New Roman"/>
        </w:rPr>
        <w:t>ąstymas</w:t>
      </w:r>
      <w:r>
        <w:rPr>
          <w:rFonts w:ascii="Times New Roman" w:eastAsia="Times New Roman" w:hAnsi="Times New Roman"/>
          <w:sz w:val="24"/>
          <w:szCs w:val="24"/>
        </w:rPr>
        <w:t xml:space="preserve">, </w:t>
      </w:r>
      <w:r>
        <w:rPr>
          <w:rFonts w:ascii="Times New Roman" w:eastAsia="Times New Roman" w:hAnsi="Times New Roman"/>
          <w:szCs w:val="24"/>
        </w:rPr>
        <w:t>rūpesčių nebuvimas,</w:t>
      </w:r>
      <w:r>
        <w:rPr>
          <w:rFonts w:ascii="Times New Roman" w:eastAsia="Times New Roman" w:hAnsi="Times New Roman"/>
          <w:sz w:val="24"/>
          <w:szCs w:val="24"/>
        </w:rPr>
        <w:t xml:space="preserve"> </w:t>
      </w:r>
      <w:r>
        <w:rPr>
          <w:rFonts w:ascii="Times New Roman" w:eastAsia="Times New Roman" w:hAnsi="Times New Roman"/>
        </w:rPr>
        <w:t>haliucinacijos, agresija, stiprus laimės pojūtis, paranoja</w:t>
      </w:r>
      <w:r>
        <w:rPr>
          <w:rFonts w:ascii="Times New Roman" w:eastAsia="MS Mincho" w:hAnsi="Times New Roman"/>
          <w:lang w:eastAsia="ja-JP"/>
        </w:rPr>
        <w:t>;</w:t>
      </w:r>
    </w:p>
    <w:p w:rsidR="00DE7C8D" w:rsidRDefault="00DE7C8D" w:rsidP="00DE7C8D">
      <w:pPr>
        <w:pStyle w:val="ColorfulList-Accent11"/>
        <w:numPr>
          <w:ilvl w:val="0"/>
          <w:numId w:val="11"/>
        </w:numPr>
        <w:spacing w:after="0" w:line="240" w:lineRule="auto"/>
        <w:ind w:left="567" w:hanging="567"/>
        <w:rPr>
          <w:rFonts w:ascii="Times New Roman" w:eastAsia="Times New Roman" w:hAnsi="Times New Roman"/>
          <w:lang w:eastAsia="lt-LT"/>
        </w:rPr>
      </w:pPr>
      <w:r>
        <w:rPr>
          <w:rFonts w:ascii="Times New Roman" w:eastAsia="Times New Roman" w:hAnsi="Times New Roman"/>
        </w:rPr>
        <w:t>amnezija, pojūčių susilpnėjimas, nevalingi raumenų susitraukimai, apalpimas, nenustygstamumas, migrena, traukuliai, svaigulys keliantis, nenormali koordinacija, kalbos sutrikimas</w:t>
      </w:r>
      <w:r>
        <w:rPr>
          <w:rFonts w:ascii="Times New Roman" w:eastAsia="Times New Roman" w:hAnsi="Times New Roman"/>
          <w:lang w:eastAsia="lt-LT"/>
        </w:rPr>
        <w:t>;</w:t>
      </w:r>
    </w:p>
    <w:p w:rsidR="00DE7C8D" w:rsidRDefault="00DE7C8D" w:rsidP="00DE7C8D">
      <w:pPr>
        <w:pStyle w:val="ColorfulList-Accent11"/>
        <w:numPr>
          <w:ilvl w:val="0"/>
          <w:numId w:val="11"/>
        </w:numPr>
        <w:spacing w:after="0" w:line="240" w:lineRule="auto"/>
        <w:ind w:left="567" w:hanging="567"/>
        <w:rPr>
          <w:rFonts w:ascii="Times New Roman" w:eastAsia="Times New Roman" w:hAnsi="Times New Roman"/>
          <w:lang w:eastAsia="lt-LT"/>
        </w:rPr>
      </w:pPr>
      <w:r>
        <w:rPr>
          <w:rFonts w:ascii="Times New Roman" w:eastAsia="MS Mincho" w:hAnsi="Times New Roman"/>
          <w:lang w:eastAsia="ja-JP"/>
        </w:rPr>
        <w:t>vyzdžių išsiplėtimas</w:t>
      </w:r>
      <w:r>
        <w:rPr>
          <w:rFonts w:ascii="Times New Roman" w:eastAsia="Times New Roman" w:hAnsi="Times New Roman"/>
          <w:lang w:eastAsia="lt-LT"/>
        </w:rPr>
        <w:t>;</w:t>
      </w:r>
    </w:p>
    <w:p w:rsidR="00DE7C8D" w:rsidRDefault="00DE7C8D" w:rsidP="00DE7C8D">
      <w:pPr>
        <w:pStyle w:val="ColorfulList-Accent11"/>
        <w:numPr>
          <w:ilvl w:val="0"/>
          <w:numId w:val="1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ausies skausmas;</w:t>
      </w:r>
    </w:p>
    <w:p w:rsidR="00DE7C8D" w:rsidRDefault="00DE7C8D" w:rsidP="00DE7C8D">
      <w:pPr>
        <w:pStyle w:val="ColorfulList-Accent11"/>
        <w:numPr>
          <w:ilvl w:val="0"/>
          <w:numId w:val="1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dažnas širdies plakimas, širdies sutrikimas;</w:t>
      </w:r>
    </w:p>
    <w:p w:rsidR="00DE7C8D" w:rsidRDefault="00DE7C8D" w:rsidP="00DE7C8D">
      <w:pPr>
        <w:pStyle w:val="ColorfulList-Accent11"/>
        <w:numPr>
          <w:ilvl w:val="0"/>
          <w:numId w:val="11"/>
        </w:numPr>
        <w:spacing w:after="0" w:line="240" w:lineRule="auto"/>
        <w:ind w:left="567" w:hanging="567"/>
        <w:rPr>
          <w:rFonts w:ascii="Times New Roman" w:eastAsia="Times New Roman" w:hAnsi="Times New Roman"/>
          <w:lang w:eastAsia="lt-LT"/>
        </w:rPr>
      </w:pPr>
      <w:r>
        <w:rPr>
          <w:rFonts w:ascii="Times New Roman" w:eastAsia="Times New Roman" w:hAnsi="Times New Roman"/>
        </w:rPr>
        <w:t>kraujavimo sutrikimai (pavyzdžiui, kraujavimas iš skrandžio )</w:t>
      </w:r>
      <w:r>
        <w:rPr>
          <w:rFonts w:ascii="Times New Roman" w:eastAsia="MS Mincho" w:hAnsi="Times New Roman"/>
          <w:szCs w:val="24"/>
          <w:vertAlign w:val="superscript"/>
        </w:rPr>
        <w:t>*</w:t>
      </w:r>
      <w:r>
        <w:rPr>
          <w:rFonts w:ascii="Times New Roman" w:eastAsia="Times New Roman" w:hAnsi="Times New Roman"/>
        </w:rPr>
        <w:t xml:space="preserve">, didelis kraujospūdis, veido paraudimas, </w:t>
      </w:r>
      <w:r>
        <w:rPr>
          <w:rFonts w:ascii="Times New Roman" w:eastAsia="MS Mincho" w:hAnsi="Times New Roman"/>
          <w:lang w:eastAsia="ja-JP"/>
        </w:rPr>
        <w:t>kraujas šlapime</w:t>
      </w:r>
      <w:r>
        <w:rPr>
          <w:rFonts w:ascii="Times New Roman" w:eastAsia="Times New Roman" w:hAnsi="Times New Roman"/>
          <w:lang w:eastAsia="lt-LT"/>
        </w:rPr>
        <w:t>;</w:t>
      </w:r>
    </w:p>
    <w:p w:rsidR="00DE7C8D" w:rsidRDefault="00DE7C8D" w:rsidP="00DE7C8D">
      <w:pPr>
        <w:pStyle w:val="ColorfulList-Accent11"/>
        <w:numPr>
          <w:ilvl w:val="0"/>
          <w:numId w:val="11"/>
        </w:numPr>
        <w:spacing w:after="0" w:line="240" w:lineRule="auto"/>
        <w:ind w:left="567" w:hanging="567"/>
        <w:rPr>
          <w:rFonts w:ascii="Times New Roman" w:eastAsia="Times New Roman" w:hAnsi="Times New Roman"/>
          <w:lang w:eastAsia="lt-LT"/>
        </w:rPr>
      </w:pPr>
      <w:r>
        <w:rPr>
          <w:rFonts w:ascii="Times New Roman" w:eastAsia="Times New Roman" w:hAnsi="Times New Roman"/>
        </w:rPr>
        <w:t>dusulys, kraujavimas iš nosies, kvėpavimo pasunkėjimas, galimas švokštimas</w:t>
      </w:r>
      <w:r>
        <w:rPr>
          <w:rFonts w:ascii="Times New Roman" w:eastAsia="Times New Roman" w:hAnsi="Times New Roman"/>
          <w:lang w:eastAsia="lt-LT"/>
        </w:rPr>
        <w:t>;</w:t>
      </w:r>
    </w:p>
    <w:p w:rsidR="00DE7C8D" w:rsidRDefault="00DE7C8D" w:rsidP="00DE7C8D">
      <w:pPr>
        <w:pStyle w:val="ColorfulList-Accent11"/>
        <w:numPr>
          <w:ilvl w:val="0"/>
          <w:numId w:val="11"/>
        </w:numPr>
        <w:spacing w:after="0" w:line="240" w:lineRule="auto"/>
        <w:ind w:left="567" w:hanging="567"/>
        <w:rPr>
          <w:rFonts w:ascii="Times New Roman" w:eastAsia="Times New Roman" w:hAnsi="Times New Roman"/>
          <w:lang w:eastAsia="lt-LT"/>
        </w:rPr>
      </w:pPr>
      <w:r>
        <w:rPr>
          <w:rFonts w:ascii="Times New Roman" w:eastAsia="Times New Roman" w:hAnsi="Times New Roman"/>
        </w:rPr>
        <w:t>juodos išmatos,</w:t>
      </w:r>
      <w:r>
        <w:rPr>
          <w:rFonts w:ascii="Times New Roman" w:eastAsia="MS Mincho" w:hAnsi="Times New Roman"/>
          <w:lang w:eastAsia="ja-JP"/>
        </w:rPr>
        <w:t xml:space="preserve"> dantų sutrikimai, </w:t>
      </w:r>
      <w:r>
        <w:rPr>
          <w:rFonts w:ascii="Times New Roman" w:eastAsia="Times New Roman" w:hAnsi="Times New Roman"/>
        </w:rPr>
        <w:t xml:space="preserve">stemplės uždegimas, </w:t>
      </w:r>
      <w:r>
        <w:rPr>
          <w:rFonts w:ascii="Times New Roman" w:eastAsia="MS Mincho" w:hAnsi="Times New Roman"/>
          <w:lang w:eastAsia="ja-JP"/>
        </w:rPr>
        <w:t xml:space="preserve">liežuvio sutrikimai, </w:t>
      </w:r>
      <w:r>
        <w:rPr>
          <w:rFonts w:ascii="Times New Roman" w:eastAsia="Times New Roman" w:hAnsi="Times New Roman"/>
        </w:rPr>
        <w:t>hemorojus, seilėtekio sustiprėjimas, rijimo pasunkėjimas, raugulys, liežuvio sutrikimai</w:t>
      </w:r>
      <w:r>
        <w:rPr>
          <w:rFonts w:ascii="Times New Roman" w:eastAsia="Times New Roman" w:hAnsi="Times New Roman"/>
          <w:lang w:eastAsia="lt-LT"/>
        </w:rPr>
        <w:t>;</w:t>
      </w:r>
    </w:p>
    <w:p w:rsidR="00DE7C8D" w:rsidRDefault="00DE7C8D" w:rsidP="00DE7C8D">
      <w:pPr>
        <w:pStyle w:val="ColorfulList-Accent11"/>
        <w:numPr>
          <w:ilvl w:val="0"/>
          <w:numId w:val="11"/>
        </w:numPr>
        <w:spacing w:after="0" w:line="240" w:lineRule="auto"/>
        <w:ind w:left="567" w:hanging="567"/>
        <w:rPr>
          <w:rFonts w:ascii="Times New Roman" w:eastAsia="Times New Roman" w:hAnsi="Times New Roman"/>
          <w:lang w:eastAsia="lt-LT"/>
        </w:rPr>
      </w:pPr>
      <w:r>
        <w:rPr>
          <w:rFonts w:ascii="Times New Roman" w:eastAsia="Times New Roman" w:hAnsi="Times New Roman"/>
        </w:rPr>
        <w:t>akių patinimas, dilgėlinė, plaukų slinkimas, niežulys, rožinės odos dėmės,</w:t>
      </w:r>
      <w:r>
        <w:rPr>
          <w:rFonts w:ascii="Times New Roman" w:eastAsia="MS Mincho" w:hAnsi="Times New Roman"/>
          <w:lang w:eastAsia="ja-JP"/>
        </w:rPr>
        <w:t xml:space="preserve"> odos sutrikimai kartu su pūslių atsiradimu,</w:t>
      </w:r>
      <w:r>
        <w:rPr>
          <w:rFonts w:ascii="Times New Roman" w:eastAsia="Times New Roman" w:hAnsi="Times New Roman"/>
        </w:rPr>
        <w:t xml:space="preserve"> odos sausumas, veido patinimas, šaltas prakaitas;</w:t>
      </w:r>
    </w:p>
    <w:p w:rsidR="00DE7C8D" w:rsidRDefault="00DE7C8D" w:rsidP="00DE7C8D">
      <w:pPr>
        <w:pStyle w:val="ColorfulList-Accent11"/>
        <w:numPr>
          <w:ilvl w:val="0"/>
          <w:numId w:val="1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 xml:space="preserve">osteoartritas, raumenų silpnumas, </w:t>
      </w:r>
      <w:r>
        <w:rPr>
          <w:rFonts w:ascii="Times New Roman" w:eastAsia="Times New Roman" w:hAnsi="Times New Roman"/>
        </w:rPr>
        <w:t>raumenų diegliai</w:t>
      </w:r>
      <w:r>
        <w:rPr>
          <w:rFonts w:ascii="Times New Roman" w:eastAsia="MS Mincho" w:hAnsi="Times New Roman"/>
          <w:szCs w:val="24"/>
          <w:vertAlign w:val="superscript"/>
        </w:rPr>
        <w:t>*</w:t>
      </w:r>
      <w:r>
        <w:rPr>
          <w:rFonts w:ascii="Times New Roman" w:eastAsia="Times New Roman" w:hAnsi="Times New Roman"/>
        </w:rPr>
        <w:t>, raumenų silpnumas</w:t>
      </w:r>
      <w:r>
        <w:rPr>
          <w:rFonts w:ascii="Times New Roman" w:eastAsia="Times New Roman" w:hAnsi="Times New Roman"/>
          <w:lang w:eastAsia="lt-LT"/>
        </w:rPr>
        <w:t>;</w:t>
      </w:r>
    </w:p>
    <w:p w:rsidR="00DE7C8D" w:rsidRDefault="00DE7C8D" w:rsidP="00DE7C8D">
      <w:pPr>
        <w:pStyle w:val="ColorfulList-Accent11"/>
        <w:numPr>
          <w:ilvl w:val="0"/>
          <w:numId w:val="1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šlapinimosi padažnėjimas, šlapinimosi sutrikimas, negalėjimas pasišlapinti, šlapimo nelaikymas, šlapimo kiekio padidėjimas, šlapinimasis naktį;</w:t>
      </w:r>
    </w:p>
    <w:p w:rsidR="00DE7C8D" w:rsidRDefault="00DE7C8D" w:rsidP="00DE7C8D">
      <w:pPr>
        <w:pStyle w:val="ColorfulList-Accent11"/>
        <w:numPr>
          <w:ilvl w:val="0"/>
          <w:numId w:val="11"/>
        </w:numPr>
        <w:spacing w:after="0" w:line="240" w:lineRule="auto"/>
        <w:ind w:left="567" w:hanging="567"/>
        <w:rPr>
          <w:rFonts w:ascii="Times New Roman" w:eastAsia="Times New Roman" w:hAnsi="Times New Roman"/>
          <w:lang w:eastAsia="lt-LT"/>
        </w:rPr>
      </w:pPr>
      <w:r>
        <w:rPr>
          <w:rFonts w:ascii="Times New Roman" w:eastAsia="Times New Roman" w:hAnsi="Times New Roman"/>
        </w:rPr>
        <w:t xml:space="preserve">lytinės veiklos sutrikimas, </w:t>
      </w:r>
      <w:r>
        <w:rPr>
          <w:rFonts w:ascii="Times New Roman" w:eastAsia="MS Mincho" w:hAnsi="Times New Roman"/>
          <w:lang w:eastAsia="ja-JP"/>
        </w:rPr>
        <w:t xml:space="preserve">gausus kraujavimas iš makšties, </w:t>
      </w:r>
      <w:r>
        <w:rPr>
          <w:rFonts w:ascii="Times New Roman" w:eastAsia="Times New Roman" w:hAnsi="Times New Roman"/>
        </w:rPr>
        <w:t>kraujavimas iš makšties, moterų lytinės veiklos sutrikimas;</w:t>
      </w:r>
    </w:p>
    <w:p w:rsidR="00DE7C8D" w:rsidRDefault="00DE7C8D" w:rsidP="00DE7C8D">
      <w:pPr>
        <w:pStyle w:val="ColorfulList-Accent11"/>
        <w:numPr>
          <w:ilvl w:val="0"/>
          <w:numId w:val="11"/>
        </w:numPr>
        <w:spacing w:after="0" w:line="240" w:lineRule="auto"/>
        <w:ind w:left="567" w:hanging="567"/>
        <w:rPr>
          <w:rFonts w:ascii="Times New Roman" w:eastAsia="Times New Roman" w:hAnsi="Times New Roman"/>
          <w:lang w:eastAsia="lt-LT"/>
        </w:rPr>
      </w:pPr>
      <w:r>
        <w:rPr>
          <w:rFonts w:ascii="Times New Roman" w:eastAsia="Times New Roman" w:hAnsi="Times New Roman"/>
        </w:rPr>
        <w:t xml:space="preserve">kojų patinimas, šaltkrėtis, </w:t>
      </w:r>
      <w:r>
        <w:rPr>
          <w:rFonts w:ascii="Times New Roman" w:eastAsia="MS Mincho" w:hAnsi="Times New Roman"/>
          <w:lang w:eastAsia="ja-JP"/>
        </w:rPr>
        <w:t xml:space="preserve">vaikščiojimo pasunkėjimas, </w:t>
      </w:r>
      <w:r>
        <w:rPr>
          <w:rFonts w:ascii="Times New Roman" w:eastAsia="Times New Roman" w:hAnsi="Times New Roman"/>
        </w:rPr>
        <w:t>troškulys</w:t>
      </w:r>
      <w:r>
        <w:rPr>
          <w:rFonts w:ascii="Times New Roman" w:eastAsia="Times New Roman" w:hAnsi="Times New Roman"/>
          <w:lang w:eastAsia="lt-LT"/>
        </w:rPr>
        <w:t>;</w:t>
      </w:r>
    </w:p>
    <w:p w:rsidR="00DE7C8D" w:rsidRDefault="00DE7C8D" w:rsidP="00DE7C8D">
      <w:pPr>
        <w:pStyle w:val="ColorfulList-Accent11"/>
        <w:numPr>
          <w:ilvl w:val="0"/>
          <w:numId w:val="11"/>
        </w:numPr>
        <w:spacing w:after="0" w:line="240" w:lineRule="auto"/>
        <w:ind w:left="567" w:hanging="567"/>
        <w:rPr>
          <w:rFonts w:ascii="Times New Roman" w:eastAsia="Times New Roman" w:hAnsi="Times New Roman"/>
          <w:lang w:eastAsia="lt-LT"/>
        </w:rPr>
      </w:pPr>
      <w:r>
        <w:rPr>
          <w:rFonts w:ascii="Times New Roman" w:eastAsia="Times New Roman" w:hAnsi="Times New Roman"/>
        </w:rPr>
        <w:t>kepenų fermentų aktyvumo padidėjimas, kūno svorio sumažėjimas;</w:t>
      </w:r>
    </w:p>
    <w:p w:rsidR="00DE7C8D" w:rsidRDefault="00DE7C8D" w:rsidP="00DE7C8D">
      <w:pPr>
        <w:pStyle w:val="ColorfulList-Accent11"/>
        <w:numPr>
          <w:ilvl w:val="0"/>
          <w:numId w:val="11"/>
        </w:numPr>
        <w:spacing w:after="0" w:line="240" w:lineRule="auto"/>
        <w:ind w:left="567" w:hanging="567"/>
        <w:rPr>
          <w:rFonts w:ascii="Times New Roman" w:eastAsia="Times New Roman" w:hAnsi="Times New Roman"/>
          <w:lang w:eastAsia="lt-LT"/>
        </w:rPr>
      </w:pPr>
      <w:r>
        <w:rPr>
          <w:rFonts w:ascii="Times New Roman" w:eastAsia="Times New Roman" w:hAnsi="Times New Roman"/>
          <w:b/>
        </w:rPr>
        <w:t>buvo gauta pranešimų apie minčių apie savižudybę ir savižudiško elgesio atvejus vartojant sertralino ir netrukus po gydymo nutraukimo (žr. 2 skyrių)</w:t>
      </w:r>
      <w:r>
        <w:rPr>
          <w:rFonts w:ascii="Times New Roman" w:eastAsia="Times New Roman" w:hAnsi="Times New Roman"/>
          <w:lang w:eastAsia="lt-LT"/>
        </w:rPr>
        <w:t>.</w:t>
      </w:r>
    </w:p>
    <w:p w:rsidR="00DE7C8D" w:rsidRDefault="00DE7C8D" w:rsidP="00DE7C8D">
      <w:pPr>
        <w:spacing w:after="0" w:line="240" w:lineRule="auto"/>
        <w:ind w:right="-2"/>
        <w:rPr>
          <w:rFonts w:ascii="Times New Roman" w:eastAsia="MS Mincho" w:hAnsi="Times New Roman"/>
          <w:lang w:eastAsia="ja-JP"/>
        </w:rPr>
      </w:pPr>
    </w:p>
    <w:p w:rsidR="00DE7C8D" w:rsidRDefault="00DE7C8D" w:rsidP="00DE7C8D">
      <w:pPr>
        <w:numPr>
          <w:ilvl w:val="12"/>
          <w:numId w:val="0"/>
        </w:numPr>
        <w:spacing w:after="0" w:line="240" w:lineRule="auto"/>
        <w:ind w:right="-2"/>
        <w:rPr>
          <w:rFonts w:ascii="Times New Roman" w:eastAsia="MS Mincho" w:hAnsi="Times New Roman"/>
          <w:i/>
          <w:lang w:eastAsia="ja-JP"/>
        </w:rPr>
      </w:pPr>
      <w:r>
        <w:rPr>
          <w:rFonts w:ascii="Times New Roman" w:eastAsia="MS Mincho" w:hAnsi="Times New Roman"/>
          <w:bCs/>
          <w:i/>
          <w:lang w:eastAsia="ja-JP"/>
        </w:rPr>
        <w:t xml:space="preserve">Retas šalutinis poveikis </w:t>
      </w:r>
      <w:r>
        <w:rPr>
          <w:rFonts w:ascii="Times New Roman" w:eastAsia="MS Mincho" w:hAnsi="Times New Roman"/>
          <w:i/>
          <w:lang w:eastAsia="ja-JP"/>
        </w:rPr>
        <w:t>(gali pasireikšti ne daugiau kaip 1 iš 1000 žmonių):</w:t>
      </w:r>
    </w:p>
    <w:p w:rsidR="00DE7C8D" w:rsidRDefault="00DE7C8D" w:rsidP="00DE7C8D">
      <w:pPr>
        <w:pStyle w:val="ColorfulList-Accent11"/>
        <w:numPr>
          <w:ilvl w:val="0"/>
          <w:numId w:val="12"/>
        </w:numPr>
        <w:ind w:left="567" w:hanging="567"/>
        <w:rPr>
          <w:rFonts w:ascii="Times New Roman" w:eastAsia="MS Mincho" w:hAnsi="Times New Roman"/>
          <w:lang w:eastAsia="ja-JP"/>
        </w:rPr>
      </w:pPr>
      <w:r>
        <w:rPr>
          <w:rFonts w:ascii="Times New Roman" w:eastAsia="MS Mincho" w:hAnsi="Times New Roman"/>
          <w:lang w:eastAsia="ja-JP"/>
        </w:rPr>
        <w:t>divertikulitas, tonzilių patinimas, kraujo krešėjimo ląstelių skaičiaus sumažėjimas*, baltųjų kraujo ląstelių skaičiaus sumažėjimas*;</w:t>
      </w:r>
    </w:p>
    <w:p w:rsidR="00DE7C8D" w:rsidRDefault="00DE7C8D" w:rsidP="00DE7C8D">
      <w:pPr>
        <w:pStyle w:val="ColorfulList-Accent11"/>
        <w:numPr>
          <w:ilvl w:val="0"/>
          <w:numId w:val="12"/>
        </w:numPr>
        <w:spacing w:after="0" w:line="240" w:lineRule="auto"/>
        <w:ind w:left="567" w:hanging="567"/>
        <w:rPr>
          <w:rFonts w:ascii="Times New Roman" w:eastAsia="MS Mincho" w:hAnsi="Times New Roman"/>
          <w:lang w:eastAsia="ja-JP"/>
        </w:rPr>
      </w:pPr>
      <w:r>
        <w:rPr>
          <w:rFonts w:ascii="Times New Roman" w:eastAsia="Times New Roman" w:hAnsi="Times New Roman"/>
        </w:rPr>
        <w:t>sunki alerginė reakcija;</w:t>
      </w:r>
    </w:p>
    <w:p w:rsidR="00DE7C8D" w:rsidRDefault="00DE7C8D" w:rsidP="00DE7C8D">
      <w:pPr>
        <w:pStyle w:val="ColorfulList-Accent11"/>
        <w:numPr>
          <w:ilvl w:val="0"/>
          <w:numId w:val="12"/>
        </w:numPr>
        <w:ind w:left="567" w:hanging="567"/>
        <w:rPr>
          <w:rFonts w:ascii="Times New Roman" w:eastAsia="MS Mincho" w:hAnsi="Times New Roman"/>
          <w:lang w:eastAsia="ja-JP"/>
        </w:rPr>
      </w:pPr>
      <w:r>
        <w:rPr>
          <w:rFonts w:ascii="Times New Roman" w:eastAsia="MS Mincho" w:hAnsi="Times New Roman"/>
          <w:lang w:eastAsia="ja-JP"/>
        </w:rPr>
        <w:t>endokrininiai sutrikimai*;</w:t>
      </w:r>
    </w:p>
    <w:p w:rsidR="00DE7C8D" w:rsidRDefault="00DE7C8D" w:rsidP="00DE7C8D">
      <w:pPr>
        <w:pStyle w:val="ColorfulList-Accent11"/>
        <w:numPr>
          <w:ilvl w:val="0"/>
          <w:numId w:val="12"/>
        </w:numPr>
        <w:spacing w:after="0" w:line="240" w:lineRule="auto"/>
        <w:ind w:left="567" w:hanging="567"/>
        <w:rPr>
          <w:rFonts w:ascii="Times New Roman" w:eastAsia="MS Mincho" w:hAnsi="Times New Roman"/>
          <w:lang w:eastAsia="ja-JP"/>
        </w:rPr>
      </w:pPr>
      <w:r>
        <w:rPr>
          <w:rFonts w:ascii="Times New Roman" w:eastAsia="MS Mincho" w:hAnsi="Times New Roman"/>
          <w:lang w:eastAsia="ja-JP"/>
        </w:rPr>
        <w:t>didelis cholesterolio kiekis kraujyje,</w:t>
      </w:r>
      <w:r>
        <w:rPr>
          <w:rFonts w:ascii="Times New Roman" w:eastAsia="Times New Roman" w:hAnsi="Times New Roman"/>
        </w:rPr>
        <w:t xml:space="preserve"> cukraus koncentracijos kraujyje (diabeto) reguliavimo problemos,</w:t>
      </w:r>
      <w:r>
        <w:rPr>
          <w:rFonts w:ascii="Times New Roman" w:eastAsia="MS Mincho" w:hAnsi="Times New Roman"/>
          <w:lang w:eastAsia="ja-JP"/>
        </w:rPr>
        <w:t xml:space="preserve"> mažas cukraus kiekis kraujyje,</w:t>
      </w:r>
      <w:r>
        <w:rPr>
          <w:rFonts w:ascii="Times New Roman" w:eastAsia="Times New Roman" w:hAnsi="Times New Roman"/>
        </w:rPr>
        <w:t xml:space="preserve"> cukraus koncentracijos kraujyje padidėjimas</w:t>
      </w:r>
      <w:r>
        <w:rPr>
          <w:rFonts w:ascii="Times New Roman" w:eastAsia="MS Mincho" w:hAnsi="Times New Roman"/>
          <w:sz w:val="24"/>
          <w:szCs w:val="24"/>
          <w:vertAlign w:val="superscript"/>
        </w:rPr>
        <w:t>*</w:t>
      </w:r>
      <w:r>
        <w:rPr>
          <w:rFonts w:ascii="Times New Roman" w:eastAsia="Times New Roman" w:hAnsi="Times New Roman"/>
        </w:rPr>
        <w:t>, mažas druskų kiekis kraujyje</w:t>
      </w:r>
      <w:r>
        <w:rPr>
          <w:rFonts w:ascii="Times New Roman" w:eastAsia="MS Mincho" w:hAnsi="Times New Roman"/>
          <w:sz w:val="24"/>
          <w:szCs w:val="24"/>
          <w:vertAlign w:val="superscript"/>
        </w:rPr>
        <w:t>*</w:t>
      </w:r>
      <w:r>
        <w:rPr>
          <w:rFonts w:ascii="Times New Roman" w:eastAsia="Times New Roman" w:hAnsi="Times New Roman"/>
        </w:rPr>
        <w:t>;</w:t>
      </w:r>
    </w:p>
    <w:p w:rsidR="00DE7C8D" w:rsidRDefault="00DE7C8D" w:rsidP="00DE7C8D">
      <w:pPr>
        <w:pStyle w:val="ColorfulList-Accent11"/>
        <w:numPr>
          <w:ilvl w:val="0"/>
          <w:numId w:val="12"/>
        </w:numPr>
        <w:spacing w:after="0" w:line="240" w:lineRule="auto"/>
        <w:ind w:left="567" w:hanging="567"/>
        <w:rPr>
          <w:rFonts w:ascii="Times New Roman" w:eastAsia="MS Mincho" w:hAnsi="Times New Roman"/>
          <w:lang w:eastAsia="ja-JP"/>
        </w:rPr>
      </w:pPr>
      <w:r>
        <w:rPr>
          <w:rFonts w:ascii="Times New Roman" w:eastAsia="MS Mincho" w:hAnsi="Times New Roman"/>
          <w:lang w:eastAsia="ja-JP"/>
        </w:rPr>
        <w:t xml:space="preserve">streso ar emocijų sukelti fiziniai simptomai, </w:t>
      </w:r>
      <w:r>
        <w:rPr>
          <w:rFonts w:ascii="Times New Roman" w:eastAsia="Times New Roman" w:hAnsi="Times New Roman"/>
        </w:rPr>
        <w:t>bauginantys nenormalūs sapnai</w:t>
      </w:r>
      <w:r>
        <w:rPr>
          <w:rFonts w:ascii="Times New Roman" w:eastAsia="MS Mincho" w:hAnsi="Times New Roman"/>
          <w:sz w:val="24"/>
          <w:szCs w:val="24"/>
          <w:vertAlign w:val="superscript"/>
        </w:rPr>
        <w:t>*</w:t>
      </w:r>
      <w:r>
        <w:rPr>
          <w:rFonts w:ascii="Times New Roman" w:eastAsia="MS Mincho" w:hAnsi="Times New Roman"/>
          <w:lang w:eastAsia="ja-JP"/>
        </w:rPr>
        <w:t>, priklausomybė nuo vaisto, vaikščiojimas miegant, priešlaikinė ejakuliacija;</w:t>
      </w:r>
    </w:p>
    <w:p w:rsidR="00DE7C8D" w:rsidRDefault="00DE7C8D" w:rsidP="00DE7C8D">
      <w:pPr>
        <w:pStyle w:val="ColorfulList-Accent11"/>
        <w:numPr>
          <w:ilvl w:val="0"/>
          <w:numId w:val="12"/>
        </w:numPr>
        <w:spacing w:after="0" w:line="240" w:lineRule="auto"/>
        <w:ind w:left="567" w:hanging="567"/>
        <w:rPr>
          <w:rFonts w:ascii="Times New Roman" w:eastAsia="MS Mincho" w:hAnsi="Times New Roman"/>
          <w:lang w:eastAsia="ja-JP"/>
        </w:rPr>
      </w:pPr>
      <w:r>
        <w:rPr>
          <w:rFonts w:ascii="Times New Roman" w:eastAsia="MS Mincho" w:hAnsi="Times New Roman"/>
          <w:lang w:eastAsia="ja-JP"/>
        </w:rPr>
        <w:t xml:space="preserve">koma, judesių nenormalumas, judėjimo pasunkėjimas, pojūčių sustiprėjimas, </w:t>
      </w:r>
      <w:r>
        <w:rPr>
          <w:rFonts w:ascii="Times New Roman" w:eastAsia="Times New Roman" w:hAnsi="Times New Roman"/>
        </w:rPr>
        <w:t>staiga prasidedantis galvos skausmas (kuris gali būti sunkios būklės, vadinamos grįžtamosios cerebrinės vazokonstrikcijos sindromu [gcvs], požymis)</w:t>
      </w:r>
      <w:r>
        <w:rPr>
          <w:rFonts w:ascii="Times New Roman" w:eastAsia="MS Mincho" w:hAnsi="Times New Roman"/>
          <w:sz w:val="24"/>
          <w:szCs w:val="24"/>
          <w:vertAlign w:val="superscript"/>
        </w:rPr>
        <w:t>*</w:t>
      </w:r>
      <w:r>
        <w:rPr>
          <w:rFonts w:ascii="Times New Roman" w:eastAsia="Times New Roman" w:hAnsi="Times New Roman"/>
        </w:rPr>
        <w:t>,</w:t>
      </w:r>
      <w:r>
        <w:rPr>
          <w:rFonts w:ascii="Times New Roman" w:eastAsia="MS Mincho" w:hAnsi="Times New Roman"/>
          <w:lang w:eastAsia="ja-JP"/>
        </w:rPr>
        <w:t xml:space="preserve"> jutimų sutrikimas;</w:t>
      </w:r>
    </w:p>
    <w:p w:rsidR="00DE7C8D" w:rsidRDefault="00DE7C8D" w:rsidP="00DE7C8D">
      <w:pPr>
        <w:pStyle w:val="ColorfulList-Accent11"/>
        <w:numPr>
          <w:ilvl w:val="0"/>
          <w:numId w:val="12"/>
        </w:numPr>
        <w:spacing w:after="0" w:line="240" w:lineRule="auto"/>
        <w:ind w:left="567" w:hanging="567"/>
        <w:rPr>
          <w:rFonts w:ascii="Times New Roman" w:eastAsia="MS Mincho" w:hAnsi="Times New Roman"/>
          <w:lang w:eastAsia="ja-JP"/>
        </w:rPr>
      </w:pPr>
      <w:r>
        <w:t>ž</w:t>
      </w:r>
      <w:r>
        <w:rPr>
          <w:rFonts w:ascii="Times New Roman" w:hAnsi="Times New Roman"/>
          <w:lang w:eastAsia="lt-LT"/>
        </w:rPr>
        <w:t>iūrint tiesiai matomos dėmės, glaukoma, dvejinimasis akyse, šviesos</w:t>
      </w:r>
      <w:r>
        <w:rPr>
          <w:lang w:eastAsia="lt-LT"/>
        </w:rPr>
        <w:t xml:space="preserve"> </w:t>
      </w:r>
      <w:r>
        <w:rPr>
          <w:rFonts w:ascii="Times New Roman" w:hAnsi="Times New Roman"/>
          <w:lang w:eastAsia="lt-LT"/>
        </w:rPr>
        <w:t>sukeliamas akių skausmas, kraujas akyse, nevienodas vyzdžių išsiplėtimas*, nenormalus regėjimas*,</w:t>
      </w:r>
      <w:r>
        <w:rPr>
          <w:rFonts w:ascii="Times New Roman" w:eastAsia="MS Mincho" w:hAnsi="Times New Roman"/>
          <w:lang w:eastAsia="ja-JP"/>
        </w:rPr>
        <w:t xml:space="preserve"> ašarų išsiskyrimo sutrikimas;</w:t>
      </w:r>
    </w:p>
    <w:p w:rsidR="00DE7C8D" w:rsidRDefault="00DE7C8D" w:rsidP="00DE7C8D">
      <w:pPr>
        <w:pStyle w:val="ColorfulList-Accent11"/>
        <w:numPr>
          <w:ilvl w:val="0"/>
          <w:numId w:val="12"/>
        </w:numPr>
        <w:spacing w:after="0" w:line="240" w:lineRule="auto"/>
        <w:ind w:left="567" w:hanging="567"/>
        <w:rPr>
          <w:rFonts w:ascii="Times New Roman" w:eastAsia="MS Mincho" w:hAnsi="Times New Roman"/>
          <w:lang w:eastAsia="ja-JP"/>
        </w:rPr>
      </w:pPr>
      <w:r>
        <w:rPr>
          <w:rFonts w:ascii="Times New Roman" w:eastAsia="MS Mincho" w:hAnsi="Times New Roman"/>
          <w:lang w:eastAsia="ja-JP"/>
        </w:rPr>
        <w:t>širdies priepuolis, svaigimas, apalpimas arba sunkumas krūtinėje, kurie gali būti elektros impulsų (matomi elektrokardiogramoje) arba širdies ritmo sutrikimo požymiai</w:t>
      </w:r>
      <w:r>
        <w:rPr>
          <w:rFonts w:ascii="Times New Roman" w:eastAsia="MS Mincho" w:hAnsi="Times New Roman"/>
          <w:sz w:val="24"/>
          <w:szCs w:val="24"/>
          <w:vertAlign w:val="superscript"/>
        </w:rPr>
        <w:t>*</w:t>
      </w:r>
      <w:r>
        <w:rPr>
          <w:rFonts w:ascii="Times New Roman" w:eastAsia="MS Mincho" w:hAnsi="Times New Roman"/>
          <w:lang w:eastAsia="ja-JP"/>
        </w:rPr>
        <w:t>,retas širdies plakimas;</w:t>
      </w:r>
    </w:p>
    <w:p w:rsidR="00DE7C8D" w:rsidRDefault="00DE7C8D" w:rsidP="00DE7C8D">
      <w:pPr>
        <w:pStyle w:val="ColorfulList-Accent11"/>
        <w:numPr>
          <w:ilvl w:val="0"/>
          <w:numId w:val="12"/>
        </w:numPr>
        <w:spacing w:after="0" w:line="240" w:lineRule="auto"/>
        <w:ind w:left="567" w:hanging="567"/>
        <w:rPr>
          <w:rFonts w:ascii="Times New Roman" w:eastAsia="MS Mincho" w:hAnsi="Times New Roman"/>
          <w:lang w:eastAsia="ja-JP"/>
        </w:rPr>
      </w:pPr>
      <w:r>
        <w:rPr>
          <w:rFonts w:ascii="Times New Roman" w:eastAsia="MS Mincho" w:hAnsi="Times New Roman"/>
          <w:lang w:eastAsia="ja-JP"/>
        </w:rPr>
        <w:t>rankų ir kojų kraujotakos sutrikimas;</w:t>
      </w:r>
    </w:p>
    <w:p w:rsidR="00DE7C8D" w:rsidRDefault="00DE7C8D" w:rsidP="00DE7C8D">
      <w:pPr>
        <w:pStyle w:val="ColorfulList-Accent11"/>
        <w:numPr>
          <w:ilvl w:val="0"/>
          <w:numId w:val="12"/>
        </w:numPr>
        <w:spacing w:after="0" w:line="240" w:lineRule="auto"/>
        <w:ind w:left="567" w:hanging="567"/>
        <w:rPr>
          <w:rFonts w:ascii="Times New Roman" w:eastAsia="MS Mincho" w:hAnsi="Times New Roman"/>
          <w:lang w:eastAsia="ja-JP"/>
        </w:rPr>
      </w:pPr>
      <w:r>
        <w:rPr>
          <w:rFonts w:ascii="Times New Roman" w:eastAsia="MS Mincho" w:hAnsi="Times New Roman"/>
          <w:lang w:eastAsia="ja-JP"/>
        </w:rPr>
        <w:t>dažnas kvėpavimas,</w:t>
      </w:r>
      <w:r>
        <w:rPr>
          <w:rFonts w:ascii="Times New Roman" w:eastAsia="Times New Roman" w:hAnsi="Times New Roman"/>
        </w:rPr>
        <w:t xml:space="preserve"> progresuojantis randų atsiradimas plaučių audinyje (intersticinė plaučių liga</w:t>
      </w:r>
      <w:r>
        <w:rPr>
          <w:rFonts w:ascii="Times New Roman" w:eastAsia="MS Mincho" w:hAnsi="Times New Roman"/>
          <w:sz w:val="24"/>
          <w:szCs w:val="24"/>
          <w:vertAlign w:val="superscript"/>
        </w:rPr>
        <w:t>*</w:t>
      </w:r>
      <w:r>
        <w:rPr>
          <w:rFonts w:ascii="Times New Roman" w:eastAsia="Times New Roman" w:hAnsi="Times New Roman"/>
        </w:rPr>
        <w:t>),</w:t>
      </w:r>
      <w:r>
        <w:rPr>
          <w:rFonts w:ascii="Times New Roman" w:eastAsia="MS Mincho" w:hAnsi="Times New Roman"/>
          <w:lang w:eastAsia="ja-JP"/>
        </w:rPr>
        <w:t xml:space="preserve"> gerklų susiaurėjimas, kalbos pasunkėjimas, retas kvėpavimas, žagsulys;</w:t>
      </w:r>
    </w:p>
    <w:p w:rsidR="00DE7C8D" w:rsidRDefault="00DE7C8D" w:rsidP="00DE7C8D">
      <w:pPr>
        <w:pStyle w:val="ColorfulList-Accent11"/>
        <w:numPr>
          <w:ilvl w:val="0"/>
          <w:numId w:val="12"/>
        </w:numPr>
        <w:spacing w:after="0" w:line="240" w:lineRule="auto"/>
        <w:ind w:left="567" w:hanging="567"/>
        <w:rPr>
          <w:rFonts w:ascii="Times New Roman" w:eastAsia="MS Mincho" w:hAnsi="Times New Roman"/>
          <w:lang w:eastAsia="ja-JP"/>
        </w:rPr>
      </w:pPr>
      <w:r>
        <w:rPr>
          <w:rFonts w:ascii="Times New Roman" w:eastAsia="MS Mincho" w:hAnsi="Times New Roman"/>
          <w:lang w:eastAsia="ja-JP"/>
        </w:rPr>
        <w:t>burnos išopėjimai, kasos uždegimas</w:t>
      </w:r>
      <w:r>
        <w:rPr>
          <w:rFonts w:ascii="Times New Roman" w:eastAsia="MS Mincho" w:hAnsi="Times New Roman"/>
          <w:sz w:val="24"/>
          <w:szCs w:val="24"/>
          <w:vertAlign w:val="superscript"/>
        </w:rPr>
        <w:t>*</w:t>
      </w:r>
      <w:r>
        <w:rPr>
          <w:rFonts w:ascii="Times New Roman" w:eastAsia="MS Mincho" w:hAnsi="Times New Roman"/>
          <w:lang w:eastAsia="ja-JP"/>
        </w:rPr>
        <w:t>, kraujas išmatose, liežuvio išopėjimas, burnos skausmas;</w:t>
      </w:r>
    </w:p>
    <w:p w:rsidR="00DE7C8D" w:rsidRDefault="00DE7C8D" w:rsidP="00DE7C8D">
      <w:pPr>
        <w:pStyle w:val="ColorfulList-Accent11"/>
        <w:numPr>
          <w:ilvl w:val="0"/>
          <w:numId w:val="12"/>
        </w:numPr>
        <w:ind w:left="567" w:hanging="567"/>
        <w:rPr>
          <w:rFonts w:ascii="Times New Roman" w:eastAsia="MS Mincho" w:hAnsi="Times New Roman"/>
          <w:lang w:eastAsia="ja-JP"/>
        </w:rPr>
      </w:pPr>
      <w:r>
        <w:rPr>
          <w:rFonts w:ascii="Times New Roman" w:eastAsia="MS Mincho" w:hAnsi="Times New Roman"/>
          <w:lang w:eastAsia="ja-JP"/>
        </w:rPr>
        <w:t>kepenų funkcijos problemos, sunkus kepenų veiklos sutrikimas*, odos ir akių pageltimas (gelta)*;</w:t>
      </w:r>
    </w:p>
    <w:p w:rsidR="00DE7C8D" w:rsidRDefault="00DE7C8D" w:rsidP="00DE7C8D">
      <w:pPr>
        <w:pStyle w:val="ColorfulList-Accent11"/>
        <w:numPr>
          <w:ilvl w:val="0"/>
          <w:numId w:val="12"/>
        </w:numPr>
        <w:spacing w:after="0" w:line="240" w:lineRule="auto"/>
        <w:ind w:left="567" w:hanging="567"/>
        <w:rPr>
          <w:rFonts w:ascii="Times New Roman" w:eastAsia="MS Mincho" w:hAnsi="Times New Roman"/>
          <w:lang w:eastAsia="ja-JP"/>
        </w:rPr>
      </w:pPr>
      <w:r>
        <w:rPr>
          <w:rFonts w:ascii="Times New Roman" w:eastAsia="Times New Roman" w:hAnsi="Times New Roman"/>
        </w:rPr>
        <w:t>odos reakcija į saulę</w:t>
      </w:r>
      <w:r>
        <w:rPr>
          <w:rFonts w:ascii="Times New Roman" w:eastAsia="MS Mincho" w:hAnsi="Times New Roman"/>
          <w:sz w:val="24"/>
          <w:szCs w:val="24"/>
          <w:vertAlign w:val="superscript"/>
        </w:rPr>
        <w:t>*</w:t>
      </w:r>
      <w:r>
        <w:rPr>
          <w:rFonts w:ascii="Times New Roman" w:eastAsia="Times New Roman" w:hAnsi="Times New Roman"/>
        </w:rPr>
        <w:t>, odos patinimas</w:t>
      </w:r>
      <w:r>
        <w:rPr>
          <w:rFonts w:ascii="Times New Roman" w:eastAsia="MS Mincho" w:hAnsi="Times New Roman"/>
          <w:sz w:val="24"/>
          <w:szCs w:val="24"/>
          <w:vertAlign w:val="superscript"/>
        </w:rPr>
        <w:t>*</w:t>
      </w:r>
      <w:r>
        <w:rPr>
          <w:rFonts w:ascii="Times New Roman" w:eastAsia="Times New Roman" w:hAnsi="Times New Roman"/>
        </w:rPr>
        <w:t>,</w:t>
      </w:r>
      <w:r>
        <w:rPr>
          <w:rFonts w:ascii="Times New Roman" w:eastAsia="MS Mincho" w:hAnsi="Times New Roman"/>
          <w:lang w:eastAsia="ja-JP"/>
        </w:rPr>
        <w:t xml:space="preserve"> plauko tekstūros pokytis, pakitęs odos kvapas, išbėrimas aplink plaukus;</w:t>
      </w:r>
    </w:p>
    <w:p w:rsidR="00DE7C8D" w:rsidRDefault="00DE7C8D" w:rsidP="00DE7C8D">
      <w:pPr>
        <w:pStyle w:val="ColorfulList-Accent11"/>
        <w:numPr>
          <w:ilvl w:val="0"/>
          <w:numId w:val="12"/>
        </w:numPr>
        <w:spacing w:after="0" w:line="240" w:lineRule="auto"/>
        <w:ind w:left="567" w:hanging="567"/>
        <w:rPr>
          <w:rFonts w:ascii="Times New Roman" w:eastAsia="MS Mincho" w:hAnsi="Times New Roman"/>
          <w:lang w:eastAsia="ja-JP"/>
        </w:rPr>
      </w:pPr>
      <w:r>
        <w:rPr>
          <w:rFonts w:ascii="Times New Roman" w:hAnsi="Times New Roman"/>
        </w:rPr>
        <w:t>sunkus raumenų pažeidimas</w:t>
      </w:r>
      <w:r>
        <w:rPr>
          <w:rFonts w:ascii="Times New Roman" w:hAnsi="Times New Roman"/>
          <w:vertAlign w:val="superscript"/>
        </w:rPr>
        <w:t>*</w:t>
      </w:r>
      <w:r>
        <w:rPr>
          <w:rFonts w:ascii="Times New Roman" w:hAnsi="Times New Roman"/>
        </w:rPr>
        <w:t>,</w:t>
      </w:r>
      <w:r>
        <w:rPr>
          <w:rFonts w:ascii="Times New Roman" w:eastAsia="MS Mincho" w:hAnsi="Times New Roman"/>
          <w:lang w:eastAsia="ja-JP"/>
        </w:rPr>
        <w:t xml:space="preserve"> kaulų sutrikimas;</w:t>
      </w:r>
    </w:p>
    <w:p w:rsidR="00DE7C8D" w:rsidRDefault="00DE7C8D" w:rsidP="00DE7C8D">
      <w:pPr>
        <w:pStyle w:val="ColorfulList-Accent11"/>
        <w:numPr>
          <w:ilvl w:val="0"/>
          <w:numId w:val="12"/>
        </w:numPr>
        <w:ind w:left="567" w:hanging="567"/>
        <w:rPr>
          <w:rFonts w:ascii="Times New Roman" w:eastAsia="MS Mincho" w:hAnsi="Times New Roman"/>
          <w:lang w:eastAsia="ja-JP"/>
        </w:rPr>
      </w:pPr>
      <w:r>
        <w:rPr>
          <w:rFonts w:ascii="Times New Roman" w:eastAsia="MS Mincho" w:hAnsi="Times New Roman"/>
          <w:lang w:eastAsia="ja-JP"/>
        </w:rPr>
        <w:t>šlapinimosi pasunkėjimas, šlapinimosi suretėjimas;</w:t>
      </w:r>
    </w:p>
    <w:p w:rsidR="00DE7C8D" w:rsidRDefault="00DE7C8D" w:rsidP="00DE7C8D">
      <w:pPr>
        <w:pStyle w:val="ColorfulList-Accent11"/>
        <w:numPr>
          <w:ilvl w:val="0"/>
          <w:numId w:val="12"/>
        </w:numPr>
        <w:spacing w:after="0" w:line="240" w:lineRule="auto"/>
        <w:ind w:left="567" w:hanging="567"/>
        <w:rPr>
          <w:rFonts w:ascii="Times New Roman" w:eastAsia="MS Mincho" w:hAnsi="Times New Roman"/>
          <w:lang w:eastAsia="ja-JP"/>
        </w:rPr>
      </w:pPr>
      <w:r>
        <w:rPr>
          <w:rFonts w:ascii="Times New Roman" w:eastAsia="MS Mincho" w:hAnsi="Times New Roman"/>
          <w:lang w:eastAsia="ja-JP"/>
        </w:rPr>
        <w:t xml:space="preserve">išskyros iš krūtų, makšties sausmė, išskyros iš lytinių takų, paraudusi skausminga varpa ir apyvarpė, </w:t>
      </w:r>
      <w:r>
        <w:rPr>
          <w:rFonts w:ascii="Times New Roman" w:eastAsia="Times New Roman" w:hAnsi="Times New Roman"/>
        </w:rPr>
        <w:t>krūtų padidėjimas</w:t>
      </w:r>
      <w:r>
        <w:rPr>
          <w:rFonts w:ascii="Times New Roman" w:eastAsia="MS Mincho" w:hAnsi="Times New Roman"/>
          <w:sz w:val="24"/>
          <w:szCs w:val="24"/>
          <w:vertAlign w:val="superscript"/>
        </w:rPr>
        <w:t>*</w:t>
      </w:r>
      <w:r>
        <w:rPr>
          <w:rFonts w:ascii="Times New Roman" w:eastAsia="Times New Roman" w:hAnsi="Times New Roman"/>
        </w:rPr>
        <w:t xml:space="preserve">, </w:t>
      </w:r>
      <w:r>
        <w:rPr>
          <w:rFonts w:ascii="Times New Roman" w:eastAsia="MS Mincho" w:hAnsi="Times New Roman"/>
          <w:lang w:eastAsia="ja-JP"/>
        </w:rPr>
        <w:t>ilgalaikė erekcija;</w:t>
      </w:r>
    </w:p>
    <w:p w:rsidR="00DE7C8D" w:rsidRDefault="00DE7C8D" w:rsidP="00DE7C8D">
      <w:pPr>
        <w:pStyle w:val="ColorfulList-Accent11"/>
        <w:numPr>
          <w:ilvl w:val="0"/>
          <w:numId w:val="12"/>
        </w:numPr>
        <w:spacing w:after="0" w:line="240" w:lineRule="auto"/>
        <w:ind w:left="567" w:hanging="567"/>
        <w:rPr>
          <w:rFonts w:ascii="Times New Roman" w:eastAsia="MS Mincho" w:hAnsi="Times New Roman"/>
          <w:lang w:eastAsia="ja-JP"/>
        </w:rPr>
      </w:pPr>
      <w:r>
        <w:rPr>
          <w:rFonts w:ascii="Times New Roman" w:eastAsia="MS Mincho" w:hAnsi="Times New Roman"/>
          <w:lang w:eastAsia="ja-JP"/>
        </w:rPr>
        <w:t>išvarža, vaisto toleravimo sumažėjimas;</w:t>
      </w:r>
    </w:p>
    <w:p w:rsidR="00DE7C8D" w:rsidRDefault="00DE7C8D" w:rsidP="00DE7C8D">
      <w:pPr>
        <w:pStyle w:val="ColorfulList-Accent11"/>
        <w:numPr>
          <w:ilvl w:val="0"/>
          <w:numId w:val="12"/>
        </w:numPr>
        <w:ind w:left="567" w:hanging="567"/>
        <w:rPr>
          <w:rFonts w:ascii="Times New Roman" w:eastAsia="MS Mincho" w:hAnsi="Times New Roman"/>
          <w:lang w:eastAsia="ja-JP"/>
        </w:rPr>
      </w:pPr>
      <w:r>
        <w:rPr>
          <w:rFonts w:ascii="Times New Roman" w:eastAsia="MS Mincho" w:hAnsi="Times New Roman"/>
          <w:lang w:eastAsia="ja-JP"/>
        </w:rPr>
        <w:t>cholesterolio koncentracijos serume padidėjimas, nenormalūs laboratorinių tyrimų rodmenys*, sėklos nenormalumas, kraujo krešėjimo sutrikimas*;</w:t>
      </w:r>
    </w:p>
    <w:p w:rsidR="00DE7C8D" w:rsidRDefault="00DE7C8D" w:rsidP="00DE7C8D">
      <w:pPr>
        <w:pStyle w:val="ColorfulList-Accent11"/>
        <w:numPr>
          <w:ilvl w:val="0"/>
          <w:numId w:val="12"/>
        </w:numPr>
        <w:spacing w:after="0" w:line="240" w:lineRule="auto"/>
        <w:ind w:left="567" w:hanging="567"/>
        <w:rPr>
          <w:rFonts w:ascii="Times New Roman" w:eastAsia="MS Mincho" w:hAnsi="Times New Roman"/>
          <w:lang w:eastAsia="ja-JP"/>
        </w:rPr>
      </w:pPr>
      <w:r>
        <w:rPr>
          <w:rFonts w:ascii="Times New Roman" w:eastAsia="MS Mincho" w:hAnsi="Times New Roman"/>
          <w:lang w:eastAsia="ja-JP"/>
        </w:rPr>
        <w:t>kraujagyslių išplėtimo procedūros poreikis.</w:t>
      </w:r>
    </w:p>
    <w:p w:rsidR="00DE7C8D" w:rsidRDefault="00DE7C8D" w:rsidP="00DE7C8D">
      <w:pPr>
        <w:spacing w:after="0" w:line="240" w:lineRule="auto"/>
        <w:rPr>
          <w:rFonts w:ascii="Times New Roman" w:eastAsia="MS Mincho" w:hAnsi="Times New Roman"/>
          <w:bCs/>
          <w:lang w:eastAsia="ja-JP"/>
        </w:rPr>
      </w:pPr>
    </w:p>
    <w:p w:rsidR="00DE7C8D" w:rsidRDefault="00DE7C8D" w:rsidP="00DE7C8D">
      <w:pPr>
        <w:numPr>
          <w:ilvl w:val="12"/>
          <w:numId w:val="0"/>
        </w:numPr>
        <w:spacing w:after="0" w:line="240" w:lineRule="auto"/>
        <w:ind w:right="-2"/>
        <w:rPr>
          <w:rFonts w:ascii="Times New Roman" w:eastAsia="MS Mincho" w:hAnsi="Times New Roman"/>
          <w:i/>
        </w:rPr>
      </w:pPr>
      <w:r>
        <w:rPr>
          <w:rFonts w:ascii="Times New Roman" w:eastAsia="MS Mincho" w:hAnsi="Times New Roman"/>
          <w:i/>
          <w:szCs w:val="24"/>
        </w:rPr>
        <w:t>Nežinomas šalutinis poveikis (</w:t>
      </w:r>
      <w:r>
        <w:rPr>
          <w:rFonts w:ascii="Times New Roman" w:eastAsia="Times New Roman" w:hAnsi="Times New Roman"/>
          <w:i/>
        </w:rPr>
        <w:t>negali būti apskaičiuotas pagal turimus duomenis</w:t>
      </w:r>
      <w:r>
        <w:rPr>
          <w:rFonts w:ascii="Times New Roman" w:eastAsia="MS Mincho" w:hAnsi="Times New Roman"/>
          <w:i/>
        </w:rPr>
        <w:t>):</w:t>
      </w:r>
    </w:p>
    <w:p w:rsidR="00DE7C8D" w:rsidRDefault="00DE7C8D" w:rsidP="00DE7C8D">
      <w:pPr>
        <w:numPr>
          <w:ilvl w:val="0"/>
          <w:numId w:val="13"/>
        </w:numPr>
        <w:spacing w:after="0" w:line="240" w:lineRule="auto"/>
        <w:ind w:left="567" w:hanging="578"/>
        <w:contextualSpacing/>
        <w:rPr>
          <w:rFonts w:ascii="Times New Roman" w:eastAsia="MS Mincho" w:hAnsi="Times New Roman"/>
        </w:rPr>
      </w:pPr>
      <w:r>
        <w:rPr>
          <w:rFonts w:ascii="Times New Roman" w:eastAsia="MS Mincho" w:hAnsi="Times New Roman"/>
        </w:rPr>
        <w:t>dalinis apakimas;</w:t>
      </w:r>
    </w:p>
    <w:p w:rsidR="00DE7C8D" w:rsidRDefault="00DE7C8D" w:rsidP="00DE7C8D">
      <w:pPr>
        <w:numPr>
          <w:ilvl w:val="0"/>
          <w:numId w:val="13"/>
        </w:numPr>
        <w:spacing w:after="0" w:line="240" w:lineRule="auto"/>
        <w:ind w:left="567" w:hanging="578"/>
        <w:contextualSpacing/>
        <w:rPr>
          <w:rFonts w:ascii="Times New Roman" w:eastAsia="MS Mincho" w:hAnsi="Times New Roman"/>
        </w:rPr>
      </w:pPr>
      <w:r>
        <w:rPr>
          <w:rFonts w:ascii="Times New Roman" w:hAnsi="Times New Roman"/>
        </w:rPr>
        <w:t>storosios žarnos uždegimas (sukeliantis viduriavimą);</w:t>
      </w:r>
    </w:p>
    <w:p w:rsidR="00DE7C8D" w:rsidRDefault="00DE7C8D" w:rsidP="00DE7C8D">
      <w:pPr>
        <w:numPr>
          <w:ilvl w:val="0"/>
          <w:numId w:val="13"/>
        </w:numPr>
        <w:spacing w:after="0" w:line="240" w:lineRule="auto"/>
        <w:ind w:left="567" w:hanging="578"/>
        <w:contextualSpacing/>
        <w:rPr>
          <w:rFonts w:ascii="Times New Roman" w:eastAsia="MS Mincho" w:hAnsi="Times New Roman"/>
        </w:rPr>
      </w:pPr>
      <w:r>
        <w:rPr>
          <w:rFonts w:ascii="Times New Roman" w:eastAsia="MS Mincho" w:hAnsi="Times New Roman"/>
        </w:rPr>
        <w:t>žandikaulio surakinimas*;</w:t>
      </w:r>
    </w:p>
    <w:p w:rsidR="00DE7C8D" w:rsidRDefault="00DE7C8D" w:rsidP="00DE7C8D">
      <w:pPr>
        <w:numPr>
          <w:ilvl w:val="0"/>
          <w:numId w:val="13"/>
        </w:numPr>
        <w:spacing w:after="0" w:line="240" w:lineRule="auto"/>
        <w:ind w:left="567" w:hanging="578"/>
        <w:contextualSpacing/>
        <w:rPr>
          <w:rFonts w:ascii="Times New Roman" w:eastAsia="MS Mincho" w:hAnsi="Times New Roman"/>
        </w:rPr>
      </w:pPr>
      <w:r>
        <w:rPr>
          <w:rFonts w:ascii="Times New Roman" w:eastAsia="MS Mincho" w:hAnsi="Times New Roman"/>
        </w:rPr>
        <w:t>šlapinimasis lovoje*;</w:t>
      </w:r>
    </w:p>
    <w:p w:rsidR="00DE7C8D" w:rsidRDefault="00DE7C8D" w:rsidP="00DE7C8D">
      <w:pPr>
        <w:numPr>
          <w:ilvl w:val="0"/>
          <w:numId w:val="13"/>
        </w:numPr>
        <w:spacing w:after="0" w:line="240" w:lineRule="auto"/>
        <w:ind w:left="567" w:hanging="578"/>
        <w:contextualSpacing/>
        <w:rPr>
          <w:rFonts w:ascii="Times New Roman" w:eastAsia="MS Mincho" w:hAnsi="Times New Roman"/>
        </w:rPr>
      </w:pPr>
      <w:r>
        <w:rPr>
          <w:rFonts w:ascii="Times New Roman" w:hAnsi="Times New Roman"/>
        </w:rPr>
        <w:t>stiprus kraujavimas iš makšties tuoj po gimdymo (kraujavimas po gimdymo), daugiau informacijos pateikta 2 skyriaus poskyryje „</w:t>
      </w:r>
      <w:r>
        <w:rPr>
          <w:rFonts w:ascii="Times New Roman" w:eastAsia="Times New Roman" w:hAnsi="Times New Roman"/>
          <w:lang w:eastAsia="lt-LT"/>
        </w:rPr>
        <w:t>Nėštumas, žindymo laikotarpis ir vaisingumas“.</w:t>
      </w:r>
    </w:p>
    <w:p w:rsidR="00DE7C8D" w:rsidRDefault="00DE7C8D" w:rsidP="00DE7C8D">
      <w:pPr>
        <w:spacing w:after="0" w:line="240" w:lineRule="auto"/>
        <w:rPr>
          <w:rFonts w:ascii="Times New Roman" w:eastAsia="MS Mincho" w:hAnsi="Times New Roman"/>
          <w:bCs/>
          <w:lang w:eastAsia="ja-JP"/>
        </w:rPr>
      </w:pPr>
    </w:p>
    <w:p w:rsidR="00DE7C8D" w:rsidRDefault="00DE7C8D" w:rsidP="00DE7C8D">
      <w:pPr>
        <w:numPr>
          <w:ilvl w:val="12"/>
          <w:numId w:val="0"/>
        </w:numPr>
        <w:spacing w:after="0" w:line="240" w:lineRule="auto"/>
        <w:ind w:right="-2"/>
        <w:rPr>
          <w:rFonts w:ascii="Times New Roman" w:eastAsia="MS Mincho" w:hAnsi="Times New Roman"/>
        </w:rPr>
      </w:pPr>
      <w:r>
        <w:rPr>
          <w:rFonts w:ascii="Times New Roman" w:hAnsi="Times New Roman"/>
          <w:vertAlign w:val="superscript"/>
        </w:rPr>
        <w:t xml:space="preserve">* </w:t>
      </w:r>
      <w:r>
        <w:rPr>
          <w:rFonts w:ascii="Times New Roman" w:eastAsia="MS Mincho" w:hAnsi="Times New Roman"/>
          <w:bCs/>
          <w:lang w:eastAsia="ja-JP"/>
        </w:rPr>
        <w:t>Šalutinis poveikis, pasireiškęs po vaisto pasirodymo rinkoje</w:t>
      </w:r>
    </w:p>
    <w:p w:rsidR="00DE7C8D" w:rsidRDefault="00DE7C8D" w:rsidP="00DE7C8D">
      <w:pPr>
        <w:numPr>
          <w:ilvl w:val="12"/>
          <w:numId w:val="0"/>
        </w:numPr>
        <w:spacing w:after="0" w:line="240" w:lineRule="auto"/>
        <w:rPr>
          <w:rFonts w:ascii="Times New Roman" w:eastAsia="MS Mincho" w:hAnsi="Times New Roman"/>
          <w:bCs/>
          <w:lang w:eastAsia="ja-JP"/>
        </w:rPr>
      </w:pPr>
    </w:p>
    <w:p w:rsidR="00DE7C8D" w:rsidRDefault="00DE7C8D" w:rsidP="00DE7C8D">
      <w:pPr>
        <w:keepNext/>
        <w:numPr>
          <w:ilvl w:val="12"/>
          <w:numId w:val="0"/>
        </w:numPr>
        <w:spacing w:after="0" w:line="240" w:lineRule="auto"/>
        <w:rPr>
          <w:rFonts w:ascii="Times New Roman" w:eastAsia="MS Mincho" w:hAnsi="Times New Roman"/>
          <w:b/>
          <w:lang w:eastAsia="ja-JP"/>
        </w:rPr>
      </w:pPr>
      <w:r>
        <w:rPr>
          <w:rFonts w:ascii="Times New Roman" w:eastAsia="MS Mincho" w:hAnsi="Times New Roman"/>
          <w:b/>
          <w:lang w:eastAsia="ja-JP"/>
        </w:rPr>
        <w:t>Kitas šalutinis poveikis, kuris gali pasireikšti vaikams ir paaugliams</w:t>
      </w:r>
    </w:p>
    <w:p w:rsidR="00DE7C8D" w:rsidRDefault="00DE7C8D" w:rsidP="00DE7C8D">
      <w:pPr>
        <w:numPr>
          <w:ilvl w:val="12"/>
          <w:numId w:val="0"/>
        </w:numPr>
        <w:spacing w:after="0" w:line="240" w:lineRule="auto"/>
        <w:ind w:right="-2"/>
        <w:rPr>
          <w:rFonts w:ascii="Times New Roman" w:eastAsia="Times New Roman" w:hAnsi="Times New Roman"/>
          <w:lang w:eastAsia="lt-LT"/>
        </w:rPr>
      </w:pPr>
      <w:r>
        <w:rPr>
          <w:rFonts w:ascii="Times New Roman" w:eastAsia="Times New Roman" w:hAnsi="Times New Roman"/>
          <w:lang w:eastAsia="lt-LT"/>
        </w:rPr>
        <w:t>Klinikinių tyrimų, kuriuose dalyvavo vaikai ir paaugliai, metu pastebėtas šalutinis poveikis buvo panašus į pasireiškusį suaugusiems žmonėms (žr. aukščiau). Dažniausias vaikams ir paaugliams pasireiškęs šalutinis poveikis buvo galvos skausmas, nemiga, viduriavimas ir pykinimas.</w:t>
      </w:r>
    </w:p>
    <w:p w:rsidR="00DE7C8D" w:rsidRDefault="00DE7C8D" w:rsidP="00DE7C8D">
      <w:pPr>
        <w:numPr>
          <w:ilvl w:val="12"/>
          <w:numId w:val="0"/>
        </w:numPr>
        <w:spacing w:after="0" w:line="240" w:lineRule="auto"/>
        <w:ind w:right="-2"/>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i/>
          <w:iCs/>
          <w:lang w:bidi="ar-SY"/>
        </w:rPr>
      </w:pPr>
      <w:r>
        <w:rPr>
          <w:rFonts w:ascii="Times New Roman" w:eastAsia="Times New Roman" w:hAnsi="Times New Roman"/>
          <w:i/>
          <w:iCs/>
        </w:rPr>
        <w:t>Simptomai, galintys atsirasti staiga nutraukus gydym</w:t>
      </w:r>
      <w:r>
        <w:rPr>
          <w:rFonts w:ascii="Times New Roman" w:eastAsia="Times New Roman" w:hAnsi="Times New Roman"/>
          <w:i/>
          <w:iCs/>
          <w:lang w:bidi="ar-SY"/>
        </w:rPr>
        <w:t>ą</w:t>
      </w:r>
    </w:p>
    <w:p w:rsidR="00DE7C8D" w:rsidRDefault="00DE7C8D" w:rsidP="00DE7C8D">
      <w:pPr>
        <w:spacing w:after="0" w:line="240" w:lineRule="auto"/>
        <w:rPr>
          <w:rFonts w:ascii="Times New Roman" w:eastAsia="Times New Roman" w:hAnsi="Times New Roman"/>
          <w:iCs/>
        </w:rPr>
      </w:pPr>
      <w:r>
        <w:rPr>
          <w:rFonts w:ascii="Times New Roman" w:eastAsia="Times New Roman" w:hAnsi="Times New Roman"/>
          <w:iCs/>
        </w:rPr>
        <w:t>Jei vaisto vartojimą nutrauksite staiga, gali pasireikšti šalutinis poveikis: galvos svaigimas, tirpulys, miego sutrikimas, jaudinimasis arba nerimas, galvos skausmas, pykinimas, vėmimas ir drebulys (žr. 3 skyrių „</w:t>
      </w:r>
      <w:r>
        <w:rPr>
          <w:rFonts w:ascii="Times New Roman" w:eastAsia="Times New Roman" w:hAnsi="Times New Roman"/>
          <w:bCs/>
          <w:iCs/>
        </w:rPr>
        <w:t>Nustojus vartoti Stimuloton“</w:t>
      </w:r>
      <w:r>
        <w:rPr>
          <w:rFonts w:ascii="Times New Roman" w:eastAsia="Times New Roman" w:hAnsi="Times New Roman"/>
          <w:iCs/>
        </w:rPr>
        <w:t>).</w:t>
      </w:r>
    </w:p>
    <w:p w:rsidR="00DE7C8D" w:rsidRDefault="00DE7C8D" w:rsidP="00DE7C8D">
      <w:pPr>
        <w:spacing w:after="0" w:line="240" w:lineRule="auto"/>
        <w:rPr>
          <w:rFonts w:ascii="Times New Roman" w:eastAsia="Times New Roman" w:hAnsi="Times New Roman"/>
          <w:iCs/>
        </w:rPr>
      </w:pPr>
    </w:p>
    <w:p w:rsidR="00DE7C8D" w:rsidRDefault="00DE7C8D" w:rsidP="00DE7C8D">
      <w:pPr>
        <w:autoSpaceDE w:val="0"/>
        <w:autoSpaceDN w:val="0"/>
        <w:adjustRightInd w:val="0"/>
        <w:spacing w:after="0" w:line="240" w:lineRule="auto"/>
        <w:rPr>
          <w:rFonts w:ascii="Times New Roman" w:eastAsia="Times New Roman" w:hAnsi="Times New Roman"/>
          <w:lang w:eastAsia="lt-LT"/>
        </w:rPr>
      </w:pPr>
      <w:r>
        <w:rPr>
          <w:rFonts w:ascii="Times New Roman" w:eastAsia="Times New Roman" w:hAnsi="Times New Roman"/>
          <w:lang w:eastAsia="lt-LT"/>
        </w:rPr>
        <w:t>Pacientams, vartojusiems šios grupės vaistus padidėjo kaulų lūžimo rizika.</w:t>
      </w:r>
    </w:p>
    <w:p w:rsidR="00DE7C8D" w:rsidRDefault="00DE7C8D" w:rsidP="00DE7C8D">
      <w:pPr>
        <w:spacing w:after="0" w:line="240" w:lineRule="auto"/>
        <w:rPr>
          <w:rFonts w:ascii="Times New Roman" w:eastAsia="Times New Roman" w:hAnsi="Times New Roman"/>
          <w:iCs/>
        </w:rPr>
      </w:pPr>
    </w:p>
    <w:p w:rsidR="00DE7C8D" w:rsidRDefault="00DE7C8D" w:rsidP="00DE7C8D">
      <w:pPr>
        <w:spacing w:after="0" w:line="240" w:lineRule="auto"/>
        <w:rPr>
          <w:rFonts w:ascii="Times New Roman" w:eastAsia="Times New Roman" w:hAnsi="Times New Roman"/>
          <w:iCs/>
        </w:rPr>
      </w:pPr>
      <w:r>
        <w:rPr>
          <w:rFonts w:ascii="Times New Roman" w:eastAsia="Times New Roman" w:hAnsi="Times New Roman"/>
          <w:iCs/>
        </w:rPr>
        <w:t>Stimuloton vartojimo metu imunofermentiniai benzodiazepino nustatymo šlapime tyrimai gali duoti klaidingai teigiamą rezultatą.</w:t>
      </w:r>
    </w:p>
    <w:p w:rsidR="00DE7C8D" w:rsidRDefault="00DE7C8D" w:rsidP="00DE7C8D">
      <w:pPr>
        <w:numPr>
          <w:ilvl w:val="12"/>
          <w:numId w:val="0"/>
        </w:numPr>
        <w:spacing w:after="0" w:line="240" w:lineRule="auto"/>
        <w:ind w:right="-2"/>
        <w:rPr>
          <w:rFonts w:ascii="Times New Roman" w:eastAsia="Times New Roman" w:hAnsi="Times New Roman"/>
          <w:lang w:eastAsia="lt-LT"/>
        </w:rPr>
      </w:pPr>
    </w:p>
    <w:p w:rsidR="00DE7C8D" w:rsidRDefault="00DE7C8D" w:rsidP="00DE7C8D">
      <w:pPr>
        <w:spacing w:after="120" w:line="240" w:lineRule="auto"/>
        <w:rPr>
          <w:rFonts w:ascii="Times New Roman" w:hAnsi="Times New Roman"/>
          <w:b/>
        </w:rPr>
      </w:pPr>
      <w:r>
        <w:rPr>
          <w:rFonts w:ascii="Times New Roman" w:hAnsi="Times New Roman"/>
          <w:b/>
        </w:rPr>
        <w:t>Pranešimas apie šalutinį poveikį</w:t>
      </w:r>
    </w:p>
    <w:p w:rsidR="00DE7C8D" w:rsidRDefault="00DE7C8D" w:rsidP="00DE7C8D">
      <w:pPr>
        <w:spacing w:after="0" w:line="240" w:lineRule="auto"/>
        <w:rPr>
          <w:rFonts w:ascii="Times New Roman" w:eastAsia="Times New Roman" w:hAnsi="Times New Roman"/>
        </w:rPr>
      </w:pPr>
      <w:r>
        <w:rPr>
          <w:rFonts w:ascii="Times New Roman" w:eastAsia="Times New Roman" w:hAnsi="Times New Roman"/>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rFonts w:ascii="Times New Roman" w:eastAsia="Times New Roman" w:hAnsi="Times New Roman"/>
          <w:lang w:eastAsia="zh-CN"/>
        </w:rPr>
        <w:t>elefonu 8 800 73568</w:t>
      </w:r>
      <w:r>
        <w:rPr>
          <w:rFonts w:ascii="Times New Roman" w:eastAsia="Times New Roman" w:hAnsi="Times New Roman"/>
        </w:rPr>
        <w:t xml:space="preserve"> arba užpildyti interneto svetainėje </w:t>
      </w:r>
      <w:hyperlink r:id="rId5" w:history="1">
        <w:r>
          <w:rPr>
            <w:rStyle w:val="Hyperlink"/>
            <w:rFonts w:eastAsia="SimSun"/>
          </w:rPr>
          <w:t>www.vvkt.lt</w:t>
        </w:r>
      </w:hyperlink>
      <w:r>
        <w:rPr>
          <w:rFonts w:ascii="Times New Roman" w:eastAsia="Times New Roman" w:hAnsi="Times New Roman"/>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Times New Roman" w:hAnsi="Times New Roman"/>
          <w:lang w:eastAsia="zh-CN"/>
        </w:rPr>
        <w:t xml:space="preserve">nemokamu </w:t>
      </w:r>
      <w:r>
        <w:rPr>
          <w:rFonts w:ascii="Times New Roman" w:eastAsia="Times New Roman" w:hAnsi="Times New Roman"/>
        </w:rPr>
        <w:t>fakso numeriu 8 800 20131</w:t>
      </w:r>
      <w:r>
        <w:rPr>
          <w:rFonts w:ascii="Times New Roman" w:eastAsia="Times New Roman" w:hAnsi="Times New Roman"/>
          <w:lang w:eastAsia="zh-CN"/>
        </w:rPr>
        <w:t xml:space="preserve">, </w:t>
      </w:r>
      <w:r>
        <w:rPr>
          <w:rFonts w:ascii="Times New Roman" w:eastAsia="Times New Roman" w:hAnsi="Times New Roman"/>
        </w:rPr>
        <w:t xml:space="preserve">el. paštu </w:t>
      </w:r>
      <w:hyperlink r:id="rId6" w:history="1">
        <w:r>
          <w:rPr>
            <w:rStyle w:val="Hyperlink"/>
            <w:rFonts w:eastAsia="SimSun"/>
          </w:rPr>
          <w:t>NepageidaujamaR@vvkt.lt</w:t>
        </w:r>
      </w:hyperlink>
      <w:r>
        <w:rPr>
          <w:rFonts w:ascii="Times New Roman" w:eastAsia="Times New Roman" w:hAnsi="Times New Roman"/>
        </w:rPr>
        <w:t xml:space="preserve">, taip pat per Valstybinės vaistų kontrolės tarnybos prie Lietuvos Respublikos sveikatos apsaugos ministerijos interneto svetainę (adresu </w:t>
      </w:r>
      <w:hyperlink r:id="rId7" w:history="1">
        <w:r>
          <w:rPr>
            <w:rStyle w:val="Hyperlink"/>
            <w:rFonts w:eastAsia="SimSun"/>
          </w:rPr>
          <w:t>http://www.vvkt.lt</w:t>
        </w:r>
      </w:hyperlink>
      <w:r>
        <w:rPr>
          <w:rFonts w:ascii="Times New Roman" w:eastAsia="Times New Roman" w:hAnsi="Times New Roman"/>
        </w:rPr>
        <w:t>). Pranešdami apie šalutinį poveikį galite mums padėti gauti daugiau informacijos apie šio vaisto saugumą.</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keepNext/>
        <w:tabs>
          <w:tab w:val="left" w:pos="567"/>
        </w:tabs>
        <w:spacing w:after="0" w:line="240" w:lineRule="auto"/>
        <w:outlineLvl w:val="1"/>
        <w:rPr>
          <w:rFonts w:ascii="Times New Roman" w:eastAsia="Times New Roman" w:hAnsi="Times New Roman"/>
          <w:b/>
          <w:iCs/>
          <w:lang w:eastAsia="lt-LT"/>
        </w:rPr>
      </w:pPr>
      <w:r>
        <w:rPr>
          <w:rFonts w:ascii="Times New Roman" w:eastAsia="Times New Roman" w:hAnsi="Times New Roman"/>
          <w:b/>
          <w:iCs/>
          <w:lang w:eastAsia="lt-LT"/>
        </w:rPr>
        <w:t>5.</w:t>
      </w:r>
      <w:r>
        <w:rPr>
          <w:rFonts w:ascii="Times New Roman" w:eastAsia="Times New Roman" w:hAnsi="Times New Roman"/>
          <w:b/>
          <w:iCs/>
          <w:lang w:eastAsia="lt-LT"/>
        </w:rPr>
        <w:tab/>
        <w:t>Kaip laikyti Stimuloton</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Laikyti žemesnėje kaip 25 </w:t>
      </w:r>
      <w:r>
        <w:rPr>
          <w:rFonts w:ascii="Times New Roman" w:eastAsia="Times New Roman" w:hAnsi="Times New Roman"/>
          <w:lang w:eastAsia="lt-LT"/>
        </w:rPr>
        <w:sym w:font="Symbol" w:char="F0B0"/>
      </w:r>
      <w:r>
        <w:rPr>
          <w:rFonts w:ascii="Times New Roman" w:eastAsia="Times New Roman" w:hAnsi="Times New Roman"/>
          <w:lang w:eastAsia="lt-LT"/>
        </w:rPr>
        <w:t>C temperatūroje.</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Šį vaistą laikykite vaikams nepastebimoje ir nepasiekiamoje vietoje.</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Ant kartono dėžutės ir lizdinės plokštelės po „EXP“ nurodytam tinkamumo laikui pasibaigus, šio vaisto vartoti negalima. Vaistas tinkamas vartoti iki paskutinės nurodyto mėnesio dienos.</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Pastebėjus matomų gedimo požymių (pvz., spalvos pasikeitimą), šio vaisto vartoti negalima.</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Vaistų negalima išmesti į kanalizaciją arba su buitinėmis atliekomis. Kaip išmesti nereikalingus vaistus, klauskite vaistininko. Šios priemonės padės apsaugoti aplinką.</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keepNext/>
        <w:tabs>
          <w:tab w:val="left" w:pos="567"/>
        </w:tabs>
        <w:spacing w:after="0" w:line="240" w:lineRule="auto"/>
        <w:outlineLvl w:val="1"/>
        <w:rPr>
          <w:rFonts w:ascii="Times New Roman" w:eastAsia="Times New Roman" w:hAnsi="Times New Roman"/>
          <w:b/>
          <w:iCs/>
          <w:lang w:eastAsia="lt-LT"/>
        </w:rPr>
      </w:pPr>
      <w:r>
        <w:rPr>
          <w:rFonts w:ascii="Times New Roman" w:eastAsia="Times New Roman" w:hAnsi="Times New Roman"/>
          <w:b/>
          <w:iCs/>
          <w:lang w:eastAsia="lt-LT"/>
        </w:rPr>
        <w:t>6.</w:t>
      </w:r>
      <w:r>
        <w:rPr>
          <w:rFonts w:ascii="Times New Roman" w:eastAsia="Times New Roman" w:hAnsi="Times New Roman"/>
          <w:b/>
          <w:iCs/>
          <w:lang w:eastAsia="lt-LT"/>
        </w:rPr>
        <w:tab/>
        <w:t>Pakuotės turinys ir kita informacija</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b/>
          <w:lang w:eastAsia="lt-LT"/>
        </w:rPr>
      </w:pPr>
      <w:r>
        <w:rPr>
          <w:rFonts w:ascii="Times New Roman" w:eastAsia="Times New Roman" w:hAnsi="Times New Roman"/>
          <w:b/>
          <w:lang w:eastAsia="lt-LT"/>
        </w:rPr>
        <w:t>Stimuloton sudėtis</w:t>
      </w:r>
    </w:p>
    <w:p w:rsidR="00DE7C8D" w:rsidRDefault="00DE7C8D" w:rsidP="00DE7C8D">
      <w:pPr>
        <w:numPr>
          <w:ilvl w:val="0"/>
          <w:numId w:val="14"/>
        </w:numPr>
        <w:tabs>
          <w:tab w:val="num" w:pos="567"/>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Veiklioji medžiaga yra sertralinas. Kiekvienoje plėvele dengtoje tabletėje yra 50 mg sertralino (hidrochlorido pavidalu).</w:t>
      </w:r>
    </w:p>
    <w:p w:rsidR="00DE7C8D" w:rsidRDefault="00DE7C8D" w:rsidP="00DE7C8D">
      <w:pPr>
        <w:tabs>
          <w:tab w:val="left" w:pos="567"/>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w:t>
      </w:r>
      <w:r>
        <w:rPr>
          <w:rFonts w:ascii="Times New Roman" w:eastAsia="Times New Roman" w:hAnsi="Times New Roman"/>
          <w:lang w:eastAsia="lt-LT"/>
        </w:rPr>
        <w:tab/>
        <w:t xml:space="preserve">Pagalbinės medžiagos: </w:t>
      </w:r>
      <w:r>
        <w:rPr>
          <w:rFonts w:ascii="Times New Roman" w:eastAsia="Times New Roman" w:hAnsi="Times New Roman"/>
          <w:i/>
          <w:lang w:eastAsia="lt-LT"/>
        </w:rPr>
        <w:t>Tabletės šerdis:</w:t>
      </w:r>
      <w:r>
        <w:rPr>
          <w:rFonts w:ascii="Times New Roman" w:eastAsia="Times New Roman" w:hAnsi="Times New Roman"/>
          <w:lang w:eastAsia="lt-LT"/>
        </w:rPr>
        <w:t xml:space="preserve"> magnio stearatas, hidroksipropilceliuliozė, karboksimetilkrakmolo A natrio druska, kalcio-divandenilio fosfatas dihidratas, mikrokristalinė celiuliozė. </w:t>
      </w:r>
      <w:r>
        <w:rPr>
          <w:rFonts w:ascii="Times New Roman" w:eastAsia="Times New Roman" w:hAnsi="Times New Roman"/>
          <w:i/>
          <w:lang w:eastAsia="lt-LT"/>
        </w:rPr>
        <w:t>Tabletės plėvelė:</w:t>
      </w:r>
      <w:r>
        <w:rPr>
          <w:rFonts w:ascii="Times New Roman" w:eastAsia="Times New Roman" w:hAnsi="Times New Roman"/>
          <w:lang w:eastAsia="lt-LT"/>
        </w:rPr>
        <w:t xml:space="preserve"> makrogolis 6000, titano dioksidas (E171), hipromeliozė.</w:t>
      </w:r>
    </w:p>
    <w:p w:rsidR="00DE7C8D" w:rsidRDefault="00DE7C8D" w:rsidP="00DE7C8D">
      <w:pPr>
        <w:spacing w:after="0" w:line="240" w:lineRule="auto"/>
        <w:rPr>
          <w:rFonts w:ascii="Times New Roman" w:eastAsia="Times New Roman" w:hAnsi="Times New Roman"/>
          <w:b/>
          <w:lang w:eastAsia="lt-LT"/>
        </w:rPr>
      </w:pPr>
    </w:p>
    <w:p w:rsidR="00DE7C8D" w:rsidRDefault="00DE7C8D" w:rsidP="00DE7C8D">
      <w:pPr>
        <w:spacing w:after="0" w:line="240" w:lineRule="auto"/>
        <w:rPr>
          <w:rFonts w:ascii="Times New Roman" w:eastAsia="Times New Roman" w:hAnsi="Times New Roman"/>
          <w:b/>
          <w:lang w:eastAsia="lt-LT"/>
        </w:rPr>
      </w:pPr>
      <w:r>
        <w:rPr>
          <w:rFonts w:ascii="Times New Roman" w:eastAsia="Times New Roman" w:hAnsi="Times New Roman"/>
          <w:b/>
          <w:lang w:eastAsia="lt-LT"/>
        </w:rPr>
        <w:t>Stimuloton išvaizda ir kiekis pakuotėje</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Išvaizda: baltos arba beveik baltos, abipus išgaubtos, pailgos, plėvele dengtos tabletės, kurių vienoje pusėje yra įspaudas „E 271“ (50 mg), o kitoje – dalijimo vagelė.</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Tabletę galima padalyti į  lygias dozes.</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Pakuotė:</w:t>
      </w:r>
      <w:r>
        <w:rPr>
          <w:rFonts w:ascii="Times New Roman" w:eastAsia="Times New Roman" w:hAnsi="Times New Roman"/>
          <w:b/>
          <w:lang w:eastAsia="lt-LT"/>
        </w:rPr>
        <w:t xml:space="preserve"> </w:t>
      </w:r>
      <w:r>
        <w:rPr>
          <w:rFonts w:ascii="Times New Roman" w:eastAsia="Times New Roman" w:hAnsi="Times New Roman"/>
          <w:lang w:eastAsia="lt-LT"/>
        </w:rPr>
        <w:t>30 plėvele dengtų tablečių (3 x 10) PVC/PVDC lizdinėje plokštelėje kartono dėžutėje.</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b/>
          <w:lang w:eastAsia="lt-LT"/>
        </w:rPr>
      </w:pPr>
      <w:r>
        <w:rPr>
          <w:rFonts w:ascii="Times New Roman" w:eastAsia="Times New Roman" w:hAnsi="Times New Roman"/>
          <w:b/>
          <w:lang w:eastAsia="lt-LT"/>
        </w:rPr>
        <w:t>Registruotojas</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Egis Pharmaceuticals PLC</w:t>
      </w: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1106 Budapest, Keresztúri út 30-38.</w:t>
      </w:r>
      <w:r>
        <w:rPr>
          <w:rFonts w:ascii="Times New Roman" w:eastAsia="Times New Roman" w:hAnsi="Times New Roman"/>
          <w:lang w:eastAsia="lt-LT"/>
        </w:rPr>
        <w:br/>
        <w:t>Vengrija</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b/>
          <w:lang w:eastAsia="lt-LT"/>
        </w:rPr>
      </w:pPr>
      <w:r>
        <w:rPr>
          <w:rFonts w:ascii="Times New Roman" w:eastAsia="Times New Roman" w:hAnsi="Times New Roman"/>
          <w:b/>
          <w:lang w:eastAsia="lt-LT"/>
        </w:rPr>
        <w:t>Gamintojas</w:t>
      </w:r>
    </w:p>
    <w:p w:rsidR="00DE7C8D" w:rsidRDefault="00DE7C8D" w:rsidP="00DE7C8D">
      <w:pPr>
        <w:spacing w:after="0" w:line="240" w:lineRule="auto"/>
        <w:rPr>
          <w:rFonts w:ascii="Times New Roman" w:hAnsi="Times New Roman"/>
        </w:rPr>
      </w:pPr>
      <w:r>
        <w:rPr>
          <w:rFonts w:ascii="Times New Roman" w:hAnsi="Times New Roman"/>
        </w:rPr>
        <w:t>Egis Pharmaceuticals PLC</w:t>
      </w:r>
    </w:p>
    <w:p w:rsidR="00DE7C8D" w:rsidRDefault="00DE7C8D" w:rsidP="00DE7C8D">
      <w:pPr>
        <w:spacing w:after="0" w:line="240" w:lineRule="auto"/>
        <w:rPr>
          <w:rFonts w:ascii="Times New Roman" w:hAnsi="Times New Roman"/>
        </w:rPr>
      </w:pPr>
      <w:r>
        <w:rPr>
          <w:rFonts w:ascii="Times New Roman" w:hAnsi="Times New Roman"/>
        </w:rPr>
        <w:t>9900 Körmend, Mátyás király utca 65.</w:t>
      </w:r>
    </w:p>
    <w:p w:rsidR="00DE7C8D" w:rsidRDefault="00DE7C8D" w:rsidP="00DE7C8D">
      <w:pPr>
        <w:spacing w:after="0" w:line="240" w:lineRule="auto"/>
        <w:rPr>
          <w:rFonts w:ascii="Times New Roman" w:hAnsi="Times New Roman"/>
        </w:rPr>
      </w:pPr>
      <w:r>
        <w:rPr>
          <w:rFonts w:ascii="Times New Roman" w:hAnsi="Times New Roman"/>
        </w:rPr>
        <w:t>Vengrija</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eastAsia="Times New Roman" w:hAnsi="Times New Roman"/>
          <w:lang w:eastAsia="lt-LT"/>
        </w:rPr>
        <w:t>Jeigu apie šį vaistą norite sužinoti daugiau, kreipkitės į vietinį registruotojo atstovą.</w:t>
      </w:r>
    </w:p>
    <w:tbl>
      <w:tblPr>
        <w:tblW w:w="0" w:type="auto"/>
        <w:tblLayout w:type="fixed"/>
        <w:tblLook w:val="04A0" w:firstRow="1" w:lastRow="0" w:firstColumn="1" w:lastColumn="0" w:noHBand="0" w:noVBand="1"/>
      </w:tblPr>
      <w:tblGrid>
        <w:gridCol w:w="4678"/>
      </w:tblGrid>
      <w:tr w:rsidR="00DE7C8D" w:rsidTr="00E731CF">
        <w:tc>
          <w:tcPr>
            <w:tcW w:w="4678" w:type="dxa"/>
          </w:tcPr>
          <w:p w:rsidR="00DE7C8D" w:rsidRDefault="00DE7C8D" w:rsidP="00E731CF">
            <w:pPr>
              <w:spacing w:after="0" w:line="240" w:lineRule="auto"/>
              <w:rPr>
                <w:rFonts w:ascii="Times New Roman" w:eastAsia="Times New Roman" w:hAnsi="Times New Roman"/>
                <w:lang w:eastAsia="lt-LT"/>
              </w:rPr>
            </w:pPr>
          </w:p>
          <w:p w:rsidR="00DE7C8D" w:rsidRDefault="00DE7C8D" w:rsidP="00E731CF">
            <w:pPr>
              <w:spacing w:after="0" w:line="240" w:lineRule="auto"/>
              <w:rPr>
                <w:rFonts w:ascii="Times New Roman" w:eastAsia="Times New Roman" w:hAnsi="Times New Roman"/>
                <w:lang w:eastAsia="lt-LT"/>
              </w:rPr>
            </w:pPr>
            <w:r>
              <w:rPr>
                <w:rFonts w:ascii="Times New Roman" w:eastAsia="Times New Roman" w:hAnsi="Times New Roman"/>
                <w:lang w:eastAsia="lt-LT"/>
              </w:rPr>
              <w:t>Egis Pharmaceuticals PLC atstovybė</w:t>
            </w:r>
          </w:p>
          <w:p w:rsidR="00DE7C8D" w:rsidRDefault="00DE7C8D" w:rsidP="00E731CF">
            <w:pPr>
              <w:spacing w:after="0" w:line="240" w:lineRule="auto"/>
              <w:rPr>
                <w:rFonts w:ascii="Times New Roman" w:eastAsia="Times New Roman" w:hAnsi="Times New Roman"/>
                <w:lang w:eastAsia="lt-LT"/>
              </w:rPr>
            </w:pPr>
            <w:r>
              <w:rPr>
                <w:rFonts w:ascii="Times New Roman" w:eastAsia="Times New Roman" w:hAnsi="Times New Roman"/>
                <w:lang w:eastAsia="lt-LT"/>
              </w:rPr>
              <w:t>Latvių g. 11-2</w:t>
            </w:r>
          </w:p>
          <w:p w:rsidR="00DE7C8D" w:rsidRDefault="00DE7C8D" w:rsidP="00E731CF">
            <w:pPr>
              <w:spacing w:after="0" w:line="240" w:lineRule="auto"/>
              <w:rPr>
                <w:rFonts w:ascii="Times New Roman" w:eastAsia="Times New Roman" w:hAnsi="Times New Roman"/>
                <w:lang w:eastAsia="lt-LT"/>
              </w:rPr>
            </w:pPr>
            <w:r>
              <w:rPr>
                <w:rFonts w:ascii="Times New Roman" w:eastAsia="Times New Roman" w:hAnsi="Times New Roman"/>
                <w:lang w:eastAsia="lt-LT"/>
              </w:rPr>
              <w:t>LT-08123 Vilnius</w:t>
            </w:r>
          </w:p>
          <w:p w:rsidR="00DE7C8D" w:rsidRDefault="00DE7C8D" w:rsidP="00E731CF">
            <w:pPr>
              <w:spacing w:after="0" w:line="240" w:lineRule="auto"/>
              <w:rPr>
                <w:rFonts w:ascii="Times New Roman" w:eastAsia="Times New Roman" w:hAnsi="Times New Roman"/>
                <w:lang w:eastAsia="lt-LT"/>
              </w:rPr>
            </w:pPr>
            <w:r>
              <w:rPr>
                <w:rFonts w:ascii="Times New Roman" w:eastAsia="Times New Roman" w:hAnsi="Times New Roman"/>
                <w:lang w:eastAsia="lt-LT"/>
              </w:rPr>
              <w:t>Tel. (8 5) 231 4658</w:t>
            </w:r>
          </w:p>
        </w:tc>
      </w:tr>
    </w:tbl>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b/>
          <w:lang w:eastAsia="lt-LT"/>
        </w:rPr>
      </w:pPr>
      <w:r>
        <w:rPr>
          <w:rFonts w:ascii="Times New Roman" w:eastAsia="Times New Roman" w:hAnsi="Times New Roman"/>
          <w:b/>
          <w:lang w:eastAsia="lt-LT"/>
        </w:rPr>
        <w:t>Šis pakuotės lapelis paskutinį kartą peržiūrėtas 2020-12-03.</w:t>
      </w:r>
    </w:p>
    <w:p w:rsidR="00DE7C8D" w:rsidRDefault="00DE7C8D" w:rsidP="00DE7C8D">
      <w:pPr>
        <w:spacing w:after="0" w:line="240" w:lineRule="auto"/>
        <w:rPr>
          <w:rFonts w:ascii="Times New Roman" w:eastAsia="Times New Roman" w:hAnsi="Times New Roman"/>
          <w:lang w:eastAsia="lt-LT"/>
        </w:rPr>
      </w:pPr>
    </w:p>
    <w:p w:rsidR="00DE7C8D" w:rsidRDefault="00DE7C8D" w:rsidP="00DE7C8D">
      <w:pPr>
        <w:spacing w:after="0" w:line="240" w:lineRule="auto"/>
        <w:rPr>
          <w:rFonts w:ascii="Times New Roman" w:eastAsia="Times New Roman" w:hAnsi="Times New Roman"/>
          <w:lang w:eastAsia="lt-LT"/>
        </w:rPr>
      </w:pPr>
      <w:r>
        <w:rPr>
          <w:rFonts w:ascii="Times New Roman" w:hAnsi="Times New Roman"/>
        </w:rPr>
        <w:t>Išsami informacija apie šį vaistą</w:t>
      </w:r>
      <w:r>
        <w:rPr>
          <w:rFonts w:ascii="Times New Roman" w:eastAsia="Times New Roman" w:hAnsi="Times New Roman"/>
          <w:lang w:eastAsia="lt-LT"/>
        </w:rPr>
        <w:t xml:space="preserve"> pateikiama Valstybinės vaistų kontrolės tarnybos prie Lietuvos Respublikos sveikatos apsaugos ministerijos tinklalapyje </w:t>
      </w:r>
      <w:hyperlink r:id="rId8" w:history="1">
        <w:r>
          <w:rPr>
            <w:rStyle w:val="Hyperlink"/>
            <w:lang w:eastAsia="lt-LT"/>
          </w:rPr>
          <w:t>http://www.vvkt.lt/</w:t>
        </w:r>
      </w:hyperlink>
      <w:r>
        <w:rPr>
          <w:rFonts w:ascii="Times New Roman" w:eastAsia="Times New Roman" w:hAnsi="Times New Roman"/>
          <w:color w:val="0000FF"/>
          <w:lang w:eastAsia="lt-LT"/>
        </w:rPr>
        <w:t>.</w:t>
      </w:r>
    </w:p>
    <w:p w:rsidR="00DE7C8D" w:rsidRDefault="00DE7C8D"/>
    <w:sectPr w:rsidR="00DE7C8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36C676F"/>
    <w:multiLevelType w:val="hybridMultilevel"/>
    <w:tmpl w:val="C5165874"/>
    <w:lvl w:ilvl="0" w:tplc="BBA89912">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4C35859"/>
    <w:multiLevelType w:val="hybridMultilevel"/>
    <w:tmpl w:val="3D20627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43F39"/>
    <w:multiLevelType w:val="hybridMultilevel"/>
    <w:tmpl w:val="2CE01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B11632"/>
    <w:multiLevelType w:val="hybridMultilevel"/>
    <w:tmpl w:val="9EAEFC00"/>
    <w:lvl w:ilvl="0" w:tplc="51B63916">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D81B4C"/>
    <w:multiLevelType w:val="hybridMultilevel"/>
    <w:tmpl w:val="B88ECA48"/>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479A271F"/>
    <w:multiLevelType w:val="hybridMultilevel"/>
    <w:tmpl w:val="C82CB33C"/>
    <w:lvl w:ilvl="0" w:tplc="0406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CD1BDF"/>
    <w:multiLevelType w:val="hybridMultilevel"/>
    <w:tmpl w:val="D0CE23F0"/>
    <w:lvl w:ilvl="0" w:tplc="96526ABC">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5E3721EE"/>
    <w:multiLevelType w:val="hybridMultilevel"/>
    <w:tmpl w:val="A45286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0740E0"/>
    <w:multiLevelType w:val="hybridMultilevel"/>
    <w:tmpl w:val="3CD8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DF556E"/>
    <w:multiLevelType w:val="hybridMultilevel"/>
    <w:tmpl w:val="1B9A54CE"/>
    <w:lvl w:ilvl="0" w:tplc="3D5A272C">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0E5370"/>
    <w:multiLevelType w:val="hybridMultilevel"/>
    <w:tmpl w:val="4EFEC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0652617"/>
    <w:multiLevelType w:val="hybridMultilevel"/>
    <w:tmpl w:val="2160D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CF2DFA"/>
    <w:multiLevelType w:val="hybridMultilevel"/>
    <w:tmpl w:val="6C184D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vlJc w:val="left"/>
        <w:pPr>
          <w:ind w:left="360" w:hanging="360"/>
        </w:pPr>
        <w:rPr>
          <w:rFonts w:cs="Times New Roman"/>
        </w:rPr>
      </w:lvl>
    </w:lvlOverride>
  </w:num>
  <w:num w:numId="2">
    <w:abstractNumId w:val="2"/>
  </w:num>
  <w:num w:numId="3">
    <w:abstractNumId w:val="4"/>
  </w:num>
  <w:num w:numId="4">
    <w:abstractNumId w:val="6"/>
  </w:num>
  <w:num w:numId="5">
    <w:abstractNumId w:val="8"/>
  </w:num>
  <w:num w:numId="6">
    <w:abstractNumId w:val="12"/>
  </w:num>
  <w:num w:numId="7">
    <w:abstractNumId w:val="1"/>
  </w:num>
  <w:num w:numId="8">
    <w:abstractNumId w:val="13"/>
  </w:num>
  <w:num w:numId="9">
    <w:abstractNumId w:val="7"/>
  </w:num>
  <w:num w:numId="10">
    <w:abstractNumId w:val="9"/>
  </w:num>
  <w:num w:numId="11">
    <w:abstractNumId w:val="11"/>
  </w:num>
  <w:num w:numId="12">
    <w:abstractNumId w:val="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8D"/>
    <w:rsid w:val="00DE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13F69-5F2C-4347-92B4-A6E925CE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E7C8D"/>
    <w:rPr>
      <w:color w:val="0000FF"/>
      <w:u w:val="single"/>
    </w:rPr>
  </w:style>
  <w:style w:type="paragraph" w:customStyle="1" w:styleId="ColorfulList-Accent11">
    <w:name w:val="Colorful List - Accent 11"/>
    <w:basedOn w:val="Normal"/>
    <w:uiPriority w:val="34"/>
    <w:qFormat/>
    <w:rsid w:val="00DE7C8D"/>
    <w:pPr>
      <w:spacing w:line="256" w:lineRule="auto"/>
      <w:ind w:left="720"/>
      <w:contextualSpacing/>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4445</Words>
  <Characters>25339</Characters>
  <Application>Microsoft Office Word</Application>
  <DocSecurity>0</DocSecurity>
  <Lines>211</Lines>
  <Paragraphs>59</Paragraphs>
  <ScaleCrop>false</ScaleCrop>
  <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2021-03-17T09:15:00Z</dcterms:created>
  <dcterms:modified xsi:type="dcterms:W3CDTF">2021-03-17T09:15:00Z</dcterms:modified>
</cp:coreProperties>
</file>