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43F2" w:rsidRPr="005B69EE" w:rsidRDefault="00D143F2" w:rsidP="00D143F2">
      <w:pPr>
        <w:tabs>
          <w:tab w:val="left" w:pos="567"/>
        </w:tabs>
        <w:spacing w:after="0" w:line="260" w:lineRule="exact"/>
        <w:jc w:val="center"/>
        <w:rPr>
          <w:rFonts w:ascii="Times New Roman" w:eastAsia="SimSun" w:hAnsi="Times New Roman" w:cs="Times New Roman"/>
          <w:b/>
          <w:lang w:eastAsia="zh-CN"/>
        </w:rPr>
      </w:pPr>
      <w:r w:rsidRPr="005B69EE">
        <w:rPr>
          <w:rFonts w:ascii="Times New Roman" w:eastAsia="SimSun" w:hAnsi="Times New Roman" w:cs="Times New Roman"/>
          <w:b/>
          <w:lang w:eastAsia="zh-CN"/>
        </w:rPr>
        <w:t>Pakuotės lapelis: informacija vartotojui</w:t>
      </w:r>
    </w:p>
    <w:p w:rsidR="00D143F2" w:rsidRPr="005B69EE" w:rsidRDefault="00D143F2" w:rsidP="00D143F2">
      <w:pPr>
        <w:tabs>
          <w:tab w:val="left" w:pos="567"/>
        </w:tabs>
        <w:spacing w:after="0" w:line="260" w:lineRule="exact"/>
        <w:jc w:val="center"/>
        <w:rPr>
          <w:rFonts w:ascii="Times New Roman" w:eastAsia="SimSun" w:hAnsi="Times New Roman" w:cs="Times New Roman"/>
          <w:noProof/>
          <w:lang w:eastAsia="zh-CN"/>
        </w:rPr>
      </w:pPr>
    </w:p>
    <w:p w:rsidR="00D143F2" w:rsidRPr="005B69EE" w:rsidRDefault="00D143F2" w:rsidP="00D143F2">
      <w:pPr>
        <w:tabs>
          <w:tab w:val="left" w:pos="567"/>
        </w:tabs>
        <w:spacing w:after="0" w:line="260" w:lineRule="exact"/>
        <w:jc w:val="center"/>
        <w:rPr>
          <w:rFonts w:ascii="Times New Roman" w:eastAsia="SimSun" w:hAnsi="Times New Roman" w:cs="Times New Roman"/>
          <w:b/>
          <w:noProof/>
          <w:lang w:eastAsia="zh-CN"/>
        </w:rPr>
      </w:pPr>
      <w:r w:rsidRPr="005B69EE">
        <w:rPr>
          <w:rFonts w:ascii="Times New Roman" w:eastAsia="SimSun" w:hAnsi="Times New Roman" w:cs="Times New Roman"/>
          <w:b/>
          <w:lang w:eastAsia="zh-CN"/>
        </w:rPr>
        <w:t>Diclofenac Mylan</w:t>
      </w:r>
      <w:r w:rsidRPr="005B69EE">
        <w:rPr>
          <w:rFonts w:ascii="Times New Roman" w:eastAsia="SimSun" w:hAnsi="Times New Roman" w:cs="Times New Roman"/>
          <w:b/>
          <w:bCs/>
          <w:i/>
          <w:iCs/>
          <w:noProof/>
          <w:lang w:eastAsia="zh-CN"/>
        </w:rPr>
        <w:t xml:space="preserve"> </w:t>
      </w:r>
      <w:r w:rsidRPr="005B69EE">
        <w:rPr>
          <w:rFonts w:ascii="Times New Roman" w:eastAsia="SimSun" w:hAnsi="Times New Roman" w:cs="Times New Roman"/>
          <w:b/>
          <w:noProof/>
          <w:lang w:eastAsia="zh-CN"/>
        </w:rPr>
        <w:t>180 mg vaistinis pleistras</w:t>
      </w:r>
    </w:p>
    <w:p w:rsidR="00D143F2" w:rsidRPr="005B69EE" w:rsidRDefault="00D143F2" w:rsidP="00D143F2">
      <w:pPr>
        <w:tabs>
          <w:tab w:val="left" w:pos="567"/>
        </w:tabs>
        <w:spacing w:after="0" w:line="260" w:lineRule="exact"/>
        <w:jc w:val="center"/>
        <w:rPr>
          <w:rFonts w:ascii="Times New Roman" w:eastAsia="SimSun" w:hAnsi="Times New Roman" w:cs="Times New Roman"/>
          <w:lang w:eastAsia="zh-CN"/>
        </w:rPr>
      </w:pPr>
      <w:r>
        <w:rPr>
          <w:rFonts w:ascii="Times New Roman" w:eastAsia="SimSun" w:hAnsi="Times New Roman" w:cs="Times New Roman"/>
          <w:lang w:eastAsia="zh-CN"/>
        </w:rPr>
        <w:t>d</w:t>
      </w:r>
      <w:r w:rsidRPr="005B69EE">
        <w:rPr>
          <w:rFonts w:ascii="Times New Roman" w:eastAsia="SimSun" w:hAnsi="Times New Roman" w:cs="Times New Roman"/>
          <w:lang w:eastAsia="zh-CN"/>
        </w:rPr>
        <w:t>iklofenakas epolaminas</w:t>
      </w:r>
    </w:p>
    <w:p w:rsidR="00D143F2" w:rsidRPr="005B69EE" w:rsidRDefault="00D143F2" w:rsidP="00D143F2">
      <w:pPr>
        <w:tabs>
          <w:tab w:val="left" w:pos="567"/>
        </w:tabs>
        <w:spacing w:after="0" w:line="260" w:lineRule="exact"/>
        <w:jc w:val="center"/>
        <w:rPr>
          <w:rFonts w:ascii="Times New Roman" w:eastAsia="SimSun" w:hAnsi="Times New Roman" w:cs="Times New Roman"/>
          <w:lang w:eastAsia="zh-CN"/>
        </w:rPr>
      </w:pPr>
    </w:p>
    <w:p w:rsidR="00D143F2" w:rsidRPr="005B69EE" w:rsidRDefault="00D143F2" w:rsidP="00D143F2">
      <w:pPr>
        <w:numPr>
          <w:ilvl w:val="12"/>
          <w:numId w:val="0"/>
        </w:numPr>
        <w:tabs>
          <w:tab w:val="left" w:pos="567"/>
        </w:tabs>
        <w:spacing w:after="0" w:line="260" w:lineRule="exact"/>
        <w:rPr>
          <w:rFonts w:ascii="Times New Roman" w:eastAsia="SimSun" w:hAnsi="Times New Roman" w:cs="Times New Roman"/>
          <w:b/>
          <w:lang w:eastAsia="zh-CN"/>
        </w:rPr>
      </w:pPr>
      <w:r w:rsidRPr="005B69EE">
        <w:rPr>
          <w:rFonts w:ascii="Times New Roman" w:eastAsia="SimSun" w:hAnsi="Times New Roman" w:cs="Times New Roman"/>
          <w:b/>
          <w:lang w:eastAsia="zh-CN"/>
        </w:rPr>
        <w:t>Atidžiai perskaitykite visą šį lapelį, prieš pradėdami vartoti šį vaistą, nes jame pateikiama Jums svarbi informacija.</w:t>
      </w:r>
    </w:p>
    <w:p w:rsidR="00D143F2" w:rsidRPr="005B69EE" w:rsidRDefault="00D143F2" w:rsidP="00D143F2">
      <w:pPr>
        <w:numPr>
          <w:ilvl w:val="12"/>
          <w:numId w:val="0"/>
        </w:numPr>
        <w:tabs>
          <w:tab w:val="left" w:pos="567"/>
        </w:tabs>
        <w:spacing w:after="0" w:line="260" w:lineRule="exact"/>
        <w:rPr>
          <w:rFonts w:ascii="Times New Roman" w:eastAsia="SimSun" w:hAnsi="Times New Roman" w:cs="Times New Roman"/>
          <w:b/>
          <w:lang w:eastAsia="zh-CN"/>
        </w:rPr>
      </w:pPr>
    </w:p>
    <w:p w:rsidR="00D143F2" w:rsidRDefault="00D143F2" w:rsidP="00D143F2">
      <w:pPr>
        <w:numPr>
          <w:ilvl w:val="12"/>
          <w:numId w:val="0"/>
        </w:numPr>
        <w:tabs>
          <w:tab w:val="left" w:pos="567"/>
        </w:tabs>
        <w:spacing w:after="0" w:line="260" w:lineRule="exact"/>
        <w:rPr>
          <w:rFonts w:ascii="Times New Roman" w:eastAsia="SimSun" w:hAnsi="Times New Roman" w:cs="Times New Roman"/>
          <w:bCs/>
          <w:noProof/>
          <w:lang w:eastAsia="zh-CN"/>
        </w:rPr>
      </w:pPr>
      <w:r w:rsidRPr="005B69EE">
        <w:rPr>
          <w:rFonts w:ascii="Times New Roman" w:eastAsia="SimSun" w:hAnsi="Times New Roman" w:cs="Times New Roman"/>
          <w:lang w:eastAsia="zh-CN"/>
        </w:rPr>
        <w:t>Visada vartokite šį vaistą tiksliai kaip aprašyta šiame lapelyje arba kaip nurodė gydytojas arba vaistininkas</w:t>
      </w:r>
      <w:r w:rsidRPr="005B69EE">
        <w:rPr>
          <w:rFonts w:ascii="Times New Roman" w:eastAsia="SimSun" w:hAnsi="Times New Roman" w:cs="Times New Roman"/>
          <w:bCs/>
          <w:noProof/>
          <w:lang w:eastAsia="zh-CN"/>
        </w:rPr>
        <w:t>.</w:t>
      </w:r>
    </w:p>
    <w:p w:rsidR="00D143F2" w:rsidRPr="005B69EE" w:rsidRDefault="00D143F2" w:rsidP="00D143F2">
      <w:pPr>
        <w:numPr>
          <w:ilvl w:val="0"/>
          <w:numId w:val="1"/>
        </w:numPr>
        <w:tabs>
          <w:tab w:val="left" w:pos="567"/>
        </w:tabs>
        <w:spacing w:after="0" w:line="240" w:lineRule="auto"/>
        <w:rPr>
          <w:rFonts w:ascii="Times New Roman" w:eastAsia="SimSun" w:hAnsi="Times New Roman" w:cs="Times New Roman"/>
          <w:bCs/>
          <w:noProof/>
          <w:lang w:eastAsia="zh-CN"/>
        </w:rPr>
      </w:pPr>
      <w:r w:rsidRPr="005B69EE">
        <w:rPr>
          <w:rFonts w:ascii="Times New Roman" w:eastAsia="SimSun" w:hAnsi="Times New Roman" w:cs="Times New Roman"/>
          <w:lang w:eastAsia="zh-CN"/>
        </w:rPr>
        <w:t>Neišmeskite šio lapelio, nes vėl gali prireikti jį perskaityti</w:t>
      </w:r>
      <w:r w:rsidRPr="005B69EE">
        <w:rPr>
          <w:rFonts w:ascii="Times New Roman" w:eastAsia="SimSun" w:hAnsi="Times New Roman" w:cs="Times New Roman"/>
          <w:bCs/>
          <w:noProof/>
          <w:lang w:eastAsia="zh-CN"/>
        </w:rPr>
        <w:t>.</w:t>
      </w:r>
    </w:p>
    <w:p w:rsidR="00D143F2" w:rsidRPr="005B69EE" w:rsidRDefault="00D143F2" w:rsidP="00D143F2">
      <w:pPr>
        <w:numPr>
          <w:ilvl w:val="0"/>
          <w:numId w:val="1"/>
        </w:numPr>
        <w:tabs>
          <w:tab w:val="left" w:pos="567"/>
        </w:tabs>
        <w:spacing w:after="0" w:line="240" w:lineRule="auto"/>
        <w:rPr>
          <w:rFonts w:ascii="Times New Roman" w:eastAsia="SimSun" w:hAnsi="Times New Roman" w:cs="Times New Roman"/>
          <w:bCs/>
          <w:noProof/>
          <w:lang w:eastAsia="zh-CN"/>
        </w:rPr>
      </w:pPr>
      <w:r w:rsidRPr="005B69EE">
        <w:rPr>
          <w:rFonts w:ascii="Times New Roman" w:eastAsia="SimSun" w:hAnsi="Times New Roman" w:cs="Times New Roman"/>
          <w:lang w:eastAsia="zh-CN"/>
        </w:rPr>
        <w:t>Jeigu norite sužinoti daugiau arba pasitarti, kreipkitės į vaistininką</w:t>
      </w:r>
      <w:r w:rsidRPr="005B69EE">
        <w:rPr>
          <w:rFonts w:ascii="Times New Roman" w:eastAsia="SimSun" w:hAnsi="Times New Roman" w:cs="Times New Roman"/>
          <w:bCs/>
          <w:noProof/>
          <w:lang w:eastAsia="zh-CN"/>
        </w:rPr>
        <w:t>.</w:t>
      </w:r>
    </w:p>
    <w:p w:rsidR="00D143F2" w:rsidRPr="005B69EE" w:rsidRDefault="00D143F2" w:rsidP="00D143F2">
      <w:pPr>
        <w:numPr>
          <w:ilvl w:val="0"/>
          <w:numId w:val="1"/>
        </w:numPr>
        <w:tabs>
          <w:tab w:val="left" w:pos="567"/>
        </w:tabs>
        <w:spacing w:after="0" w:line="240" w:lineRule="auto"/>
        <w:rPr>
          <w:rFonts w:ascii="Times New Roman" w:eastAsia="SimSun" w:hAnsi="Times New Roman" w:cs="Times New Roman"/>
          <w:bCs/>
          <w:noProof/>
          <w:lang w:eastAsia="zh-CN"/>
        </w:rPr>
      </w:pPr>
      <w:r w:rsidRPr="005B69EE">
        <w:rPr>
          <w:rFonts w:ascii="Times New Roman" w:eastAsia="SimSun" w:hAnsi="Times New Roman" w:cs="Times New Roman"/>
          <w:lang w:eastAsia="zh-CN"/>
        </w:rPr>
        <w:t>Jeigu pasireiškė šalutinis poveikis (net jeigu jis šiame lapelyje nenurodytas), kreipkitės į gydytoją arba vaistininką</w:t>
      </w:r>
      <w:r w:rsidRPr="005B69EE">
        <w:rPr>
          <w:rFonts w:ascii="Times New Roman" w:eastAsia="SimSun" w:hAnsi="Times New Roman" w:cs="Times New Roman"/>
          <w:bCs/>
          <w:noProof/>
          <w:lang w:eastAsia="zh-CN"/>
        </w:rPr>
        <w:t xml:space="preserve">. </w:t>
      </w:r>
      <w:r w:rsidRPr="005B69EE">
        <w:rPr>
          <w:rFonts w:ascii="Times New Roman" w:eastAsia="SimSun" w:hAnsi="Times New Roman" w:cs="Times New Roman"/>
          <w:noProof/>
          <w:lang w:eastAsia="zh-CN"/>
        </w:rPr>
        <w:t>Žr. 4 skyrių.</w:t>
      </w:r>
    </w:p>
    <w:p w:rsidR="00D143F2" w:rsidRPr="005B69EE" w:rsidRDefault="00D143F2" w:rsidP="00D143F2">
      <w:pPr>
        <w:numPr>
          <w:ilvl w:val="0"/>
          <w:numId w:val="1"/>
        </w:numPr>
        <w:tabs>
          <w:tab w:val="left" w:pos="567"/>
        </w:tabs>
        <w:spacing w:after="0" w:line="240" w:lineRule="auto"/>
        <w:rPr>
          <w:rFonts w:ascii="Times New Roman" w:eastAsia="SimSun" w:hAnsi="Times New Roman" w:cs="Times New Roman"/>
          <w:bCs/>
          <w:noProof/>
          <w:lang w:eastAsia="zh-CN"/>
        </w:rPr>
      </w:pPr>
      <w:r w:rsidRPr="005B69EE">
        <w:rPr>
          <w:rFonts w:ascii="Times New Roman" w:eastAsia="SimSun" w:hAnsi="Times New Roman" w:cs="Times New Roman"/>
          <w:lang w:eastAsia="zh-CN"/>
        </w:rPr>
        <w:t>Jeigu per trumpą laikotarpį Jūsų savijauta nepagerėjo arba net pablogėjo, kreipkitės į gydytoją</w:t>
      </w:r>
      <w:r w:rsidRPr="005B69EE">
        <w:rPr>
          <w:rFonts w:ascii="Times New Roman" w:eastAsia="SimSun" w:hAnsi="Times New Roman" w:cs="Times New Roman"/>
          <w:bCs/>
          <w:noProof/>
          <w:lang w:eastAsia="zh-CN"/>
        </w:rPr>
        <w:t>.</w:t>
      </w:r>
    </w:p>
    <w:p w:rsidR="00D143F2" w:rsidRPr="005B69EE" w:rsidRDefault="00D143F2" w:rsidP="00D143F2">
      <w:pPr>
        <w:spacing w:after="0" w:line="240" w:lineRule="auto"/>
        <w:ind w:right="-2"/>
        <w:rPr>
          <w:rFonts w:ascii="Times New Roman" w:eastAsia="SimSun" w:hAnsi="Times New Roman" w:cs="Times New Roman"/>
          <w:lang w:eastAsia="zh-CN"/>
        </w:rPr>
      </w:pPr>
    </w:p>
    <w:p w:rsidR="00D143F2" w:rsidRPr="005B69EE" w:rsidRDefault="00D143F2" w:rsidP="00D143F2">
      <w:pPr>
        <w:spacing w:after="0" w:line="240" w:lineRule="auto"/>
        <w:ind w:right="-2"/>
        <w:rPr>
          <w:rFonts w:ascii="Times New Roman" w:eastAsia="SimSun" w:hAnsi="Times New Roman" w:cs="Times New Roman"/>
          <w:lang w:eastAsia="zh-CN"/>
        </w:rPr>
      </w:pPr>
    </w:p>
    <w:p w:rsidR="00D143F2" w:rsidRPr="005B69EE" w:rsidRDefault="00D143F2" w:rsidP="00D143F2">
      <w:pPr>
        <w:keepNext/>
        <w:tabs>
          <w:tab w:val="left" w:pos="567"/>
        </w:tabs>
        <w:spacing w:after="0" w:line="260" w:lineRule="exact"/>
        <w:jc w:val="both"/>
        <w:outlineLvl w:val="3"/>
        <w:rPr>
          <w:rFonts w:ascii="Times New Roman" w:eastAsia="SimSun" w:hAnsi="Times New Roman" w:cs="Times New Roman"/>
          <w:b/>
          <w:noProof/>
        </w:rPr>
      </w:pPr>
      <w:r w:rsidRPr="005B69EE">
        <w:rPr>
          <w:rFonts w:ascii="Times New Roman" w:eastAsia="SimSun" w:hAnsi="Times New Roman" w:cs="Times New Roman"/>
          <w:b/>
          <w:noProof/>
        </w:rPr>
        <w:t>Apie ką rašoma šiame lapelyje?</w:t>
      </w:r>
    </w:p>
    <w:p w:rsidR="00D143F2" w:rsidRPr="005B69EE" w:rsidRDefault="00D143F2" w:rsidP="00D143F2">
      <w:pPr>
        <w:numPr>
          <w:ilvl w:val="12"/>
          <w:numId w:val="0"/>
        </w:numPr>
        <w:tabs>
          <w:tab w:val="left" w:pos="567"/>
        </w:tabs>
        <w:spacing w:after="0" w:line="260" w:lineRule="exact"/>
        <w:ind w:left="284" w:right="-2"/>
        <w:rPr>
          <w:rFonts w:ascii="Times New Roman" w:eastAsia="SimSun" w:hAnsi="Times New Roman" w:cs="Times New Roman"/>
          <w:lang w:eastAsia="zh-CN"/>
        </w:rPr>
      </w:pPr>
    </w:p>
    <w:p w:rsidR="00D143F2" w:rsidRPr="005B69EE" w:rsidRDefault="00D143F2" w:rsidP="00D143F2">
      <w:pPr>
        <w:numPr>
          <w:ilvl w:val="12"/>
          <w:numId w:val="0"/>
        </w:numPr>
        <w:tabs>
          <w:tab w:val="left" w:pos="567"/>
        </w:tabs>
        <w:spacing w:after="0" w:line="260" w:lineRule="exact"/>
        <w:ind w:left="540" w:right="-2" w:hanging="540"/>
        <w:rPr>
          <w:rFonts w:ascii="Times New Roman" w:eastAsia="SimSun" w:hAnsi="Times New Roman" w:cs="Times New Roman"/>
          <w:lang w:eastAsia="zh-CN"/>
        </w:rPr>
      </w:pPr>
      <w:r w:rsidRPr="005B69EE">
        <w:rPr>
          <w:rFonts w:ascii="Times New Roman" w:eastAsia="SimSun" w:hAnsi="Times New Roman" w:cs="Times New Roman"/>
          <w:lang w:eastAsia="zh-CN"/>
        </w:rPr>
        <w:t>1.</w:t>
      </w:r>
      <w:r w:rsidRPr="005B69EE">
        <w:rPr>
          <w:rFonts w:ascii="Times New Roman" w:eastAsia="SimSun" w:hAnsi="Times New Roman" w:cs="Times New Roman"/>
          <w:lang w:eastAsia="zh-CN"/>
        </w:rPr>
        <w:tab/>
        <w:t>Kas yra Diclofenac Mylan ir kam jis vartojamas</w:t>
      </w:r>
    </w:p>
    <w:p w:rsidR="00D143F2" w:rsidRPr="005B69EE" w:rsidRDefault="00D143F2" w:rsidP="00D143F2">
      <w:pPr>
        <w:numPr>
          <w:ilvl w:val="12"/>
          <w:numId w:val="0"/>
        </w:numPr>
        <w:tabs>
          <w:tab w:val="left" w:pos="567"/>
        </w:tabs>
        <w:spacing w:after="0" w:line="260" w:lineRule="exact"/>
        <w:ind w:left="540" w:right="-2" w:hanging="540"/>
        <w:rPr>
          <w:rFonts w:ascii="Times New Roman" w:eastAsia="SimSun" w:hAnsi="Times New Roman" w:cs="Times New Roman"/>
          <w:lang w:eastAsia="zh-CN"/>
        </w:rPr>
      </w:pPr>
      <w:r w:rsidRPr="005B69EE">
        <w:rPr>
          <w:rFonts w:ascii="Times New Roman" w:eastAsia="SimSun" w:hAnsi="Times New Roman" w:cs="Times New Roman"/>
          <w:lang w:eastAsia="zh-CN"/>
        </w:rPr>
        <w:t>2.</w:t>
      </w:r>
      <w:r w:rsidRPr="005B69EE">
        <w:rPr>
          <w:rFonts w:ascii="Times New Roman" w:eastAsia="SimSun" w:hAnsi="Times New Roman" w:cs="Times New Roman"/>
          <w:lang w:eastAsia="zh-CN"/>
        </w:rPr>
        <w:tab/>
        <w:t>Kas žinotina prieš vartojant Diclofenac Mylan</w:t>
      </w:r>
    </w:p>
    <w:p w:rsidR="00D143F2" w:rsidRPr="005B69EE" w:rsidRDefault="00D143F2" w:rsidP="00D143F2">
      <w:pPr>
        <w:numPr>
          <w:ilvl w:val="12"/>
          <w:numId w:val="0"/>
        </w:numPr>
        <w:tabs>
          <w:tab w:val="left" w:pos="567"/>
        </w:tabs>
        <w:spacing w:after="0" w:line="260" w:lineRule="exact"/>
        <w:ind w:left="540" w:right="-2" w:hanging="540"/>
        <w:rPr>
          <w:rFonts w:ascii="Times New Roman" w:eastAsia="SimSun" w:hAnsi="Times New Roman" w:cs="Times New Roman"/>
          <w:lang w:eastAsia="zh-CN"/>
        </w:rPr>
      </w:pPr>
      <w:r w:rsidRPr="005B69EE">
        <w:rPr>
          <w:rFonts w:ascii="Times New Roman" w:eastAsia="SimSun" w:hAnsi="Times New Roman" w:cs="Times New Roman"/>
          <w:lang w:eastAsia="zh-CN"/>
        </w:rPr>
        <w:t>3.</w:t>
      </w:r>
      <w:r w:rsidRPr="005B69EE">
        <w:rPr>
          <w:rFonts w:ascii="Times New Roman" w:eastAsia="SimSun" w:hAnsi="Times New Roman" w:cs="Times New Roman"/>
          <w:lang w:eastAsia="zh-CN"/>
        </w:rPr>
        <w:tab/>
        <w:t>Kaip vartoti Diclofenac Mylan</w:t>
      </w:r>
    </w:p>
    <w:p w:rsidR="00D143F2" w:rsidRPr="005B69EE" w:rsidRDefault="00D143F2" w:rsidP="00D143F2">
      <w:pPr>
        <w:numPr>
          <w:ilvl w:val="12"/>
          <w:numId w:val="0"/>
        </w:numPr>
        <w:tabs>
          <w:tab w:val="left" w:pos="567"/>
        </w:tabs>
        <w:spacing w:after="0" w:line="260" w:lineRule="exact"/>
        <w:ind w:left="540" w:right="-2" w:hanging="540"/>
        <w:rPr>
          <w:rFonts w:ascii="Times New Roman" w:eastAsia="SimSun" w:hAnsi="Times New Roman" w:cs="Times New Roman"/>
          <w:lang w:eastAsia="zh-CN"/>
        </w:rPr>
      </w:pPr>
      <w:r w:rsidRPr="005B69EE">
        <w:rPr>
          <w:rFonts w:ascii="Times New Roman" w:eastAsia="SimSun" w:hAnsi="Times New Roman" w:cs="Times New Roman"/>
          <w:lang w:eastAsia="zh-CN"/>
        </w:rPr>
        <w:t>4.</w:t>
      </w:r>
      <w:r w:rsidRPr="005B69EE">
        <w:rPr>
          <w:rFonts w:ascii="Times New Roman" w:eastAsia="SimSun" w:hAnsi="Times New Roman" w:cs="Times New Roman"/>
          <w:lang w:eastAsia="zh-CN"/>
        </w:rPr>
        <w:tab/>
        <w:t>Galimas šalutinis poveikis</w:t>
      </w:r>
    </w:p>
    <w:p w:rsidR="00D143F2" w:rsidRPr="005B69EE" w:rsidRDefault="00D143F2" w:rsidP="00D143F2">
      <w:pPr>
        <w:numPr>
          <w:ilvl w:val="12"/>
          <w:numId w:val="0"/>
        </w:numPr>
        <w:tabs>
          <w:tab w:val="left" w:pos="567"/>
        </w:tabs>
        <w:spacing w:after="0" w:line="260" w:lineRule="exact"/>
        <w:ind w:left="540" w:right="-2" w:hanging="540"/>
        <w:rPr>
          <w:rFonts w:ascii="Times New Roman" w:eastAsia="SimSun" w:hAnsi="Times New Roman" w:cs="Times New Roman"/>
          <w:lang w:eastAsia="zh-CN"/>
        </w:rPr>
      </w:pPr>
      <w:r w:rsidRPr="005B69EE">
        <w:rPr>
          <w:rFonts w:ascii="Times New Roman" w:eastAsia="SimSun" w:hAnsi="Times New Roman" w:cs="Times New Roman"/>
          <w:lang w:eastAsia="zh-CN"/>
        </w:rPr>
        <w:t>5.</w:t>
      </w:r>
      <w:r w:rsidRPr="005B69EE">
        <w:rPr>
          <w:rFonts w:ascii="Times New Roman" w:eastAsia="SimSun" w:hAnsi="Times New Roman" w:cs="Times New Roman"/>
          <w:lang w:eastAsia="zh-CN"/>
        </w:rPr>
        <w:tab/>
        <w:t>Kaip laikyti Diclofenac Mylan</w:t>
      </w:r>
    </w:p>
    <w:p w:rsidR="00D143F2" w:rsidRPr="005B69EE" w:rsidRDefault="00D143F2" w:rsidP="00D143F2">
      <w:pPr>
        <w:numPr>
          <w:ilvl w:val="12"/>
          <w:numId w:val="0"/>
        </w:numPr>
        <w:tabs>
          <w:tab w:val="left" w:pos="567"/>
        </w:tabs>
        <w:spacing w:after="0" w:line="260" w:lineRule="exact"/>
        <w:ind w:left="540" w:right="-2" w:hanging="540"/>
        <w:rPr>
          <w:rFonts w:ascii="Times New Roman" w:eastAsia="SimSun" w:hAnsi="Times New Roman" w:cs="Times New Roman"/>
          <w:lang w:eastAsia="zh-CN"/>
        </w:rPr>
      </w:pPr>
      <w:r w:rsidRPr="005B69EE">
        <w:rPr>
          <w:rFonts w:ascii="Times New Roman" w:eastAsia="SimSun" w:hAnsi="Times New Roman" w:cs="Times New Roman"/>
          <w:lang w:eastAsia="zh-CN"/>
        </w:rPr>
        <w:t>6.</w:t>
      </w:r>
      <w:r w:rsidRPr="005B69EE">
        <w:rPr>
          <w:rFonts w:ascii="Times New Roman" w:eastAsia="SimSun" w:hAnsi="Times New Roman" w:cs="Times New Roman"/>
          <w:lang w:eastAsia="zh-CN"/>
        </w:rPr>
        <w:tab/>
        <w:t>Pakuotės turinys ir kita informacija</w:t>
      </w:r>
    </w:p>
    <w:p w:rsidR="00D143F2" w:rsidRPr="005B69EE" w:rsidRDefault="00D143F2" w:rsidP="00D143F2">
      <w:pPr>
        <w:tabs>
          <w:tab w:val="left" w:pos="426"/>
          <w:tab w:val="left" w:pos="567"/>
        </w:tabs>
        <w:spacing w:after="0" w:line="260" w:lineRule="exact"/>
        <w:ind w:right="-29"/>
        <w:rPr>
          <w:rFonts w:ascii="Times New Roman" w:eastAsia="SimSun" w:hAnsi="Times New Roman" w:cs="Times New Roman"/>
          <w:lang w:eastAsia="ar-SA"/>
        </w:rPr>
      </w:pPr>
    </w:p>
    <w:p w:rsidR="00D143F2" w:rsidRPr="005B69EE" w:rsidRDefault="00D143F2" w:rsidP="00D143F2">
      <w:pPr>
        <w:tabs>
          <w:tab w:val="left" w:pos="426"/>
          <w:tab w:val="left" w:pos="567"/>
        </w:tabs>
        <w:spacing w:after="0" w:line="260" w:lineRule="exact"/>
        <w:ind w:right="-29"/>
        <w:rPr>
          <w:rFonts w:ascii="Times New Roman" w:eastAsia="SimSun" w:hAnsi="Times New Roman" w:cs="Times New Roman"/>
          <w:lang w:eastAsia="ar-SA"/>
        </w:rPr>
      </w:pPr>
    </w:p>
    <w:p w:rsidR="00D143F2" w:rsidRPr="005B69EE" w:rsidRDefault="00D143F2" w:rsidP="00D143F2">
      <w:pPr>
        <w:tabs>
          <w:tab w:val="left" w:pos="567"/>
        </w:tabs>
        <w:spacing w:after="0" w:line="260" w:lineRule="exact"/>
        <w:rPr>
          <w:rFonts w:ascii="Times New Roman" w:eastAsia="SimSun" w:hAnsi="Times New Roman" w:cs="Times New Roman"/>
          <w:noProof/>
          <w:lang w:eastAsia="zh-CN"/>
        </w:rPr>
      </w:pPr>
      <w:r w:rsidRPr="005B69EE">
        <w:rPr>
          <w:rFonts w:ascii="Times New Roman" w:eastAsia="SimSun" w:hAnsi="Times New Roman" w:cs="Times New Roman"/>
          <w:b/>
          <w:bCs/>
          <w:noProof/>
          <w:lang w:eastAsia="zh-CN"/>
        </w:rPr>
        <w:t>1.</w:t>
      </w:r>
      <w:r w:rsidRPr="005B69EE">
        <w:rPr>
          <w:rFonts w:ascii="Times New Roman" w:eastAsia="SimSun" w:hAnsi="Times New Roman" w:cs="Times New Roman"/>
          <w:b/>
          <w:bCs/>
          <w:noProof/>
          <w:lang w:eastAsia="zh-CN"/>
        </w:rPr>
        <w:tab/>
      </w:r>
      <w:r w:rsidRPr="005B69EE">
        <w:rPr>
          <w:rFonts w:ascii="Times New Roman" w:eastAsia="SimSun" w:hAnsi="Times New Roman" w:cs="Times New Roman"/>
          <w:b/>
          <w:lang w:eastAsia="zh-CN"/>
        </w:rPr>
        <w:t>Kas yra Diclofenac Mylan ir kam jis vartojamas</w:t>
      </w:r>
    </w:p>
    <w:p w:rsidR="00D143F2" w:rsidRPr="005B69EE" w:rsidRDefault="00D143F2" w:rsidP="00D143F2">
      <w:pPr>
        <w:tabs>
          <w:tab w:val="left" w:pos="567"/>
        </w:tabs>
        <w:spacing w:after="0" w:line="260" w:lineRule="exact"/>
        <w:rPr>
          <w:rFonts w:ascii="Times New Roman" w:eastAsia="SimSun" w:hAnsi="Times New Roman" w:cs="Times New Roman"/>
          <w:iCs/>
          <w:lang w:eastAsia="zh-CN"/>
        </w:rPr>
      </w:pPr>
    </w:p>
    <w:p w:rsidR="00D143F2" w:rsidRPr="005B69EE" w:rsidRDefault="00D143F2" w:rsidP="00D143F2">
      <w:pPr>
        <w:tabs>
          <w:tab w:val="left" w:pos="567"/>
        </w:tabs>
        <w:spacing w:after="0" w:line="260" w:lineRule="exact"/>
        <w:rPr>
          <w:rFonts w:ascii="Times New Roman" w:eastAsia="SimSun" w:hAnsi="Times New Roman" w:cs="Times New Roman"/>
          <w:noProof/>
          <w:lang w:eastAsia="zh-CN"/>
        </w:rPr>
      </w:pPr>
      <w:r w:rsidRPr="005B69EE">
        <w:rPr>
          <w:rFonts w:ascii="Times New Roman" w:eastAsia="SimSun" w:hAnsi="Times New Roman" w:cs="Times New Roman"/>
          <w:lang w:eastAsia="zh-CN"/>
        </w:rPr>
        <w:t xml:space="preserve">Diclofenac Mylan sudėtyje yra veikliosios medžiagos diklofenako epolamino ir jis priklauso </w:t>
      </w:r>
      <w:r w:rsidRPr="005B69EE">
        <w:rPr>
          <w:rFonts w:ascii="Times New Roman" w:eastAsia="SimSun" w:hAnsi="Times New Roman" w:cs="Times New Roman"/>
          <w:bCs/>
          <w:iCs/>
          <w:lang w:eastAsia="zh-CN"/>
        </w:rPr>
        <w:t>vaistų, malšinančių skausmą ir uždegimą, grupei, vadinamai nesteroidiniais vaistais nuo uždegimo (NVNU).</w:t>
      </w:r>
    </w:p>
    <w:p w:rsidR="00D143F2" w:rsidRPr="005B69EE" w:rsidRDefault="00D143F2" w:rsidP="00D143F2">
      <w:pPr>
        <w:numPr>
          <w:ilvl w:val="12"/>
          <w:numId w:val="0"/>
        </w:numPr>
        <w:tabs>
          <w:tab w:val="left" w:pos="567"/>
        </w:tabs>
        <w:spacing w:after="0" w:line="260" w:lineRule="exact"/>
        <w:rPr>
          <w:rFonts w:ascii="Times New Roman" w:eastAsia="SimSun" w:hAnsi="Times New Roman" w:cs="Times New Roman"/>
          <w:noProof/>
          <w:lang w:eastAsia="zh-CN"/>
        </w:rPr>
      </w:pPr>
    </w:p>
    <w:p w:rsidR="00D143F2" w:rsidRPr="005B69EE" w:rsidRDefault="00D143F2" w:rsidP="00D143F2">
      <w:pPr>
        <w:tabs>
          <w:tab w:val="left" w:pos="567"/>
        </w:tabs>
        <w:spacing w:after="0" w:line="260" w:lineRule="exact"/>
        <w:rPr>
          <w:rFonts w:ascii="Times New Roman" w:eastAsia="SimSun" w:hAnsi="Times New Roman" w:cs="Times New Roman"/>
          <w:lang w:eastAsia="zh-CN"/>
        </w:rPr>
      </w:pPr>
      <w:r w:rsidRPr="005B69EE">
        <w:rPr>
          <w:rFonts w:ascii="Times New Roman" w:eastAsia="SimSun" w:hAnsi="Times New Roman" w:cs="Times New Roman"/>
          <w:lang w:eastAsia="zh-CN"/>
        </w:rPr>
        <w:t>Diclofenac Mylan klijuojamas ant odos ir naudojamas reumato ar traumos sukelt</w:t>
      </w:r>
      <w:r>
        <w:rPr>
          <w:rFonts w:ascii="Times New Roman" w:eastAsia="SimSun" w:hAnsi="Times New Roman" w:cs="Times New Roman"/>
          <w:lang w:eastAsia="zh-CN"/>
        </w:rPr>
        <w:t>o</w:t>
      </w:r>
      <w:r w:rsidRPr="005B69EE">
        <w:rPr>
          <w:rFonts w:ascii="Times New Roman" w:eastAsia="SimSun" w:hAnsi="Times New Roman" w:cs="Times New Roman"/>
          <w:lang w:eastAsia="zh-CN"/>
        </w:rPr>
        <w:t xml:space="preserve"> skausm</w:t>
      </w:r>
      <w:r>
        <w:rPr>
          <w:rFonts w:ascii="Times New Roman" w:eastAsia="SimSun" w:hAnsi="Times New Roman" w:cs="Times New Roman"/>
          <w:lang w:eastAsia="zh-CN"/>
        </w:rPr>
        <w:t>o</w:t>
      </w:r>
      <w:r w:rsidRPr="005B69EE">
        <w:rPr>
          <w:rFonts w:ascii="Times New Roman" w:eastAsia="SimSun" w:hAnsi="Times New Roman" w:cs="Times New Roman"/>
          <w:lang w:eastAsia="zh-CN"/>
        </w:rPr>
        <w:t xml:space="preserve"> ir uždegim</w:t>
      </w:r>
      <w:r>
        <w:rPr>
          <w:rFonts w:ascii="Times New Roman" w:eastAsia="SimSun" w:hAnsi="Times New Roman" w:cs="Times New Roman"/>
          <w:lang w:eastAsia="zh-CN"/>
        </w:rPr>
        <w:t>o</w:t>
      </w:r>
      <w:r w:rsidRPr="005B69EE">
        <w:rPr>
          <w:rFonts w:ascii="Times New Roman" w:eastAsia="SimSun" w:hAnsi="Times New Roman" w:cs="Times New Roman"/>
          <w:lang w:eastAsia="zh-CN"/>
        </w:rPr>
        <w:t>, paveikianči</w:t>
      </w:r>
      <w:r>
        <w:rPr>
          <w:rFonts w:ascii="Times New Roman" w:eastAsia="SimSun" w:hAnsi="Times New Roman" w:cs="Times New Roman"/>
          <w:lang w:eastAsia="zh-CN"/>
        </w:rPr>
        <w:t>o</w:t>
      </w:r>
      <w:r w:rsidRPr="005B69EE">
        <w:rPr>
          <w:rFonts w:ascii="Times New Roman" w:eastAsia="SimSun" w:hAnsi="Times New Roman" w:cs="Times New Roman"/>
          <w:lang w:eastAsia="zh-CN"/>
        </w:rPr>
        <w:t xml:space="preserve"> sąnarius, raumenis, sausgysles ir raiščius, malšin</w:t>
      </w:r>
      <w:r>
        <w:rPr>
          <w:rFonts w:ascii="Times New Roman" w:eastAsia="SimSun" w:hAnsi="Times New Roman" w:cs="Times New Roman"/>
          <w:lang w:eastAsia="zh-CN"/>
        </w:rPr>
        <w:t>imui</w:t>
      </w:r>
      <w:r w:rsidRPr="005B69EE">
        <w:rPr>
          <w:rFonts w:ascii="Times New Roman" w:eastAsia="SimSun" w:hAnsi="Times New Roman" w:cs="Times New Roman"/>
          <w:lang w:eastAsia="zh-CN"/>
        </w:rPr>
        <w:t>.</w:t>
      </w:r>
    </w:p>
    <w:p w:rsidR="00D143F2" w:rsidRPr="005B69EE" w:rsidRDefault="00D143F2" w:rsidP="00D143F2">
      <w:pPr>
        <w:tabs>
          <w:tab w:val="left" w:pos="567"/>
        </w:tabs>
        <w:suppressAutoHyphens/>
        <w:spacing w:after="0" w:line="260" w:lineRule="exact"/>
        <w:jc w:val="both"/>
        <w:rPr>
          <w:rFonts w:ascii="Times New Roman" w:eastAsia="SimSun" w:hAnsi="Times New Roman" w:cs="Times New Roman"/>
          <w:lang w:eastAsia="zh-CN"/>
        </w:rPr>
      </w:pPr>
    </w:p>
    <w:p w:rsidR="00D143F2" w:rsidRPr="005B69EE" w:rsidRDefault="00D143F2" w:rsidP="00D143F2">
      <w:pPr>
        <w:tabs>
          <w:tab w:val="left" w:pos="567"/>
        </w:tabs>
        <w:suppressAutoHyphens/>
        <w:spacing w:after="0" w:line="260" w:lineRule="exact"/>
        <w:jc w:val="both"/>
        <w:rPr>
          <w:rFonts w:ascii="Times New Roman" w:eastAsia="SimSun" w:hAnsi="Times New Roman" w:cs="Times New Roman"/>
          <w:lang w:eastAsia="zh-CN"/>
        </w:rPr>
      </w:pPr>
      <w:r w:rsidRPr="005B69EE">
        <w:rPr>
          <w:rFonts w:ascii="Times New Roman" w:eastAsia="SimSun" w:hAnsi="Times New Roman" w:cs="Times New Roman"/>
          <w:lang w:eastAsia="zh-CN"/>
        </w:rPr>
        <w:t>Jeigu naudojant Diclofenac Mylan per trumpą laikotarpį Jūsų savijauta nepagerėjo arba net pablogėjo, kreipkitės į gydytoją.</w:t>
      </w:r>
    </w:p>
    <w:p w:rsidR="00D143F2" w:rsidRPr="005B69EE" w:rsidRDefault="00D143F2" w:rsidP="00D143F2">
      <w:pPr>
        <w:tabs>
          <w:tab w:val="left" w:pos="567"/>
        </w:tabs>
        <w:suppressAutoHyphens/>
        <w:spacing w:after="0" w:line="260" w:lineRule="exact"/>
        <w:jc w:val="both"/>
        <w:rPr>
          <w:rFonts w:ascii="Times New Roman" w:eastAsia="SimSun" w:hAnsi="Times New Roman" w:cs="Times New Roman"/>
          <w:lang w:eastAsia="zh-CN"/>
        </w:rPr>
      </w:pPr>
    </w:p>
    <w:p w:rsidR="00D143F2" w:rsidRPr="005B69EE" w:rsidRDefault="00D143F2" w:rsidP="00D143F2">
      <w:pPr>
        <w:tabs>
          <w:tab w:val="left" w:pos="567"/>
        </w:tabs>
        <w:suppressAutoHyphens/>
        <w:spacing w:after="0" w:line="260" w:lineRule="exact"/>
        <w:jc w:val="both"/>
        <w:rPr>
          <w:rFonts w:ascii="Times New Roman" w:eastAsia="SimSun" w:hAnsi="Times New Roman" w:cs="Times New Roman"/>
          <w:lang w:eastAsia="zh-CN"/>
        </w:rPr>
      </w:pPr>
    </w:p>
    <w:p w:rsidR="00D143F2" w:rsidRDefault="00D143F2" w:rsidP="00D143F2">
      <w:pPr>
        <w:tabs>
          <w:tab w:val="left" w:pos="567"/>
        </w:tabs>
        <w:spacing w:after="0" w:line="260" w:lineRule="exact"/>
        <w:rPr>
          <w:rFonts w:ascii="Times New Roman" w:eastAsia="SimSun" w:hAnsi="Times New Roman" w:cs="Times New Roman"/>
          <w:b/>
          <w:lang w:eastAsia="zh-CN"/>
        </w:rPr>
      </w:pPr>
      <w:r w:rsidRPr="005B69EE">
        <w:rPr>
          <w:rFonts w:ascii="Times New Roman" w:eastAsia="SimSun" w:hAnsi="Times New Roman" w:cs="Times New Roman"/>
          <w:b/>
          <w:noProof/>
          <w:lang w:eastAsia="zh-CN"/>
        </w:rPr>
        <w:t>2.</w:t>
      </w:r>
      <w:r w:rsidRPr="005B69EE">
        <w:rPr>
          <w:rFonts w:ascii="Times New Roman" w:eastAsia="SimSun" w:hAnsi="Times New Roman" w:cs="Times New Roman"/>
          <w:b/>
          <w:noProof/>
          <w:lang w:eastAsia="zh-CN"/>
        </w:rPr>
        <w:tab/>
      </w:r>
      <w:r w:rsidRPr="005B69EE">
        <w:rPr>
          <w:rFonts w:ascii="Times New Roman" w:eastAsia="SimSun" w:hAnsi="Times New Roman" w:cs="Times New Roman"/>
          <w:b/>
          <w:lang w:eastAsia="zh-CN"/>
        </w:rPr>
        <w:t>Kas žinotina prieš vartojant Diclofenac Mylan</w:t>
      </w:r>
    </w:p>
    <w:p w:rsidR="00D143F2" w:rsidRPr="005B69EE" w:rsidRDefault="00D143F2" w:rsidP="00D143F2">
      <w:pPr>
        <w:tabs>
          <w:tab w:val="left" w:pos="567"/>
        </w:tabs>
        <w:spacing w:after="0" w:line="260" w:lineRule="exact"/>
        <w:rPr>
          <w:rFonts w:ascii="Times New Roman" w:eastAsia="SimSun" w:hAnsi="Times New Roman" w:cs="Times New Roman"/>
          <w:b/>
          <w:lang w:eastAsia="zh-CN"/>
        </w:rPr>
      </w:pPr>
    </w:p>
    <w:p w:rsidR="00D143F2" w:rsidRPr="005B69EE" w:rsidRDefault="00D143F2" w:rsidP="00D143F2">
      <w:pPr>
        <w:tabs>
          <w:tab w:val="left" w:pos="567"/>
        </w:tabs>
        <w:spacing w:after="0" w:line="260" w:lineRule="exact"/>
        <w:rPr>
          <w:rFonts w:ascii="Times New Roman" w:eastAsia="SimSun" w:hAnsi="Times New Roman" w:cs="Times New Roman"/>
          <w:b/>
          <w:lang w:eastAsia="zh-CN"/>
        </w:rPr>
      </w:pPr>
      <w:r w:rsidRPr="005B69EE">
        <w:rPr>
          <w:rFonts w:ascii="Times New Roman" w:eastAsia="SimSun" w:hAnsi="Times New Roman" w:cs="Times New Roman"/>
          <w:b/>
          <w:lang w:eastAsia="zh-CN"/>
        </w:rPr>
        <w:t>Diclofenac Mylan vartoti negalima:</w:t>
      </w:r>
    </w:p>
    <w:p w:rsidR="00D143F2" w:rsidRPr="005B69EE" w:rsidRDefault="00D143F2" w:rsidP="00D143F2">
      <w:pPr>
        <w:tabs>
          <w:tab w:val="left" w:pos="567"/>
        </w:tabs>
        <w:spacing w:after="0" w:line="260" w:lineRule="exact"/>
        <w:rPr>
          <w:rFonts w:ascii="Times New Roman" w:eastAsia="SimSun" w:hAnsi="Times New Roman" w:cs="Times New Roman"/>
          <w:b/>
          <w:bCs/>
          <w:noProof/>
          <w:lang w:eastAsia="zh-CN"/>
        </w:rPr>
      </w:pPr>
    </w:p>
    <w:p w:rsidR="00D143F2" w:rsidRPr="005B69EE" w:rsidRDefault="00D143F2" w:rsidP="00D143F2">
      <w:pPr>
        <w:numPr>
          <w:ilvl w:val="0"/>
          <w:numId w:val="2"/>
        </w:numPr>
        <w:tabs>
          <w:tab w:val="left" w:pos="567"/>
        </w:tabs>
        <w:autoSpaceDE w:val="0"/>
        <w:autoSpaceDN w:val="0"/>
        <w:spacing w:after="0" w:line="240" w:lineRule="auto"/>
        <w:ind w:left="567" w:hanging="567"/>
        <w:rPr>
          <w:rFonts w:ascii="Times New Roman" w:eastAsia="SimSun" w:hAnsi="Times New Roman" w:cs="Times New Roman"/>
          <w:noProof/>
          <w:lang w:eastAsia="zh-CN"/>
        </w:rPr>
      </w:pPr>
      <w:r w:rsidRPr="005B69EE">
        <w:rPr>
          <w:rFonts w:ascii="Times New Roman" w:eastAsia="SimSun" w:hAnsi="Times New Roman" w:cs="Times New Roman"/>
          <w:lang w:eastAsia="zh-CN"/>
        </w:rPr>
        <w:t>jeigu yra alergija diklofenakui arba bet kuriai pagalbinei šio vaisto medžiagai (jos išvardytos 6</w:t>
      </w:r>
      <w:r>
        <w:rPr>
          <w:rFonts w:ascii="Times New Roman" w:eastAsia="SimSun" w:hAnsi="Times New Roman" w:cs="Times New Roman"/>
          <w:lang w:eastAsia="zh-CN"/>
        </w:rPr>
        <w:t> </w:t>
      </w:r>
      <w:r w:rsidRPr="005B69EE">
        <w:rPr>
          <w:rFonts w:ascii="Times New Roman" w:eastAsia="SimSun" w:hAnsi="Times New Roman" w:cs="Times New Roman"/>
          <w:lang w:eastAsia="zh-CN"/>
        </w:rPr>
        <w:t>skyriuje);</w:t>
      </w:r>
    </w:p>
    <w:p w:rsidR="00D143F2" w:rsidRPr="005B69EE" w:rsidRDefault="00D143F2" w:rsidP="00D143F2">
      <w:pPr>
        <w:numPr>
          <w:ilvl w:val="0"/>
          <w:numId w:val="2"/>
        </w:numPr>
        <w:tabs>
          <w:tab w:val="left" w:pos="567"/>
        </w:tabs>
        <w:autoSpaceDE w:val="0"/>
        <w:autoSpaceDN w:val="0"/>
        <w:spacing w:after="0" w:line="240" w:lineRule="auto"/>
        <w:ind w:left="567" w:hanging="567"/>
        <w:rPr>
          <w:rFonts w:ascii="Times New Roman" w:eastAsia="SimSun" w:hAnsi="Times New Roman" w:cs="Times New Roman"/>
          <w:noProof/>
          <w:lang w:eastAsia="zh-CN"/>
        </w:rPr>
      </w:pPr>
      <w:r w:rsidRPr="005B69EE">
        <w:rPr>
          <w:rFonts w:ascii="Times New Roman" w:eastAsia="SimSun" w:hAnsi="Times New Roman" w:cs="Times New Roman"/>
          <w:lang w:eastAsia="zh-CN"/>
        </w:rPr>
        <w:t>jeigu yra alergija acetilsalicilo rūgščiai (aspirinui) ar kitam nesteroidiniam vaistui nuo uždegimo</w:t>
      </w:r>
      <w:r>
        <w:rPr>
          <w:rFonts w:ascii="Times New Roman" w:eastAsia="SimSun" w:hAnsi="Times New Roman" w:cs="Times New Roman"/>
          <w:lang w:eastAsia="zh-CN"/>
        </w:rPr>
        <w:t xml:space="preserve"> (NVNU)</w:t>
      </w:r>
      <w:r w:rsidRPr="005B69EE">
        <w:rPr>
          <w:rFonts w:ascii="Times New Roman" w:eastAsia="SimSun" w:hAnsi="Times New Roman" w:cs="Times New Roman"/>
          <w:noProof/>
          <w:lang w:eastAsia="zh-CN"/>
        </w:rPr>
        <w:t>;</w:t>
      </w:r>
    </w:p>
    <w:p w:rsidR="00D143F2" w:rsidRPr="005B69EE" w:rsidRDefault="00D143F2" w:rsidP="00D143F2">
      <w:pPr>
        <w:numPr>
          <w:ilvl w:val="0"/>
          <w:numId w:val="2"/>
        </w:numPr>
        <w:tabs>
          <w:tab w:val="left" w:pos="567"/>
        </w:tabs>
        <w:autoSpaceDE w:val="0"/>
        <w:autoSpaceDN w:val="0"/>
        <w:spacing w:after="0" w:line="240" w:lineRule="auto"/>
        <w:ind w:left="567" w:hanging="567"/>
        <w:rPr>
          <w:rFonts w:ascii="Times New Roman" w:eastAsia="SimSun" w:hAnsi="Times New Roman" w:cs="Times New Roman"/>
          <w:noProof/>
          <w:lang w:eastAsia="zh-CN"/>
        </w:rPr>
      </w:pPr>
      <w:r w:rsidRPr="005B69EE">
        <w:rPr>
          <w:rFonts w:ascii="Times New Roman" w:eastAsia="SimSun" w:hAnsi="Times New Roman" w:cs="Times New Roman"/>
          <w:lang w:eastAsia="zh-CN"/>
        </w:rPr>
        <w:t>paskutiniais trimis nėštumo mėnesiais (žr. „</w:t>
      </w:r>
      <w:r>
        <w:rPr>
          <w:rFonts w:ascii="Times New Roman" w:eastAsia="SimSun" w:hAnsi="Times New Roman" w:cs="Times New Roman"/>
          <w:lang w:eastAsia="zh-CN"/>
        </w:rPr>
        <w:t>N</w:t>
      </w:r>
      <w:r w:rsidRPr="005B69EE">
        <w:rPr>
          <w:rFonts w:ascii="Times New Roman" w:eastAsia="SimSun" w:hAnsi="Times New Roman" w:cs="Times New Roman"/>
          <w:lang w:eastAsia="zh-CN"/>
        </w:rPr>
        <w:t>ėštumas</w:t>
      </w:r>
      <w:r>
        <w:rPr>
          <w:rFonts w:ascii="Times New Roman" w:eastAsia="SimSun" w:hAnsi="Times New Roman" w:cs="Times New Roman"/>
          <w:lang w:eastAsia="zh-CN"/>
        </w:rPr>
        <w:t>,</w:t>
      </w:r>
      <w:r w:rsidRPr="005B69EE">
        <w:rPr>
          <w:rFonts w:ascii="Times New Roman" w:eastAsia="SimSun" w:hAnsi="Times New Roman" w:cs="Times New Roman"/>
          <w:lang w:eastAsia="zh-CN"/>
        </w:rPr>
        <w:t xml:space="preserve"> žindymo laikotarpis</w:t>
      </w:r>
      <w:r>
        <w:rPr>
          <w:rFonts w:ascii="Times New Roman" w:eastAsia="SimSun" w:hAnsi="Times New Roman" w:cs="Times New Roman"/>
          <w:lang w:eastAsia="zh-CN"/>
        </w:rPr>
        <w:t xml:space="preserve"> ir v</w:t>
      </w:r>
      <w:r w:rsidRPr="005B69EE">
        <w:rPr>
          <w:rFonts w:ascii="Times New Roman" w:eastAsia="SimSun" w:hAnsi="Times New Roman" w:cs="Times New Roman"/>
          <w:lang w:eastAsia="zh-CN"/>
        </w:rPr>
        <w:t>aisingumas“);</w:t>
      </w:r>
    </w:p>
    <w:p w:rsidR="00D143F2" w:rsidRPr="005B69EE" w:rsidRDefault="00D143F2" w:rsidP="00D143F2">
      <w:pPr>
        <w:numPr>
          <w:ilvl w:val="0"/>
          <w:numId w:val="2"/>
        </w:numPr>
        <w:tabs>
          <w:tab w:val="left" w:pos="567"/>
        </w:tabs>
        <w:autoSpaceDE w:val="0"/>
        <w:autoSpaceDN w:val="0"/>
        <w:spacing w:after="0" w:line="240" w:lineRule="auto"/>
        <w:ind w:left="567" w:hanging="567"/>
        <w:rPr>
          <w:rFonts w:ascii="Times New Roman" w:eastAsia="SimSun" w:hAnsi="Times New Roman" w:cs="Times New Roman"/>
          <w:noProof/>
          <w:lang w:eastAsia="zh-CN"/>
        </w:rPr>
      </w:pPr>
      <w:r w:rsidRPr="005B69EE">
        <w:rPr>
          <w:rFonts w:ascii="Times New Roman" w:eastAsia="SimSun" w:hAnsi="Times New Roman" w:cs="Times New Roman"/>
          <w:lang w:eastAsia="zh-CN"/>
        </w:rPr>
        <w:t>jeigu pavartojus acetilsalicilo rūgšties (aspirino) ar bet kokio kito NVNU pasireiškia</w:t>
      </w:r>
      <w:r w:rsidRPr="005B69EE">
        <w:rPr>
          <w:rFonts w:ascii="Times New Roman" w:eastAsia="SimSun" w:hAnsi="Times New Roman" w:cs="Times New Roman"/>
          <w:b/>
          <w:lang w:eastAsia="zh-CN"/>
        </w:rPr>
        <w:t xml:space="preserve"> </w:t>
      </w:r>
      <w:r w:rsidRPr="005B69EE">
        <w:rPr>
          <w:rFonts w:ascii="Times New Roman" w:eastAsia="SimSun" w:hAnsi="Times New Roman" w:cs="Times New Roman"/>
          <w:lang w:eastAsia="zh-CN"/>
        </w:rPr>
        <w:t>astma, kvėpavimo sutrikimai, odos išbėrimas ar sloga</w:t>
      </w:r>
      <w:r w:rsidRPr="005B69EE">
        <w:rPr>
          <w:rFonts w:ascii="Times New Roman" w:eastAsia="SimSun" w:hAnsi="Times New Roman" w:cs="Times New Roman"/>
          <w:noProof/>
          <w:lang w:eastAsia="zh-CN"/>
        </w:rPr>
        <w:t>;</w:t>
      </w:r>
    </w:p>
    <w:p w:rsidR="00D143F2" w:rsidRPr="005B69EE" w:rsidRDefault="00D143F2" w:rsidP="00D143F2">
      <w:pPr>
        <w:numPr>
          <w:ilvl w:val="0"/>
          <w:numId w:val="2"/>
        </w:numPr>
        <w:tabs>
          <w:tab w:val="left" w:pos="567"/>
        </w:tabs>
        <w:autoSpaceDE w:val="0"/>
        <w:autoSpaceDN w:val="0"/>
        <w:spacing w:after="0" w:line="240" w:lineRule="auto"/>
        <w:ind w:left="567" w:hanging="567"/>
        <w:rPr>
          <w:rFonts w:ascii="Times New Roman" w:eastAsia="SimSun" w:hAnsi="Times New Roman" w:cs="Times New Roman"/>
          <w:noProof/>
          <w:lang w:eastAsia="zh-CN"/>
        </w:rPr>
      </w:pPr>
      <w:r w:rsidRPr="005B69EE">
        <w:rPr>
          <w:rFonts w:ascii="Times New Roman" w:eastAsia="SimSun" w:hAnsi="Times New Roman" w:cs="Times New Roman"/>
          <w:noProof/>
          <w:lang w:eastAsia="zh-CN"/>
        </w:rPr>
        <w:t>jei toje vietoje, kur ketinate klijuoti pleistrą, oda sužeista, yra infekcija, egzema, nudegimas ar žaizda;</w:t>
      </w:r>
    </w:p>
    <w:p w:rsidR="00D143F2" w:rsidRPr="005B69EE" w:rsidRDefault="00D143F2" w:rsidP="00D143F2">
      <w:pPr>
        <w:numPr>
          <w:ilvl w:val="0"/>
          <w:numId w:val="2"/>
        </w:numPr>
        <w:tabs>
          <w:tab w:val="left" w:pos="567"/>
        </w:tabs>
        <w:autoSpaceDE w:val="0"/>
        <w:autoSpaceDN w:val="0"/>
        <w:spacing w:after="0" w:line="240" w:lineRule="auto"/>
        <w:ind w:left="567" w:hanging="567"/>
        <w:rPr>
          <w:rFonts w:ascii="Times New Roman" w:eastAsia="SimSun" w:hAnsi="Times New Roman" w:cs="Times New Roman"/>
          <w:noProof/>
          <w:lang w:eastAsia="zh-CN"/>
        </w:rPr>
      </w:pPr>
      <w:r w:rsidRPr="005B69EE">
        <w:rPr>
          <w:rFonts w:ascii="Times New Roman" w:eastAsia="SimSun" w:hAnsi="Times New Roman" w:cs="Times New Roman"/>
          <w:lang w:eastAsia="zh-CN"/>
        </w:rPr>
        <w:t>jeigu šiuo metu yra skrandžio opa (pepsinė opa)</w:t>
      </w:r>
      <w:r w:rsidRPr="005B69EE">
        <w:rPr>
          <w:rFonts w:ascii="Times New Roman" w:eastAsia="SimSun" w:hAnsi="Times New Roman" w:cs="Times New Roman"/>
          <w:noProof/>
          <w:lang w:eastAsia="zh-CN"/>
        </w:rPr>
        <w:t>;</w:t>
      </w:r>
    </w:p>
    <w:p w:rsidR="00D143F2" w:rsidRPr="005B69EE" w:rsidRDefault="00D143F2" w:rsidP="00D143F2">
      <w:pPr>
        <w:numPr>
          <w:ilvl w:val="0"/>
          <w:numId w:val="2"/>
        </w:numPr>
        <w:tabs>
          <w:tab w:val="left" w:pos="567"/>
        </w:tabs>
        <w:autoSpaceDE w:val="0"/>
        <w:autoSpaceDN w:val="0"/>
        <w:spacing w:after="0" w:line="240" w:lineRule="auto"/>
        <w:ind w:left="567" w:hanging="567"/>
        <w:rPr>
          <w:rFonts w:ascii="Times New Roman" w:eastAsia="SimSun" w:hAnsi="Times New Roman" w:cs="Times New Roman"/>
          <w:noProof/>
          <w:lang w:eastAsia="zh-CN"/>
        </w:rPr>
      </w:pPr>
      <w:r w:rsidRPr="005B69EE">
        <w:rPr>
          <w:rFonts w:ascii="Times New Roman" w:eastAsia="SimSun" w:hAnsi="Times New Roman" w:cs="Times New Roman"/>
          <w:noProof/>
          <w:lang w:eastAsia="zh-CN"/>
        </w:rPr>
        <w:t>jeigu pacientas yra vaikas ar jaunesnis kaip 16</w:t>
      </w:r>
      <w:r>
        <w:rPr>
          <w:rFonts w:ascii="Times New Roman" w:eastAsia="SimSun" w:hAnsi="Times New Roman" w:cs="Times New Roman"/>
          <w:noProof/>
          <w:lang w:eastAsia="zh-CN"/>
        </w:rPr>
        <w:t> </w:t>
      </w:r>
      <w:r w:rsidRPr="005B69EE">
        <w:rPr>
          <w:rFonts w:ascii="Times New Roman" w:eastAsia="SimSun" w:hAnsi="Times New Roman" w:cs="Times New Roman"/>
          <w:noProof/>
          <w:lang w:eastAsia="zh-CN"/>
        </w:rPr>
        <w:t>metų paauglys.</w:t>
      </w:r>
    </w:p>
    <w:p w:rsidR="00D143F2" w:rsidRPr="005B69EE" w:rsidRDefault="00D143F2" w:rsidP="00D143F2">
      <w:pPr>
        <w:tabs>
          <w:tab w:val="left" w:pos="567"/>
        </w:tabs>
        <w:spacing w:after="0" w:line="260" w:lineRule="exact"/>
        <w:rPr>
          <w:rFonts w:ascii="Times New Roman" w:eastAsia="SimSun" w:hAnsi="Times New Roman" w:cs="Times New Roman"/>
          <w:noProof/>
          <w:lang w:eastAsia="zh-CN"/>
        </w:rPr>
      </w:pPr>
    </w:p>
    <w:p w:rsidR="00D143F2" w:rsidRDefault="00D143F2" w:rsidP="00D143F2">
      <w:pPr>
        <w:keepNext/>
        <w:tabs>
          <w:tab w:val="left" w:pos="567"/>
        </w:tabs>
        <w:spacing w:after="0" w:line="260" w:lineRule="exact"/>
        <w:jc w:val="both"/>
        <w:outlineLvl w:val="3"/>
        <w:rPr>
          <w:rFonts w:ascii="Times New Roman" w:eastAsia="SimSun" w:hAnsi="Times New Roman" w:cs="Times New Roman"/>
          <w:b/>
          <w:noProof/>
        </w:rPr>
      </w:pPr>
      <w:r w:rsidRPr="005B69EE">
        <w:rPr>
          <w:rFonts w:ascii="Times New Roman" w:eastAsia="SimSun" w:hAnsi="Times New Roman" w:cs="Times New Roman"/>
          <w:b/>
          <w:noProof/>
        </w:rPr>
        <w:t>Įspėjimai ir atsargumo priemonės</w:t>
      </w:r>
    </w:p>
    <w:p w:rsidR="00D143F2" w:rsidRPr="005B69EE" w:rsidRDefault="00D143F2" w:rsidP="00D143F2">
      <w:pPr>
        <w:tabs>
          <w:tab w:val="left" w:pos="567"/>
        </w:tabs>
        <w:spacing w:after="0" w:line="260" w:lineRule="exact"/>
        <w:rPr>
          <w:rFonts w:ascii="Times New Roman" w:eastAsia="SimSun" w:hAnsi="Times New Roman" w:cs="Times New Roman"/>
          <w:b/>
          <w:lang w:eastAsia="zh-CN"/>
        </w:rPr>
      </w:pPr>
    </w:p>
    <w:p w:rsidR="00D143F2" w:rsidRPr="005B69EE" w:rsidRDefault="00D143F2" w:rsidP="00D143F2">
      <w:pPr>
        <w:tabs>
          <w:tab w:val="left" w:pos="567"/>
        </w:tabs>
        <w:spacing w:after="0" w:line="260" w:lineRule="exact"/>
        <w:rPr>
          <w:rFonts w:ascii="Times New Roman" w:eastAsia="SimSun" w:hAnsi="Times New Roman" w:cs="Times New Roman"/>
          <w:lang w:eastAsia="zh-CN"/>
        </w:rPr>
      </w:pPr>
      <w:r w:rsidRPr="005B69EE">
        <w:rPr>
          <w:rFonts w:ascii="Times New Roman" w:eastAsia="SimSun" w:hAnsi="Times New Roman" w:cs="Times New Roman"/>
          <w:lang w:eastAsia="zh-CN"/>
        </w:rPr>
        <w:t>Pasitarkite su gydytoju arba vaistininku, prieš pradėdami vartoti Diclofenac Mylan, jeigu:</w:t>
      </w:r>
    </w:p>
    <w:p w:rsidR="00D143F2" w:rsidRPr="005B69EE" w:rsidRDefault="00D143F2" w:rsidP="00D143F2">
      <w:pPr>
        <w:pStyle w:val="ListParagraph"/>
        <w:numPr>
          <w:ilvl w:val="0"/>
          <w:numId w:val="3"/>
        </w:numPr>
        <w:tabs>
          <w:tab w:val="left" w:pos="567"/>
        </w:tabs>
        <w:spacing w:after="0" w:line="260" w:lineRule="exact"/>
        <w:ind w:left="540" w:hanging="540"/>
        <w:rPr>
          <w:rFonts w:ascii="Times New Roman" w:eastAsia="SimSun" w:hAnsi="Times New Roman" w:cs="Times New Roman"/>
          <w:lang w:eastAsia="zh-CN"/>
        </w:rPr>
      </w:pPr>
      <w:r w:rsidRPr="005B69EE">
        <w:rPr>
          <w:rFonts w:ascii="Times New Roman" w:eastAsia="SimSun" w:hAnsi="Times New Roman" w:cs="Times New Roman"/>
          <w:lang w:eastAsia="zh-CN"/>
        </w:rPr>
        <w:t>Jums yra kvėpavimo sutrikimų (alerginis rinitas, nosies polip</w:t>
      </w:r>
      <w:r>
        <w:rPr>
          <w:rFonts w:ascii="Times New Roman" w:eastAsia="SimSun" w:hAnsi="Times New Roman" w:cs="Times New Roman"/>
          <w:lang w:eastAsia="zh-CN"/>
        </w:rPr>
        <w:t>ai</w:t>
      </w:r>
      <w:r w:rsidRPr="005B69EE">
        <w:rPr>
          <w:rFonts w:ascii="Times New Roman" w:eastAsia="SimSun" w:hAnsi="Times New Roman" w:cs="Times New Roman"/>
          <w:lang w:eastAsia="zh-CN"/>
        </w:rPr>
        <w:t>, astma, lėtinė</w:t>
      </w:r>
      <w:r>
        <w:rPr>
          <w:rFonts w:ascii="Times New Roman" w:eastAsia="SimSun" w:hAnsi="Times New Roman" w:cs="Times New Roman"/>
          <w:lang w:eastAsia="zh-CN"/>
        </w:rPr>
        <w:t>s</w:t>
      </w:r>
      <w:r w:rsidRPr="005B69EE">
        <w:rPr>
          <w:rFonts w:ascii="Times New Roman" w:eastAsia="SimSun" w:hAnsi="Times New Roman" w:cs="Times New Roman"/>
          <w:lang w:eastAsia="zh-CN"/>
        </w:rPr>
        <w:t xml:space="preserve"> bronchų lig</w:t>
      </w:r>
      <w:r>
        <w:rPr>
          <w:rFonts w:ascii="Times New Roman" w:eastAsia="SimSun" w:hAnsi="Times New Roman" w:cs="Times New Roman"/>
          <w:lang w:eastAsia="zh-CN"/>
        </w:rPr>
        <w:t>os</w:t>
      </w:r>
      <w:r w:rsidRPr="005B69EE">
        <w:rPr>
          <w:rFonts w:ascii="Times New Roman" w:eastAsia="SimSun" w:hAnsi="Times New Roman" w:cs="Times New Roman"/>
          <w:lang w:eastAsia="zh-CN"/>
        </w:rPr>
        <w:t>);</w:t>
      </w:r>
    </w:p>
    <w:p w:rsidR="00D143F2" w:rsidRPr="005B69EE" w:rsidRDefault="00D143F2" w:rsidP="00D143F2">
      <w:pPr>
        <w:pStyle w:val="ListParagraph"/>
        <w:numPr>
          <w:ilvl w:val="0"/>
          <w:numId w:val="3"/>
        </w:numPr>
        <w:tabs>
          <w:tab w:val="left" w:pos="567"/>
        </w:tabs>
        <w:spacing w:after="0" w:line="260" w:lineRule="exact"/>
        <w:ind w:left="540" w:hanging="540"/>
        <w:rPr>
          <w:rFonts w:ascii="Times New Roman" w:eastAsia="SimSun" w:hAnsi="Times New Roman" w:cs="Times New Roman"/>
          <w:lang w:eastAsia="zh-CN"/>
        </w:rPr>
      </w:pPr>
      <w:r w:rsidRPr="005B69EE">
        <w:rPr>
          <w:rFonts w:ascii="Times New Roman" w:eastAsia="SimSun" w:hAnsi="Times New Roman" w:cs="Times New Roman"/>
          <w:lang w:eastAsia="zh-CN"/>
        </w:rPr>
        <w:t>sergate inkstų, širdies ar kepenų liga;</w:t>
      </w:r>
    </w:p>
    <w:p w:rsidR="00D143F2" w:rsidRPr="005B69EE" w:rsidRDefault="00D143F2" w:rsidP="00D143F2">
      <w:pPr>
        <w:pStyle w:val="ListParagraph"/>
        <w:numPr>
          <w:ilvl w:val="0"/>
          <w:numId w:val="3"/>
        </w:numPr>
        <w:tabs>
          <w:tab w:val="left" w:pos="567"/>
        </w:tabs>
        <w:spacing w:after="0" w:line="260" w:lineRule="exact"/>
        <w:ind w:left="540" w:hanging="540"/>
        <w:rPr>
          <w:rFonts w:ascii="Times New Roman" w:eastAsia="SimSun" w:hAnsi="Times New Roman" w:cs="Times New Roman"/>
          <w:lang w:eastAsia="zh-CN"/>
        </w:rPr>
      </w:pPr>
      <w:r w:rsidRPr="005B69EE">
        <w:rPr>
          <w:rFonts w:ascii="Times New Roman" w:eastAsia="SimSun" w:hAnsi="Times New Roman" w:cs="Times New Roman"/>
          <w:lang w:eastAsia="zh-CN"/>
        </w:rPr>
        <w:t xml:space="preserve">Jums yra </w:t>
      </w:r>
      <w:r>
        <w:rPr>
          <w:rFonts w:ascii="Times New Roman" w:eastAsia="SimSun" w:hAnsi="Times New Roman" w:cs="Times New Roman"/>
          <w:lang w:eastAsia="zh-CN"/>
        </w:rPr>
        <w:t xml:space="preserve">buvę </w:t>
      </w:r>
      <w:r w:rsidRPr="005B69EE">
        <w:rPr>
          <w:rFonts w:ascii="Times New Roman" w:eastAsia="SimSun" w:hAnsi="Times New Roman" w:cs="Times New Roman"/>
          <w:lang w:eastAsia="zh-CN"/>
        </w:rPr>
        <w:t>skrandžio ar dvylikapirštės žarnos op</w:t>
      </w:r>
      <w:r>
        <w:rPr>
          <w:rFonts w:ascii="Times New Roman" w:eastAsia="SimSun" w:hAnsi="Times New Roman" w:cs="Times New Roman"/>
          <w:lang w:eastAsia="zh-CN"/>
        </w:rPr>
        <w:t>ų</w:t>
      </w:r>
      <w:r w:rsidRPr="005B69EE">
        <w:rPr>
          <w:rFonts w:ascii="Times New Roman" w:eastAsia="SimSun" w:hAnsi="Times New Roman" w:cs="Times New Roman"/>
          <w:lang w:eastAsia="zh-CN"/>
        </w:rPr>
        <w:t>;</w:t>
      </w:r>
    </w:p>
    <w:p w:rsidR="00D143F2" w:rsidRPr="005B69EE" w:rsidRDefault="00D143F2" w:rsidP="00D143F2">
      <w:pPr>
        <w:pStyle w:val="ListParagraph"/>
        <w:numPr>
          <w:ilvl w:val="0"/>
          <w:numId w:val="3"/>
        </w:numPr>
        <w:tabs>
          <w:tab w:val="left" w:pos="567"/>
        </w:tabs>
        <w:spacing w:after="0" w:line="260" w:lineRule="exact"/>
        <w:ind w:left="540" w:hanging="540"/>
        <w:rPr>
          <w:rFonts w:ascii="Times New Roman" w:eastAsia="SimSun" w:hAnsi="Times New Roman" w:cs="Times New Roman"/>
          <w:lang w:eastAsia="zh-CN"/>
        </w:rPr>
      </w:pPr>
      <w:r w:rsidRPr="005B69EE">
        <w:rPr>
          <w:rFonts w:ascii="Times New Roman" w:eastAsia="SimSun" w:hAnsi="Times New Roman" w:cs="Times New Roman"/>
          <w:lang w:eastAsia="zh-CN"/>
        </w:rPr>
        <w:t>s</w:t>
      </w:r>
      <w:r>
        <w:rPr>
          <w:rFonts w:ascii="Times New Roman" w:eastAsia="SimSun" w:hAnsi="Times New Roman" w:cs="Times New Roman"/>
          <w:lang w:eastAsia="zh-CN"/>
        </w:rPr>
        <w:t>i</w:t>
      </w:r>
      <w:r w:rsidRPr="005B69EE">
        <w:rPr>
          <w:rFonts w:ascii="Times New Roman" w:eastAsia="SimSun" w:hAnsi="Times New Roman" w:cs="Times New Roman"/>
          <w:lang w:eastAsia="zh-CN"/>
        </w:rPr>
        <w:t>rg</w:t>
      </w:r>
      <w:r>
        <w:rPr>
          <w:rFonts w:ascii="Times New Roman" w:eastAsia="SimSun" w:hAnsi="Times New Roman" w:cs="Times New Roman"/>
          <w:lang w:eastAsia="zh-CN"/>
        </w:rPr>
        <w:t>o</w:t>
      </w:r>
      <w:r w:rsidRPr="005B69EE">
        <w:rPr>
          <w:rFonts w:ascii="Times New Roman" w:eastAsia="SimSun" w:hAnsi="Times New Roman" w:cs="Times New Roman"/>
          <w:lang w:eastAsia="zh-CN"/>
        </w:rPr>
        <w:t>te uždegimine žarnyno liga, tokia kaip Krono (</w:t>
      </w:r>
      <w:r w:rsidRPr="00EE02E5">
        <w:rPr>
          <w:rFonts w:ascii="Times New Roman" w:eastAsia="SimSun" w:hAnsi="Times New Roman" w:cs="Times New Roman"/>
          <w:i/>
          <w:lang w:eastAsia="zh-CN"/>
        </w:rPr>
        <w:t>Crohn</w:t>
      </w:r>
      <w:r w:rsidRPr="005B69EE">
        <w:rPr>
          <w:rFonts w:ascii="Times New Roman" w:eastAsia="SimSun" w:hAnsi="Times New Roman" w:cs="Times New Roman"/>
          <w:lang w:eastAsia="zh-CN"/>
        </w:rPr>
        <w:t>) liga ar opinis kolitas;</w:t>
      </w:r>
    </w:p>
    <w:p w:rsidR="00D143F2" w:rsidRPr="005B69EE" w:rsidRDefault="00D143F2" w:rsidP="00D143F2">
      <w:pPr>
        <w:pStyle w:val="ListParagraph"/>
        <w:numPr>
          <w:ilvl w:val="0"/>
          <w:numId w:val="3"/>
        </w:numPr>
        <w:tabs>
          <w:tab w:val="left" w:pos="567"/>
        </w:tabs>
        <w:spacing w:after="0" w:line="260" w:lineRule="exact"/>
        <w:ind w:left="540" w:hanging="540"/>
        <w:rPr>
          <w:rFonts w:ascii="Times New Roman" w:eastAsia="SimSun" w:hAnsi="Times New Roman" w:cs="Times New Roman"/>
          <w:lang w:eastAsia="zh-CN"/>
        </w:rPr>
      </w:pPr>
      <w:r w:rsidRPr="005B69EE">
        <w:rPr>
          <w:rFonts w:ascii="Times New Roman" w:eastAsia="SimSun" w:hAnsi="Times New Roman" w:cs="Times New Roman"/>
          <w:lang w:eastAsia="zh-CN"/>
        </w:rPr>
        <w:t>yra polinkis kraujuoti į žarnyną;</w:t>
      </w:r>
    </w:p>
    <w:p w:rsidR="00D143F2" w:rsidRPr="005B69EE" w:rsidRDefault="00D143F2" w:rsidP="00D143F2">
      <w:pPr>
        <w:pStyle w:val="ListParagraph"/>
        <w:numPr>
          <w:ilvl w:val="0"/>
          <w:numId w:val="3"/>
        </w:numPr>
        <w:tabs>
          <w:tab w:val="left" w:pos="567"/>
        </w:tabs>
        <w:spacing w:after="0" w:line="260" w:lineRule="exact"/>
        <w:ind w:left="540" w:hanging="540"/>
        <w:rPr>
          <w:rFonts w:ascii="Times New Roman" w:eastAsia="SimSun" w:hAnsi="Times New Roman" w:cs="Times New Roman"/>
          <w:lang w:eastAsia="zh-CN"/>
        </w:rPr>
      </w:pPr>
      <w:r w:rsidRPr="005B69EE">
        <w:rPr>
          <w:rFonts w:ascii="Times New Roman" w:eastAsia="SimSun" w:hAnsi="Times New Roman" w:cs="Times New Roman"/>
          <w:lang w:eastAsia="zh-CN"/>
        </w:rPr>
        <w:t>pirmų 6 nėštumo mėnesių metu</w:t>
      </w:r>
      <w:r>
        <w:rPr>
          <w:rFonts w:ascii="Times New Roman" w:eastAsia="SimSun" w:hAnsi="Times New Roman" w:cs="Times New Roman"/>
          <w:lang w:eastAsia="zh-CN"/>
        </w:rPr>
        <w:t xml:space="preserve"> ar žindant krūtimi</w:t>
      </w:r>
      <w:r w:rsidRPr="005B69EE">
        <w:rPr>
          <w:rFonts w:ascii="Times New Roman" w:eastAsia="SimSun" w:hAnsi="Times New Roman" w:cs="Times New Roman"/>
          <w:lang w:eastAsia="zh-CN"/>
        </w:rPr>
        <w:t>.</w:t>
      </w:r>
    </w:p>
    <w:p w:rsidR="00D143F2" w:rsidRPr="005B69EE" w:rsidRDefault="00D143F2" w:rsidP="00D143F2">
      <w:pPr>
        <w:tabs>
          <w:tab w:val="left" w:pos="567"/>
        </w:tabs>
        <w:spacing w:after="0" w:line="260" w:lineRule="exact"/>
        <w:rPr>
          <w:rFonts w:ascii="Times New Roman" w:eastAsia="SimSun" w:hAnsi="Times New Roman" w:cs="Times New Roman"/>
          <w:noProof/>
          <w:lang w:eastAsia="zh-CN"/>
        </w:rPr>
      </w:pPr>
    </w:p>
    <w:p w:rsidR="00D143F2" w:rsidRPr="005B69EE" w:rsidRDefault="00D143F2" w:rsidP="00D143F2">
      <w:pPr>
        <w:tabs>
          <w:tab w:val="left" w:pos="567"/>
        </w:tabs>
        <w:spacing w:after="0" w:line="260" w:lineRule="exact"/>
        <w:rPr>
          <w:rFonts w:ascii="Times New Roman" w:eastAsia="SimSun" w:hAnsi="Times New Roman" w:cs="Times New Roman"/>
          <w:b/>
          <w:noProof/>
          <w:lang w:eastAsia="zh-CN"/>
        </w:rPr>
      </w:pPr>
      <w:r w:rsidRPr="005B69EE">
        <w:rPr>
          <w:rFonts w:ascii="Times New Roman" w:eastAsia="SimSun" w:hAnsi="Times New Roman" w:cs="Times New Roman"/>
          <w:b/>
          <w:noProof/>
          <w:lang w:eastAsia="zh-CN"/>
        </w:rPr>
        <w:t>Kita svarbi informacija</w:t>
      </w:r>
    </w:p>
    <w:p w:rsidR="00D143F2" w:rsidRPr="005B69EE" w:rsidRDefault="00D143F2" w:rsidP="00D143F2">
      <w:pPr>
        <w:tabs>
          <w:tab w:val="left" w:pos="567"/>
        </w:tabs>
        <w:spacing w:after="0" w:line="240" w:lineRule="auto"/>
        <w:rPr>
          <w:rFonts w:ascii="Times New Roman" w:eastAsia="SimSun" w:hAnsi="Times New Roman" w:cs="Times New Roman"/>
          <w:noProof/>
          <w:lang w:eastAsia="zh-CN"/>
        </w:rPr>
      </w:pPr>
      <w:r w:rsidRPr="005B69EE">
        <w:rPr>
          <w:rFonts w:ascii="Times New Roman" w:eastAsia="SimSun" w:hAnsi="Times New Roman" w:cs="Times New Roman"/>
          <w:noProof/>
          <w:lang w:eastAsia="zh-CN"/>
        </w:rPr>
        <w:t>Visada vartokite mažiausią veiksmingą Diclofenac Mylan dozę trumpiausią laiką, reikalingą simptomams kontroliuoti.</w:t>
      </w:r>
    </w:p>
    <w:p w:rsidR="00D143F2" w:rsidRPr="005B69EE" w:rsidRDefault="00D143F2" w:rsidP="00D143F2">
      <w:pPr>
        <w:tabs>
          <w:tab w:val="left" w:pos="567"/>
        </w:tabs>
        <w:spacing w:after="0" w:line="240" w:lineRule="auto"/>
        <w:rPr>
          <w:rFonts w:ascii="Times New Roman" w:eastAsia="SimSun" w:hAnsi="Times New Roman" w:cs="Times New Roman"/>
          <w:noProof/>
          <w:lang w:eastAsia="zh-CN"/>
        </w:rPr>
      </w:pPr>
      <w:r w:rsidRPr="005B69EE">
        <w:rPr>
          <w:rFonts w:ascii="Times New Roman" w:eastAsia="SimSun" w:hAnsi="Times New Roman" w:cs="Times New Roman"/>
          <w:noProof/>
          <w:lang w:eastAsia="zh-CN"/>
        </w:rPr>
        <w:t>Diclofenac Mylan reikia atsargiai vartoti senyviems pacientams, nes jiems dažniau pasireiškia šalutinis poveikis.</w:t>
      </w:r>
    </w:p>
    <w:p w:rsidR="00D143F2" w:rsidRPr="005B69EE" w:rsidRDefault="00D143F2" w:rsidP="00D143F2">
      <w:pPr>
        <w:tabs>
          <w:tab w:val="left" w:pos="567"/>
        </w:tabs>
        <w:spacing w:after="0" w:line="240" w:lineRule="auto"/>
        <w:rPr>
          <w:rFonts w:ascii="Times New Roman" w:eastAsia="SimSun" w:hAnsi="Times New Roman" w:cs="Times New Roman"/>
          <w:noProof/>
          <w:lang w:eastAsia="zh-CN"/>
        </w:rPr>
      </w:pPr>
      <w:r w:rsidRPr="005B69EE">
        <w:rPr>
          <w:rFonts w:ascii="Times New Roman" w:eastAsia="SimSun" w:hAnsi="Times New Roman" w:cs="Times New Roman"/>
          <w:noProof/>
          <w:lang w:eastAsia="zh-CN"/>
        </w:rPr>
        <w:t>Siekiant sumažinti šalutinio poveikio pasireiškimo dažnį, rekomenduojama vartoti mažiausią veiksmingą dozę trumpiausią laiką.</w:t>
      </w:r>
    </w:p>
    <w:p w:rsidR="00D143F2" w:rsidRPr="005B69EE" w:rsidRDefault="00D143F2" w:rsidP="00D143F2">
      <w:pPr>
        <w:tabs>
          <w:tab w:val="left" w:pos="567"/>
        </w:tabs>
        <w:spacing w:after="0" w:line="240" w:lineRule="auto"/>
        <w:rPr>
          <w:rFonts w:ascii="Times New Roman" w:eastAsia="SimSun" w:hAnsi="Times New Roman" w:cs="Times New Roman"/>
          <w:noProof/>
          <w:lang w:eastAsia="zh-CN"/>
        </w:rPr>
      </w:pPr>
      <w:r w:rsidRPr="005B69EE">
        <w:rPr>
          <w:rFonts w:ascii="Times New Roman" w:eastAsia="SimSun" w:hAnsi="Times New Roman" w:cs="Times New Roman"/>
          <w:noProof/>
          <w:lang w:eastAsia="zh-CN"/>
        </w:rPr>
        <w:t>Nevartokite Diclofenac Mylan kartu su kitais vaist</w:t>
      </w:r>
      <w:r>
        <w:rPr>
          <w:rFonts w:ascii="Times New Roman" w:eastAsia="SimSun" w:hAnsi="Times New Roman" w:cs="Times New Roman"/>
          <w:noProof/>
          <w:lang w:eastAsia="zh-CN"/>
        </w:rPr>
        <w:t>a</w:t>
      </w:r>
      <w:r w:rsidRPr="005B69EE">
        <w:rPr>
          <w:rFonts w:ascii="Times New Roman" w:eastAsia="SimSun" w:hAnsi="Times New Roman" w:cs="Times New Roman"/>
          <w:noProof/>
          <w:lang w:eastAsia="zh-CN"/>
        </w:rPr>
        <w:t>i</w:t>
      </w:r>
      <w:r>
        <w:rPr>
          <w:rFonts w:ascii="Times New Roman" w:eastAsia="SimSun" w:hAnsi="Times New Roman" w:cs="Times New Roman"/>
          <w:noProof/>
          <w:lang w:eastAsia="zh-CN"/>
        </w:rPr>
        <w:t>s</w:t>
      </w:r>
      <w:r w:rsidRPr="005B69EE">
        <w:rPr>
          <w:rFonts w:ascii="Times New Roman" w:eastAsia="SimSun" w:hAnsi="Times New Roman" w:cs="Times New Roman"/>
          <w:noProof/>
          <w:lang w:eastAsia="zh-CN"/>
        </w:rPr>
        <w:t>, kurių sudėtyje yra diklofenako ar kitų nesteroidinių vaistų nuo uždegimo (NVNU).</w:t>
      </w:r>
    </w:p>
    <w:p w:rsidR="00D143F2" w:rsidRDefault="00D143F2" w:rsidP="00D143F2">
      <w:pPr>
        <w:tabs>
          <w:tab w:val="left" w:pos="567"/>
        </w:tabs>
        <w:spacing w:after="0" w:line="240" w:lineRule="auto"/>
        <w:rPr>
          <w:rFonts w:ascii="Times New Roman" w:eastAsia="SimSun" w:hAnsi="Times New Roman" w:cs="Times New Roman"/>
          <w:noProof/>
          <w:lang w:eastAsia="zh-CN"/>
        </w:rPr>
      </w:pPr>
      <w:r w:rsidRPr="005B69EE">
        <w:rPr>
          <w:rFonts w:ascii="Times New Roman" w:eastAsia="SimSun" w:hAnsi="Times New Roman" w:cs="Times New Roman"/>
          <w:noProof/>
          <w:lang w:eastAsia="zh-CN"/>
        </w:rPr>
        <w:t xml:space="preserve">Bent vieną </w:t>
      </w:r>
      <w:r>
        <w:rPr>
          <w:rFonts w:ascii="Times New Roman" w:eastAsia="SimSun" w:hAnsi="Times New Roman" w:cs="Times New Roman"/>
          <w:noProof/>
          <w:lang w:eastAsia="zh-CN"/>
        </w:rPr>
        <w:t xml:space="preserve">parą </w:t>
      </w:r>
      <w:r w:rsidRPr="005B69EE">
        <w:rPr>
          <w:rFonts w:ascii="Times New Roman" w:eastAsia="SimSun" w:hAnsi="Times New Roman" w:cs="Times New Roman"/>
          <w:noProof/>
          <w:lang w:eastAsia="zh-CN"/>
        </w:rPr>
        <w:t>po pleistro vartojimo nesideginkite saulėje ar soliariume, taip sumažinsite nepageidaujamos reakcijos – jautrumo šviesai – riziką.</w:t>
      </w:r>
    </w:p>
    <w:p w:rsidR="00D143F2" w:rsidRPr="005B69EE" w:rsidRDefault="00D143F2" w:rsidP="00D143F2">
      <w:pPr>
        <w:tabs>
          <w:tab w:val="left" w:pos="567"/>
        </w:tabs>
        <w:spacing w:after="0" w:line="240" w:lineRule="auto"/>
        <w:rPr>
          <w:rFonts w:ascii="Times New Roman" w:eastAsia="SimSun" w:hAnsi="Times New Roman" w:cs="Times New Roman"/>
          <w:noProof/>
          <w:lang w:eastAsia="zh-CN"/>
        </w:rPr>
      </w:pPr>
      <w:r w:rsidRPr="005B69EE">
        <w:rPr>
          <w:rFonts w:ascii="Times New Roman" w:eastAsia="SimSun" w:hAnsi="Times New Roman" w:cs="Times New Roman"/>
          <w:noProof/>
          <w:lang w:eastAsia="zh-CN"/>
        </w:rPr>
        <w:t>Kaip ir kiti ant odos (vietiškai) vartojami vaistai, ypač kai jie vartojami ilgai, Diclofenac Mylan gali sukelti odos paraudimą ir niežėjimą (odos jautrumą). Jei pleistro vartojimo vietoje pasireiškia tokios odos reakcijos, nutraukite gydymą ir pasitarkite su gydytoju arba vaistininku.</w:t>
      </w:r>
    </w:p>
    <w:p w:rsidR="00D143F2" w:rsidRPr="005B69EE" w:rsidRDefault="00D143F2" w:rsidP="00D143F2">
      <w:pPr>
        <w:tabs>
          <w:tab w:val="left" w:pos="567"/>
        </w:tabs>
        <w:spacing w:after="0" w:line="240" w:lineRule="auto"/>
        <w:rPr>
          <w:rFonts w:ascii="Times New Roman" w:eastAsia="SimSun" w:hAnsi="Times New Roman" w:cs="Times New Roman"/>
          <w:noProof/>
          <w:lang w:eastAsia="zh-CN"/>
        </w:rPr>
      </w:pPr>
    </w:p>
    <w:p w:rsidR="00D143F2" w:rsidRPr="005B69EE" w:rsidRDefault="00D143F2" w:rsidP="00D143F2">
      <w:pPr>
        <w:tabs>
          <w:tab w:val="left" w:pos="567"/>
        </w:tabs>
        <w:spacing w:after="0" w:line="240" w:lineRule="auto"/>
        <w:rPr>
          <w:rFonts w:ascii="Times New Roman" w:eastAsia="SimSun" w:hAnsi="Times New Roman" w:cs="Times New Roman"/>
          <w:b/>
          <w:noProof/>
          <w:lang w:eastAsia="zh-CN"/>
        </w:rPr>
      </w:pPr>
      <w:r w:rsidRPr="005B69EE">
        <w:rPr>
          <w:rFonts w:ascii="Times New Roman" w:eastAsia="SimSun" w:hAnsi="Times New Roman" w:cs="Times New Roman"/>
          <w:b/>
          <w:noProof/>
          <w:lang w:eastAsia="zh-CN"/>
        </w:rPr>
        <w:t>Senyvi pacientai</w:t>
      </w:r>
    </w:p>
    <w:p w:rsidR="00D143F2" w:rsidRPr="005B69EE" w:rsidRDefault="00D143F2" w:rsidP="00D143F2">
      <w:pPr>
        <w:tabs>
          <w:tab w:val="left" w:pos="567"/>
        </w:tabs>
        <w:spacing w:after="0" w:line="240" w:lineRule="auto"/>
        <w:rPr>
          <w:rFonts w:ascii="Times New Roman" w:eastAsia="SimSun" w:hAnsi="Times New Roman" w:cs="Times New Roman"/>
          <w:noProof/>
          <w:lang w:eastAsia="zh-CN"/>
        </w:rPr>
      </w:pPr>
      <w:r w:rsidRPr="005B69EE">
        <w:rPr>
          <w:rFonts w:ascii="Times New Roman" w:eastAsia="SimSun" w:hAnsi="Times New Roman" w:cs="Times New Roman"/>
          <w:noProof/>
          <w:lang w:eastAsia="zh-CN"/>
        </w:rPr>
        <w:t>Senyvi pacientai, vartojantys Diclofenac Mylan, turėtų stebėti, ar nepasireiškia galimas šalutinis poveikis.</w:t>
      </w:r>
    </w:p>
    <w:p w:rsidR="00D143F2" w:rsidRDefault="00D143F2" w:rsidP="00D143F2">
      <w:pPr>
        <w:tabs>
          <w:tab w:val="left" w:pos="567"/>
        </w:tabs>
        <w:spacing w:after="0" w:line="260" w:lineRule="exact"/>
        <w:rPr>
          <w:rFonts w:ascii="Times New Roman" w:eastAsia="SimSun" w:hAnsi="Times New Roman" w:cs="Times New Roman"/>
          <w:b/>
          <w:noProof/>
          <w:lang w:eastAsia="zh-CN"/>
        </w:rPr>
      </w:pPr>
    </w:p>
    <w:p w:rsidR="00D143F2" w:rsidRPr="005B69EE" w:rsidRDefault="00D143F2" w:rsidP="00D143F2">
      <w:pPr>
        <w:tabs>
          <w:tab w:val="left" w:pos="567"/>
        </w:tabs>
        <w:spacing w:after="0" w:line="260" w:lineRule="exact"/>
        <w:rPr>
          <w:rFonts w:ascii="Times New Roman" w:eastAsia="SimSun" w:hAnsi="Times New Roman" w:cs="Times New Roman"/>
          <w:b/>
          <w:noProof/>
          <w:lang w:eastAsia="zh-CN"/>
        </w:rPr>
      </w:pPr>
      <w:r w:rsidRPr="005B69EE">
        <w:rPr>
          <w:rFonts w:ascii="Times New Roman" w:eastAsia="SimSun" w:hAnsi="Times New Roman" w:cs="Times New Roman"/>
          <w:b/>
          <w:noProof/>
          <w:lang w:eastAsia="zh-CN"/>
        </w:rPr>
        <w:t>Pacientai, kuriems yra kepenų ar inkstų sutrikimų</w:t>
      </w:r>
    </w:p>
    <w:p w:rsidR="00D143F2" w:rsidRPr="005B69EE" w:rsidRDefault="00D143F2" w:rsidP="00D143F2">
      <w:pPr>
        <w:tabs>
          <w:tab w:val="left" w:pos="567"/>
        </w:tabs>
        <w:spacing w:after="0" w:line="260" w:lineRule="exact"/>
        <w:rPr>
          <w:rFonts w:ascii="Times New Roman" w:eastAsia="SimSun" w:hAnsi="Times New Roman" w:cs="Times New Roman"/>
          <w:lang w:eastAsia="zh-CN"/>
        </w:rPr>
      </w:pPr>
      <w:r w:rsidRPr="005B69EE">
        <w:rPr>
          <w:rFonts w:ascii="Times New Roman" w:eastAsia="SimSun" w:hAnsi="Times New Roman" w:cs="Times New Roman"/>
          <w:lang w:eastAsia="zh-CN"/>
        </w:rPr>
        <w:t>Jei Jums yra kepenų ar inkstų sutrikimų, stebėkite, ar nepasireiškia galimas šalutinis poveikis.</w:t>
      </w:r>
    </w:p>
    <w:p w:rsidR="00D143F2" w:rsidRPr="005B69EE" w:rsidRDefault="00D143F2" w:rsidP="00D143F2">
      <w:pPr>
        <w:tabs>
          <w:tab w:val="left" w:pos="567"/>
        </w:tabs>
        <w:spacing w:after="0" w:line="260" w:lineRule="exact"/>
        <w:rPr>
          <w:rFonts w:ascii="Times New Roman" w:eastAsia="SimSun" w:hAnsi="Times New Roman" w:cs="Times New Roman"/>
          <w:lang w:eastAsia="zh-CN"/>
        </w:rPr>
      </w:pPr>
    </w:p>
    <w:p w:rsidR="00D143F2" w:rsidRPr="005B69EE" w:rsidRDefault="00D143F2" w:rsidP="00D143F2">
      <w:pPr>
        <w:tabs>
          <w:tab w:val="left" w:pos="567"/>
        </w:tabs>
        <w:spacing w:after="0" w:line="260" w:lineRule="exact"/>
        <w:rPr>
          <w:rFonts w:ascii="Times New Roman" w:eastAsia="SimSun" w:hAnsi="Times New Roman" w:cs="Times New Roman"/>
          <w:lang w:eastAsia="zh-CN"/>
        </w:rPr>
      </w:pPr>
      <w:r w:rsidRPr="005B69EE">
        <w:rPr>
          <w:rFonts w:ascii="Times New Roman" w:eastAsia="SimSun" w:hAnsi="Times New Roman" w:cs="Times New Roman"/>
          <w:b/>
          <w:bCs/>
          <w:noProof/>
          <w:lang w:eastAsia="zh-CN"/>
        </w:rPr>
        <w:t>Vaikams ir paaugliams</w:t>
      </w:r>
    </w:p>
    <w:p w:rsidR="00D143F2" w:rsidRPr="005B69EE" w:rsidRDefault="00D143F2" w:rsidP="00D143F2">
      <w:pPr>
        <w:tabs>
          <w:tab w:val="left" w:pos="567"/>
        </w:tabs>
        <w:spacing w:after="0" w:line="260" w:lineRule="exact"/>
        <w:rPr>
          <w:rFonts w:ascii="Times New Roman" w:eastAsia="SimSun" w:hAnsi="Times New Roman" w:cs="Times New Roman"/>
          <w:lang w:eastAsia="zh-CN"/>
        </w:rPr>
      </w:pPr>
      <w:r w:rsidRPr="005B69EE">
        <w:rPr>
          <w:rFonts w:ascii="Times New Roman" w:eastAsia="SimSun" w:hAnsi="Times New Roman" w:cs="Times New Roman"/>
          <w:bCs/>
          <w:iCs/>
          <w:noProof/>
          <w:lang w:eastAsia="zh-CN"/>
        </w:rPr>
        <w:t>Negalima vartoti vaikams ir jaunesniems kaip 16 metų paaugliams.</w:t>
      </w:r>
    </w:p>
    <w:p w:rsidR="00D143F2" w:rsidRPr="005B69EE" w:rsidRDefault="00D143F2" w:rsidP="00D143F2">
      <w:pPr>
        <w:tabs>
          <w:tab w:val="left" w:pos="567"/>
        </w:tabs>
        <w:spacing w:after="0" w:line="260" w:lineRule="exact"/>
        <w:rPr>
          <w:rFonts w:ascii="Times New Roman" w:eastAsia="SimSun" w:hAnsi="Times New Roman" w:cs="Times New Roman"/>
          <w:lang w:eastAsia="zh-CN"/>
        </w:rPr>
      </w:pPr>
    </w:p>
    <w:p w:rsidR="00D143F2" w:rsidRPr="005B69EE" w:rsidRDefault="00D143F2" w:rsidP="00D143F2">
      <w:pPr>
        <w:tabs>
          <w:tab w:val="left" w:pos="567"/>
        </w:tabs>
        <w:spacing w:after="0" w:line="260" w:lineRule="exact"/>
        <w:rPr>
          <w:rFonts w:ascii="Times New Roman" w:eastAsia="SimSun" w:hAnsi="Times New Roman" w:cs="Times New Roman"/>
          <w:b/>
          <w:bCs/>
          <w:noProof/>
          <w:lang w:eastAsia="zh-CN"/>
        </w:rPr>
      </w:pPr>
      <w:r w:rsidRPr="005B69EE">
        <w:rPr>
          <w:rFonts w:ascii="Times New Roman" w:eastAsia="SimSun" w:hAnsi="Times New Roman" w:cs="Times New Roman"/>
          <w:b/>
          <w:noProof/>
          <w:lang w:eastAsia="zh-CN"/>
        </w:rPr>
        <w:t xml:space="preserve">Kiti vaistai ir </w:t>
      </w:r>
      <w:r w:rsidRPr="005B69EE">
        <w:rPr>
          <w:rFonts w:ascii="Times New Roman" w:eastAsia="SimSun" w:hAnsi="Times New Roman" w:cs="Times New Roman"/>
          <w:b/>
          <w:lang w:eastAsia="zh-CN"/>
        </w:rPr>
        <w:t>Diclofenac Mylan</w:t>
      </w:r>
    </w:p>
    <w:p w:rsidR="00D143F2" w:rsidRPr="005B69EE" w:rsidRDefault="00D143F2" w:rsidP="00D143F2">
      <w:pPr>
        <w:tabs>
          <w:tab w:val="left" w:pos="567"/>
        </w:tabs>
        <w:spacing w:after="0" w:line="260" w:lineRule="exact"/>
        <w:rPr>
          <w:rFonts w:ascii="Times New Roman" w:eastAsia="SimSun" w:hAnsi="Times New Roman" w:cs="Times New Roman"/>
          <w:noProof/>
          <w:lang w:eastAsia="zh-CN"/>
        </w:rPr>
      </w:pPr>
      <w:r w:rsidRPr="005B69EE">
        <w:rPr>
          <w:rFonts w:ascii="Times New Roman" w:eastAsia="SimSun" w:hAnsi="Times New Roman" w:cs="Times New Roman"/>
          <w:lang w:eastAsia="zh-CN"/>
        </w:rPr>
        <w:t>Vartojant teisingai, sąveikos su kitais vaistais rizika yra labai maža. Tačiau, jeigu vartojate ar neseniai vartojote kitų vaistų arba dėl to nesate tikri, apie tai pasakykite gydytojui arba vaistininkui</w:t>
      </w:r>
      <w:r w:rsidRPr="005B69EE">
        <w:rPr>
          <w:rFonts w:ascii="Times New Roman" w:eastAsia="SimSun" w:hAnsi="Times New Roman" w:cs="Times New Roman"/>
          <w:noProof/>
          <w:lang w:eastAsia="zh-CN"/>
        </w:rPr>
        <w:t>. Ypač pasakykite gydytojui, jei vartojate vaistus, kurių sudėtyje yra diklofenako ar kitų NVNU.</w:t>
      </w:r>
    </w:p>
    <w:p w:rsidR="00D143F2" w:rsidRPr="005B69EE" w:rsidRDefault="00D143F2" w:rsidP="00D143F2">
      <w:pPr>
        <w:tabs>
          <w:tab w:val="left" w:pos="567"/>
        </w:tabs>
        <w:spacing w:after="0" w:line="260" w:lineRule="exact"/>
        <w:rPr>
          <w:rFonts w:ascii="Times New Roman" w:eastAsia="SimSun" w:hAnsi="Times New Roman" w:cs="Times New Roman"/>
          <w:noProof/>
          <w:lang w:eastAsia="zh-CN"/>
        </w:rPr>
      </w:pPr>
    </w:p>
    <w:p w:rsidR="00D143F2" w:rsidRPr="005B69EE" w:rsidRDefault="00D143F2" w:rsidP="00D143F2">
      <w:pPr>
        <w:tabs>
          <w:tab w:val="left" w:pos="567"/>
        </w:tabs>
        <w:spacing w:after="0" w:line="260" w:lineRule="exact"/>
        <w:rPr>
          <w:rFonts w:ascii="Times New Roman" w:eastAsia="SimSun" w:hAnsi="Times New Roman" w:cs="Times New Roman"/>
          <w:b/>
          <w:lang w:eastAsia="zh-CN"/>
        </w:rPr>
      </w:pPr>
      <w:r w:rsidRPr="005B69EE">
        <w:rPr>
          <w:rFonts w:ascii="Times New Roman" w:eastAsia="SimSun" w:hAnsi="Times New Roman" w:cs="Times New Roman"/>
          <w:b/>
          <w:lang w:eastAsia="zh-CN"/>
        </w:rPr>
        <w:t>Nėštumas, žindymo laikotarpis ir vaisingumas</w:t>
      </w:r>
    </w:p>
    <w:p w:rsidR="00D143F2" w:rsidRPr="005B69EE" w:rsidRDefault="00D143F2" w:rsidP="00D143F2">
      <w:pPr>
        <w:numPr>
          <w:ilvl w:val="12"/>
          <w:numId w:val="0"/>
        </w:numPr>
        <w:tabs>
          <w:tab w:val="left" w:pos="567"/>
        </w:tabs>
        <w:spacing w:after="0" w:line="260" w:lineRule="exact"/>
        <w:rPr>
          <w:rFonts w:ascii="Times New Roman" w:eastAsia="SimSun" w:hAnsi="Times New Roman" w:cs="Times New Roman"/>
          <w:noProof/>
          <w:color w:val="000000"/>
          <w:lang w:eastAsia="zh-CN"/>
        </w:rPr>
      </w:pPr>
      <w:r w:rsidRPr="005B69EE">
        <w:rPr>
          <w:rFonts w:ascii="Times New Roman" w:eastAsia="SimSun" w:hAnsi="Times New Roman" w:cs="Times New Roman"/>
          <w:lang w:eastAsia="zh-CN"/>
        </w:rPr>
        <w:t>Jeigu esate nėščia, žindote kūdikį, manote, kad galbūt esate nėščia arba planuojate pastoti, tai prieš vartodama šį vaistą pasitarkite su gydytoju arba vaistininku</w:t>
      </w:r>
      <w:r w:rsidRPr="005B69EE">
        <w:rPr>
          <w:rFonts w:ascii="Times New Roman" w:eastAsia="SimSun" w:hAnsi="Times New Roman" w:cs="Times New Roman"/>
          <w:noProof/>
          <w:color w:val="000000"/>
          <w:lang w:eastAsia="zh-CN"/>
        </w:rPr>
        <w:t>. Diclofenac Mylan negalima vartoti, jei esate 6-ame nėštumo mėnesyje, nes tai gali pakenkti Jūsų negimusiam kūdikiui ar sukelti gimdymo problemų.</w:t>
      </w:r>
    </w:p>
    <w:p w:rsidR="00D143F2" w:rsidRPr="005B69EE" w:rsidRDefault="00D143F2" w:rsidP="00D143F2">
      <w:pPr>
        <w:numPr>
          <w:ilvl w:val="12"/>
          <w:numId w:val="0"/>
        </w:numPr>
        <w:tabs>
          <w:tab w:val="left" w:pos="567"/>
        </w:tabs>
        <w:spacing w:after="0" w:line="260" w:lineRule="exact"/>
        <w:rPr>
          <w:rFonts w:ascii="Times New Roman" w:eastAsia="SimSun" w:hAnsi="Times New Roman" w:cs="Times New Roman"/>
          <w:noProof/>
          <w:color w:val="000000"/>
          <w:lang w:eastAsia="zh-CN"/>
        </w:rPr>
      </w:pPr>
    </w:p>
    <w:p w:rsidR="00D143F2" w:rsidRPr="005B69EE" w:rsidRDefault="00D143F2" w:rsidP="00D143F2">
      <w:pPr>
        <w:numPr>
          <w:ilvl w:val="12"/>
          <w:numId w:val="0"/>
        </w:numPr>
        <w:tabs>
          <w:tab w:val="left" w:pos="567"/>
        </w:tabs>
        <w:spacing w:after="0" w:line="260" w:lineRule="exact"/>
        <w:rPr>
          <w:rFonts w:ascii="Times New Roman" w:eastAsia="SimSun" w:hAnsi="Times New Roman" w:cs="Times New Roman"/>
          <w:noProof/>
          <w:color w:val="000000"/>
          <w:lang w:eastAsia="zh-CN"/>
        </w:rPr>
      </w:pPr>
      <w:r w:rsidRPr="005B69EE">
        <w:rPr>
          <w:rFonts w:ascii="Times New Roman" w:eastAsia="SimSun" w:hAnsi="Times New Roman" w:cs="Times New Roman"/>
          <w:noProof/>
          <w:color w:val="000000"/>
          <w:lang w:eastAsia="zh-CN"/>
        </w:rPr>
        <w:t>Iki 6-ojo nėštumo mėnesio Diclofenac Mylan galima vartoti tik gydytojui patarus ir dozė turi būti kuo mažesnė, o vartojimo laikas kuo trumpesnis.</w:t>
      </w:r>
    </w:p>
    <w:p w:rsidR="00D143F2" w:rsidRPr="005B69EE" w:rsidRDefault="00D143F2" w:rsidP="00D143F2">
      <w:pPr>
        <w:tabs>
          <w:tab w:val="left" w:pos="567"/>
        </w:tabs>
        <w:spacing w:after="0" w:line="260" w:lineRule="exact"/>
        <w:rPr>
          <w:rFonts w:ascii="Times New Roman" w:eastAsia="SimSun" w:hAnsi="Times New Roman" w:cs="Times New Roman"/>
          <w:b/>
          <w:bCs/>
          <w:noProof/>
          <w:lang w:eastAsia="zh-CN"/>
        </w:rPr>
      </w:pPr>
    </w:p>
    <w:p w:rsidR="00D143F2" w:rsidRPr="005B69EE" w:rsidRDefault="00D143F2" w:rsidP="00D143F2">
      <w:pPr>
        <w:numPr>
          <w:ilvl w:val="12"/>
          <w:numId w:val="0"/>
        </w:numPr>
        <w:tabs>
          <w:tab w:val="left" w:pos="567"/>
        </w:tabs>
        <w:spacing w:after="0" w:line="260" w:lineRule="exact"/>
        <w:rPr>
          <w:rFonts w:ascii="Times New Roman" w:eastAsia="SimSun" w:hAnsi="Times New Roman" w:cs="Times New Roman"/>
          <w:b/>
          <w:bCs/>
          <w:noProof/>
          <w:lang w:eastAsia="zh-CN"/>
        </w:rPr>
      </w:pPr>
      <w:r w:rsidRPr="005B69EE">
        <w:rPr>
          <w:rFonts w:ascii="Times New Roman" w:eastAsia="SimSun" w:hAnsi="Times New Roman" w:cs="Times New Roman"/>
          <w:b/>
          <w:bCs/>
          <w:lang w:eastAsia="zh-CN"/>
        </w:rPr>
        <w:t>Žindymo laikotarpis</w:t>
      </w:r>
    </w:p>
    <w:p w:rsidR="00D143F2" w:rsidRPr="005B69EE" w:rsidRDefault="00D143F2" w:rsidP="00D143F2">
      <w:pPr>
        <w:tabs>
          <w:tab w:val="left" w:pos="567"/>
        </w:tabs>
        <w:spacing w:after="0" w:line="260" w:lineRule="exact"/>
        <w:rPr>
          <w:rFonts w:ascii="Times New Roman" w:eastAsia="SimSun" w:hAnsi="Times New Roman" w:cs="Times New Roman"/>
          <w:lang w:eastAsia="zh-CN"/>
        </w:rPr>
      </w:pPr>
      <w:r w:rsidRPr="005B69EE">
        <w:rPr>
          <w:rFonts w:ascii="Times New Roman" w:eastAsia="SimSun" w:hAnsi="Times New Roman" w:cs="Times New Roman"/>
          <w:lang w:eastAsia="zh-CN"/>
        </w:rPr>
        <w:t xml:space="preserve">Diclofenac Mylan žindymo laikotarpiu galima </w:t>
      </w:r>
      <w:r>
        <w:rPr>
          <w:rFonts w:ascii="Times New Roman" w:eastAsia="SimSun" w:hAnsi="Times New Roman" w:cs="Times New Roman"/>
          <w:lang w:eastAsia="zh-CN"/>
        </w:rPr>
        <w:t xml:space="preserve">vartoti </w:t>
      </w:r>
      <w:r w:rsidRPr="005B69EE">
        <w:rPr>
          <w:rFonts w:ascii="Times New Roman" w:eastAsia="SimSun" w:hAnsi="Times New Roman" w:cs="Times New Roman"/>
          <w:lang w:eastAsia="zh-CN"/>
        </w:rPr>
        <w:t>tik gydytojui patarus, nes nedideli diklofenako kiekiai patenka į motinos pieną. Žindymo metu klijuoti Diclofenac Mylan žindančios motinos krūtinės srityje ar kitur ant didelių odos plotų ir ilgą laiką negalima.</w:t>
      </w:r>
    </w:p>
    <w:p w:rsidR="00D143F2" w:rsidRPr="005B69EE" w:rsidRDefault="00D143F2" w:rsidP="00D143F2">
      <w:pPr>
        <w:tabs>
          <w:tab w:val="left" w:pos="567"/>
        </w:tabs>
        <w:spacing w:after="0" w:line="260" w:lineRule="exact"/>
        <w:rPr>
          <w:rFonts w:ascii="Times New Roman" w:eastAsia="SimSun" w:hAnsi="Times New Roman" w:cs="Times New Roman"/>
          <w:lang w:eastAsia="zh-CN"/>
        </w:rPr>
      </w:pPr>
    </w:p>
    <w:p w:rsidR="00D143F2" w:rsidRPr="005B69EE" w:rsidRDefault="00D143F2" w:rsidP="00D143F2">
      <w:pPr>
        <w:tabs>
          <w:tab w:val="left" w:pos="567"/>
        </w:tabs>
        <w:spacing w:after="0" w:line="260" w:lineRule="exact"/>
        <w:rPr>
          <w:rFonts w:ascii="Times New Roman" w:eastAsia="SimSun" w:hAnsi="Times New Roman" w:cs="Times New Roman"/>
          <w:b/>
          <w:lang w:eastAsia="zh-CN"/>
        </w:rPr>
      </w:pPr>
      <w:r w:rsidRPr="005B69EE">
        <w:rPr>
          <w:rFonts w:ascii="Times New Roman" w:eastAsia="SimSun" w:hAnsi="Times New Roman" w:cs="Times New Roman"/>
          <w:b/>
          <w:lang w:eastAsia="zh-CN"/>
        </w:rPr>
        <w:t>Vaisingumas</w:t>
      </w:r>
    </w:p>
    <w:p w:rsidR="00D143F2" w:rsidRPr="005B69EE" w:rsidRDefault="00D143F2" w:rsidP="00D143F2">
      <w:pPr>
        <w:tabs>
          <w:tab w:val="left" w:pos="567"/>
        </w:tabs>
        <w:spacing w:after="0" w:line="260" w:lineRule="exact"/>
        <w:rPr>
          <w:rFonts w:ascii="Times New Roman" w:eastAsia="SimSun" w:hAnsi="Times New Roman" w:cs="Times New Roman"/>
          <w:lang w:eastAsia="zh-CN"/>
        </w:rPr>
      </w:pPr>
      <w:r w:rsidRPr="005B69EE">
        <w:rPr>
          <w:rFonts w:ascii="Times New Roman" w:eastAsia="SimSun" w:hAnsi="Times New Roman" w:cs="Times New Roman"/>
          <w:lang w:eastAsia="zh-CN"/>
        </w:rPr>
        <w:t>Jei Jums sunku pastoti ir vartojate Diclofenac Mylan, apie tai pasakykite gydytojui, gali tekti nutraukti gydymą.</w:t>
      </w:r>
    </w:p>
    <w:p w:rsidR="00D143F2" w:rsidRDefault="00D143F2" w:rsidP="00D143F2">
      <w:pPr>
        <w:tabs>
          <w:tab w:val="left" w:pos="567"/>
        </w:tabs>
        <w:spacing w:after="0" w:line="260" w:lineRule="exact"/>
        <w:rPr>
          <w:rFonts w:ascii="Times New Roman" w:eastAsia="SimSun" w:hAnsi="Times New Roman" w:cs="Times New Roman"/>
          <w:b/>
          <w:bCs/>
          <w:lang w:eastAsia="zh-CN"/>
        </w:rPr>
      </w:pPr>
    </w:p>
    <w:p w:rsidR="00D143F2" w:rsidRPr="005B69EE" w:rsidRDefault="00D143F2" w:rsidP="00D143F2">
      <w:pPr>
        <w:tabs>
          <w:tab w:val="left" w:pos="567"/>
        </w:tabs>
        <w:spacing w:after="0" w:line="260" w:lineRule="exact"/>
        <w:rPr>
          <w:rFonts w:ascii="Times New Roman" w:eastAsia="SimSun" w:hAnsi="Times New Roman" w:cs="Times New Roman"/>
          <w:b/>
          <w:bCs/>
          <w:noProof/>
          <w:lang w:eastAsia="zh-CN"/>
        </w:rPr>
      </w:pPr>
      <w:r w:rsidRPr="005B69EE">
        <w:rPr>
          <w:rFonts w:ascii="Times New Roman" w:eastAsia="SimSun" w:hAnsi="Times New Roman" w:cs="Times New Roman"/>
          <w:b/>
          <w:bCs/>
          <w:lang w:eastAsia="zh-CN"/>
        </w:rPr>
        <w:t>Vairavimas ir mechanizmų valdymas</w:t>
      </w:r>
    </w:p>
    <w:p w:rsidR="00D143F2" w:rsidRPr="005B69EE" w:rsidRDefault="00D143F2" w:rsidP="00D143F2">
      <w:pPr>
        <w:tabs>
          <w:tab w:val="left" w:pos="567"/>
        </w:tabs>
        <w:spacing w:after="0" w:line="260" w:lineRule="exact"/>
        <w:rPr>
          <w:rFonts w:ascii="Times New Roman" w:eastAsia="SimSun" w:hAnsi="Times New Roman" w:cs="Times New Roman"/>
          <w:lang w:eastAsia="zh-CN"/>
        </w:rPr>
      </w:pPr>
      <w:r w:rsidRPr="005B69EE">
        <w:rPr>
          <w:rFonts w:ascii="Times New Roman" w:eastAsia="SimSun" w:hAnsi="Times New Roman" w:cs="Times New Roman"/>
          <w:lang w:eastAsia="zh-CN"/>
        </w:rPr>
        <w:t>Diclofenac Mylan</w:t>
      </w:r>
      <w:r w:rsidRPr="005B69EE">
        <w:rPr>
          <w:rFonts w:ascii="Times New Roman" w:eastAsia="SimSun" w:hAnsi="Times New Roman" w:cs="Times New Roman"/>
          <w:bCs/>
          <w:iCs/>
          <w:noProof/>
          <w:lang w:eastAsia="zh-CN"/>
        </w:rPr>
        <w:t xml:space="preserve"> neturi įtakos Jūsų gebėjimui vairuoti ir valdyti mechanizmus</w:t>
      </w:r>
      <w:r w:rsidRPr="005B69EE">
        <w:rPr>
          <w:rFonts w:ascii="Times New Roman" w:eastAsia="SimSun" w:hAnsi="Times New Roman" w:cs="Times New Roman"/>
          <w:lang w:eastAsia="zh-CN"/>
        </w:rPr>
        <w:t>.</w:t>
      </w:r>
    </w:p>
    <w:p w:rsidR="00D143F2" w:rsidRPr="005B69EE" w:rsidRDefault="00D143F2" w:rsidP="00D143F2">
      <w:pPr>
        <w:tabs>
          <w:tab w:val="left" w:pos="567"/>
        </w:tabs>
        <w:spacing w:after="0" w:line="260" w:lineRule="exact"/>
        <w:rPr>
          <w:rFonts w:ascii="Times New Roman" w:eastAsia="SimSun" w:hAnsi="Times New Roman" w:cs="Times New Roman"/>
          <w:lang w:eastAsia="zh-CN"/>
        </w:rPr>
      </w:pPr>
    </w:p>
    <w:p w:rsidR="00D143F2" w:rsidRPr="005B69EE" w:rsidRDefault="00D143F2" w:rsidP="00D143F2">
      <w:pPr>
        <w:tabs>
          <w:tab w:val="left" w:pos="567"/>
        </w:tabs>
        <w:spacing w:after="0" w:line="260" w:lineRule="exact"/>
        <w:rPr>
          <w:rFonts w:ascii="Times New Roman" w:eastAsia="SimSun" w:hAnsi="Times New Roman" w:cs="Times New Roman"/>
          <w:b/>
          <w:lang w:eastAsia="zh-CN"/>
        </w:rPr>
      </w:pPr>
      <w:r w:rsidRPr="005B69EE">
        <w:rPr>
          <w:rFonts w:ascii="Times New Roman" w:eastAsia="SimSun" w:hAnsi="Times New Roman" w:cs="Times New Roman"/>
          <w:b/>
          <w:lang w:eastAsia="zh-CN"/>
        </w:rPr>
        <w:t xml:space="preserve">Diclofenac Mylan sudėtyje </w:t>
      </w:r>
      <w:r>
        <w:rPr>
          <w:rFonts w:ascii="Times New Roman" w:eastAsia="SimSun" w:hAnsi="Times New Roman" w:cs="Times New Roman"/>
          <w:b/>
          <w:lang w:eastAsia="zh-CN"/>
        </w:rPr>
        <w:t xml:space="preserve">yra </w:t>
      </w:r>
      <w:r w:rsidRPr="005B69EE">
        <w:rPr>
          <w:rFonts w:ascii="Times New Roman" w:eastAsia="SimSun" w:hAnsi="Times New Roman" w:cs="Times New Roman"/>
          <w:b/>
          <w:lang w:eastAsia="zh-CN"/>
        </w:rPr>
        <w:t>propilenglikolio, metil</w:t>
      </w:r>
      <w:r>
        <w:rPr>
          <w:rFonts w:ascii="Times New Roman" w:eastAsia="SimSun" w:hAnsi="Times New Roman" w:cs="Times New Roman"/>
          <w:b/>
          <w:lang w:eastAsia="zh-CN"/>
        </w:rPr>
        <w:t>o</w:t>
      </w:r>
      <w:r w:rsidRPr="005B69EE">
        <w:rPr>
          <w:rFonts w:ascii="Times New Roman" w:eastAsia="SimSun" w:hAnsi="Times New Roman" w:cs="Times New Roman"/>
          <w:b/>
          <w:lang w:eastAsia="zh-CN"/>
        </w:rPr>
        <w:t xml:space="preserve"> ir propil</w:t>
      </w:r>
      <w:r>
        <w:rPr>
          <w:rFonts w:ascii="Times New Roman" w:eastAsia="SimSun" w:hAnsi="Times New Roman" w:cs="Times New Roman"/>
          <w:b/>
          <w:lang w:eastAsia="zh-CN"/>
        </w:rPr>
        <w:t xml:space="preserve">o </w:t>
      </w:r>
      <w:r w:rsidRPr="005B69EE">
        <w:rPr>
          <w:rFonts w:ascii="Times New Roman" w:eastAsia="SimSun" w:hAnsi="Times New Roman" w:cs="Times New Roman"/>
          <w:b/>
          <w:lang w:eastAsia="zh-CN"/>
        </w:rPr>
        <w:t>parahidroksibenzoatų</w:t>
      </w:r>
    </w:p>
    <w:p w:rsidR="00D143F2" w:rsidRPr="005B69EE" w:rsidRDefault="00D143F2" w:rsidP="00D143F2">
      <w:pPr>
        <w:tabs>
          <w:tab w:val="left" w:pos="567"/>
        </w:tabs>
        <w:spacing w:after="0" w:line="260" w:lineRule="exact"/>
        <w:rPr>
          <w:rFonts w:ascii="Times New Roman" w:eastAsia="SimSun" w:hAnsi="Times New Roman" w:cs="Times New Roman"/>
          <w:lang w:eastAsia="zh-CN"/>
        </w:rPr>
      </w:pPr>
      <w:r w:rsidRPr="005B69EE">
        <w:rPr>
          <w:rFonts w:ascii="Times New Roman" w:eastAsia="SimSun" w:hAnsi="Times New Roman" w:cs="Times New Roman"/>
          <w:lang w:eastAsia="zh-CN"/>
        </w:rPr>
        <w:t>-</w:t>
      </w:r>
      <w:r w:rsidRPr="005B69EE">
        <w:rPr>
          <w:rFonts w:ascii="Times New Roman" w:eastAsia="SimSun" w:hAnsi="Times New Roman" w:cs="Times New Roman"/>
          <w:lang w:eastAsia="zh-CN"/>
        </w:rPr>
        <w:tab/>
      </w:r>
      <w:r>
        <w:rPr>
          <w:rFonts w:ascii="Times New Roman" w:eastAsia="SimSun" w:hAnsi="Times New Roman" w:cs="Times New Roman"/>
          <w:lang w:eastAsia="zh-CN"/>
        </w:rPr>
        <w:t>K</w:t>
      </w:r>
      <w:r w:rsidRPr="005B69EE">
        <w:rPr>
          <w:rFonts w:ascii="Times New Roman" w:eastAsia="SimSun" w:hAnsi="Times New Roman" w:cs="Times New Roman"/>
          <w:lang w:eastAsia="zh-CN"/>
        </w:rPr>
        <w:t xml:space="preserve">iekviename </w:t>
      </w:r>
      <w:r>
        <w:rPr>
          <w:rFonts w:ascii="Times New Roman" w:eastAsia="SimSun" w:hAnsi="Times New Roman" w:cs="Times New Roman"/>
          <w:lang w:eastAsia="zh-CN"/>
        </w:rPr>
        <w:t xml:space="preserve">vaistiniame </w:t>
      </w:r>
      <w:r w:rsidRPr="005B69EE">
        <w:rPr>
          <w:rFonts w:ascii="Times New Roman" w:eastAsia="SimSun" w:hAnsi="Times New Roman" w:cs="Times New Roman"/>
          <w:lang w:eastAsia="zh-CN"/>
        </w:rPr>
        <w:t>pleistre yra 420 mg propilenglikolio.</w:t>
      </w:r>
    </w:p>
    <w:p w:rsidR="00D143F2" w:rsidRPr="005B69EE" w:rsidRDefault="00D143F2" w:rsidP="00D143F2">
      <w:pPr>
        <w:tabs>
          <w:tab w:val="left" w:pos="567"/>
        </w:tabs>
        <w:spacing w:after="0" w:line="260" w:lineRule="exact"/>
        <w:rPr>
          <w:rFonts w:ascii="Times New Roman" w:eastAsia="SimSun" w:hAnsi="Times New Roman" w:cs="Times New Roman"/>
          <w:lang w:eastAsia="zh-CN"/>
        </w:rPr>
      </w:pPr>
      <w:r w:rsidRPr="005B69EE">
        <w:rPr>
          <w:rFonts w:ascii="Times New Roman" w:eastAsia="SimSun" w:hAnsi="Times New Roman" w:cs="Times New Roman"/>
          <w:lang w:eastAsia="zh-CN"/>
        </w:rPr>
        <w:t>-</w:t>
      </w:r>
      <w:r w:rsidRPr="005B69EE">
        <w:rPr>
          <w:rFonts w:ascii="Times New Roman" w:eastAsia="SimSun" w:hAnsi="Times New Roman" w:cs="Times New Roman"/>
          <w:lang w:eastAsia="zh-CN"/>
        </w:rPr>
        <w:tab/>
        <w:t>Metil</w:t>
      </w:r>
      <w:r>
        <w:rPr>
          <w:rFonts w:ascii="Times New Roman" w:eastAsia="SimSun" w:hAnsi="Times New Roman" w:cs="Times New Roman"/>
          <w:lang w:eastAsia="zh-CN"/>
        </w:rPr>
        <w:t>o</w:t>
      </w:r>
      <w:r w:rsidRPr="005B69EE">
        <w:rPr>
          <w:rFonts w:ascii="Times New Roman" w:eastAsia="SimSun" w:hAnsi="Times New Roman" w:cs="Times New Roman"/>
          <w:lang w:eastAsia="zh-CN"/>
        </w:rPr>
        <w:t xml:space="preserve"> ir propil</w:t>
      </w:r>
      <w:r>
        <w:rPr>
          <w:rFonts w:ascii="Times New Roman" w:eastAsia="SimSun" w:hAnsi="Times New Roman" w:cs="Times New Roman"/>
          <w:lang w:eastAsia="zh-CN"/>
        </w:rPr>
        <w:t xml:space="preserve">o </w:t>
      </w:r>
      <w:r w:rsidRPr="005B69EE">
        <w:rPr>
          <w:rFonts w:ascii="Times New Roman" w:eastAsia="SimSun" w:hAnsi="Times New Roman" w:cs="Times New Roman"/>
          <w:lang w:eastAsia="zh-CN"/>
        </w:rPr>
        <w:t>parahidroksibenzoatai gali sukelti alergin</w:t>
      </w:r>
      <w:r>
        <w:rPr>
          <w:rFonts w:ascii="Times New Roman" w:eastAsia="SimSun" w:hAnsi="Times New Roman" w:cs="Times New Roman"/>
          <w:lang w:eastAsia="zh-CN"/>
        </w:rPr>
        <w:t>ių</w:t>
      </w:r>
      <w:r w:rsidRPr="005B69EE">
        <w:rPr>
          <w:rFonts w:ascii="Times New Roman" w:eastAsia="SimSun" w:hAnsi="Times New Roman" w:cs="Times New Roman"/>
          <w:lang w:eastAsia="zh-CN"/>
        </w:rPr>
        <w:t xml:space="preserve"> reakcij</w:t>
      </w:r>
      <w:r>
        <w:rPr>
          <w:rFonts w:ascii="Times New Roman" w:eastAsia="SimSun" w:hAnsi="Times New Roman" w:cs="Times New Roman"/>
          <w:lang w:eastAsia="zh-CN"/>
        </w:rPr>
        <w:t>ų</w:t>
      </w:r>
      <w:r w:rsidRPr="005B69EE">
        <w:rPr>
          <w:rFonts w:ascii="Times New Roman" w:eastAsia="SimSun" w:hAnsi="Times New Roman" w:cs="Times New Roman"/>
          <w:lang w:eastAsia="zh-CN"/>
        </w:rPr>
        <w:t xml:space="preserve"> (galimai uždelst</w:t>
      </w:r>
      <w:r>
        <w:rPr>
          <w:rFonts w:ascii="Times New Roman" w:eastAsia="SimSun" w:hAnsi="Times New Roman" w:cs="Times New Roman"/>
          <w:lang w:eastAsia="zh-CN"/>
        </w:rPr>
        <w:t>ų</w:t>
      </w:r>
      <w:r w:rsidRPr="005B69EE">
        <w:rPr>
          <w:rFonts w:ascii="Times New Roman" w:eastAsia="SimSun" w:hAnsi="Times New Roman" w:cs="Times New Roman"/>
          <w:lang w:eastAsia="zh-CN"/>
        </w:rPr>
        <w:t>).</w:t>
      </w:r>
    </w:p>
    <w:p w:rsidR="00D143F2" w:rsidRPr="005B69EE" w:rsidRDefault="00D143F2" w:rsidP="00D143F2">
      <w:pPr>
        <w:tabs>
          <w:tab w:val="left" w:pos="567"/>
        </w:tabs>
        <w:spacing w:after="0" w:line="260" w:lineRule="exact"/>
        <w:rPr>
          <w:rFonts w:ascii="Times New Roman" w:eastAsia="SimSun" w:hAnsi="Times New Roman" w:cs="Times New Roman"/>
          <w:lang w:eastAsia="zh-CN"/>
        </w:rPr>
      </w:pPr>
    </w:p>
    <w:p w:rsidR="00D143F2" w:rsidRPr="005B69EE" w:rsidRDefault="00D143F2" w:rsidP="00D143F2">
      <w:pPr>
        <w:tabs>
          <w:tab w:val="left" w:pos="567"/>
        </w:tabs>
        <w:spacing w:after="0" w:line="260" w:lineRule="exact"/>
        <w:rPr>
          <w:rFonts w:ascii="Times New Roman" w:eastAsia="SimSun" w:hAnsi="Times New Roman" w:cs="Times New Roman"/>
          <w:lang w:eastAsia="zh-CN"/>
        </w:rPr>
      </w:pPr>
    </w:p>
    <w:p w:rsidR="00D143F2" w:rsidRPr="005B69EE" w:rsidRDefault="00D143F2" w:rsidP="00D143F2">
      <w:pPr>
        <w:tabs>
          <w:tab w:val="left" w:pos="567"/>
        </w:tabs>
        <w:spacing w:after="0" w:line="260" w:lineRule="exact"/>
        <w:rPr>
          <w:rFonts w:ascii="Times New Roman" w:eastAsia="SimSun" w:hAnsi="Times New Roman" w:cs="Times New Roman"/>
          <w:b/>
          <w:bCs/>
          <w:iCs/>
          <w:noProof/>
          <w:lang w:eastAsia="zh-CN"/>
        </w:rPr>
      </w:pPr>
      <w:r w:rsidRPr="005B69EE">
        <w:rPr>
          <w:rFonts w:ascii="Times New Roman" w:eastAsia="SimSun" w:hAnsi="Times New Roman" w:cs="Times New Roman"/>
          <w:b/>
          <w:noProof/>
          <w:lang w:eastAsia="zh-CN"/>
        </w:rPr>
        <w:t>3.</w:t>
      </w:r>
      <w:r w:rsidRPr="005B69EE">
        <w:rPr>
          <w:rFonts w:ascii="Times New Roman" w:eastAsia="SimSun" w:hAnsi="Times New Roman" w:cs="Times New Roman"/>
          <w:b/>
          <w:noProof/>
          <w:lang w:eastAsia="zh-CN"/>
        </w:rPr>
        <w:tab/>
        <w:t xml:space="preserve">Kaip vartoti </w:t>
      </w:r>
      <w:r w:rsidRPr="005B69EE">
        <w:rPr>
          <w:rFonts w:ascii="Times New Roman" w:eastAsia="SimSun" w:hAnsi="Times New Roman" w:cs="Times New Roman"/>
          <w:b/>
          <w:lang w:eastAsia="zh-CN"/>
        </w:rPr>
        <w:t>Diclofenac Mylan</w:t>
      </w:r>
    </w:p>
    <w:p w:rsidR="00D143F2" w:rsidRPr="005B69EE" w:rsidRDefault="00D143F2" w:rsidP="00D143F2">
      <w:pPr>
        <w:numPr>
          <w:ilvl w:val="12"/>
          <w:numId w:val="0"/>
        </w:numPr>
        <w:tabs>
          <w:tab w:val="left" w:pos="567"/>
        </w:tabs>
        <w:spacing w:after="0" w:line="260" w:lineRule="exact"/>
        <w:ind w:right="-2"/>
        <w:rPr>
          <w:rFonts w:ascii="Times New Roman" w:eastAsia="SimSun" w:hAnsi="Times New Roman" w:cs="Times New Roman"/>
          <w:noProof/>
          <w:lang w:eastAsia="zh-CN"/>
        </w:rPr>
      </w:pPr>
    </w:p>
    <w:p w:rsidR="00D143F2" w:rsidRPr="005B69EE" w:rsidRDefault="00D143F2" w:rsidP="00D143F2">
      <w:pPr>
        <w:tabs>
          <w:tab w:val="left" w:pos="567"/>
        </w:tabs>
        <w:spacing w:after="0" w:line="260" w:lineRule="exact"/>
        <w:rPr>
          <w:rFonts w:ascii="Times New Roman" w:eastAsia="SimSun" w:hAnsi="Times New Roman" w:cs="Times New Roman"/>
          <w:lang w:eastAsia="zh-CN"/>
        </w:rPr>
      </w:pPr>
      <w:r w:rsidRPr="005B69EE">
        <w:rPr>
          <w:rFonts w:ascii="Times New Roman" w:eastAsia="SimSun" w:hAnsi="Times New Roman" w:cs="Times New Roman"/>
          <w:lang w:eastAsia="zh-CN"/>
        </w:rPr>
        <w:t>Visada vartokite šį vaistą tiksliai kaip aprašyta šiame lapelyje arba kaip nurodė gydytojas arba vaistininkas. Jeigu abejojate, kreipkitės į gydytoją arba vaistininką.</w:t>
      </w:r>
    </w:p>
    <w:p w:rsidR="00D143F2" w:rsidRPr="005B69EE" w:rsidRDefault="00D143F2" w:rsidP="00D143F2">
      <w:pPr>
        <w:tabs>
          <w:tab w:val="left" w:pos="567"/>
        </w:tabs>
        <w:spacing w:after="0" w:line="260" w:lineRule="exact"/>
        <w:rPr>
          <w:rFonts w:ascii="Times New Roman" w:eastAsia="SimSun" w:hAnsi="Times New Roman" w:cs="Times New Roman"/>
          <w:noProof/>
          <w:lang w:eastAsia="zh-CN"/>
        </w:rPr>
      </w:pPr>
    </w:p>
    <w:p w:rsidR="00D143F2" w:rsidRPr="005B69EE" w:rsidRDefault="00D143F2" w:rsidP="00D143F2">
      <w:pPr>
        <w:tabs>
          <w:tab w:val="left" w:pos="567"/>
        </w:tabs>
        <w:spacing w:after="0" w:line="260" w:lineRule="exact"/>
        <w:rPr>
          <w:rFonts w:ascii="Times New Roman" w:eastAsia="SimSun" w:hAnsi="Times New Roman" w:cs="Times New Roman"/>
          <w:b/>
          <w:noProof/>
          <w:lang w:eastAsia="zh-CN"/>
        </w:rPr>
      </w:pPr>
      <w:r w:rsidRPr="005B69EE">
        <w:rPr>
          <w:rFonts w:ascii="Times New Roman" w:eastAsia="SimSun" w:hAnsi="Times New Roman" w:cs="Times New Roman"/>
          <w:b/>
          <w:noProof/>
          <w:lang w:eastAsia="zh-CN"/>
        </w:rPr>
        <w:t>Suaugusiesiems</w:t>
      </w:r>
    </w:p>
    <w:p w:rsidR="00D143F2" w:rsidRPr="005B69EE" w:rsidRDefault="00D143F2" w:rsidP="00D143F2">
      <w:pPr>
        <w:numPr>
          <w:ilvl w:val="12"/>
          <w:numId w:val="0"/>
        </w:numPr>
        <w:tabs>
          <w:tab w:val="left" w:pos="567"/>
        </w:tabs>
        <w:spacing w:after="0" w:line="260" w:lineRule="exact"/>
        <w:ind w:right="-2"/>
        <w:rPr>
          <w:rFonts w:ascii="Times New Roman" w:eastAsia="SimSun" w:hAnsi="Times New Roman" w:cs="Times New Roman"/>
          <w:noProof/>
          <w:lang w:eastAsia="zh-CN"/>
        </w:rPr>
      </w:pPr>
      <w:r w:rsidRPr="005B69EE">
        <w:rPr>
          <w:rFonts w:ascii="Times New Roman" w:eastAsia="SimSun" w:hAnsi="Times New Roman" w:cs="Times New Roman"/>
          <w:noProof/>
          <w:lang w:eastAsia="zh-CN"/>
        </w:rPr>
        <w:t>Rekomenduojama dozė yra 1 arba 2 vaistiniai pleistrai kartą per parą kas 12 ar</w:t>
      </w:r>
      <w:r>
        <w:rPr>
          <w:rFonts w:ascii="Times New Roman" w:eastAsia="SimSun" w:hAnsi="Times New Roman" w:cs="Times New Roman"/>
          <w:noProof/>
          <w:lang w:eastAsia="zh-CN"/>
        </w:rPr>
        <w:t>ba</w:t>
      </w:r>
      <w:r w:rsidRPr="005B69EE">
        <w:rPr>
          <w:rFonts w:ascii="Times New Roman" w:eastAsia="SimSun" w:hAnsi="Times New Roman" w:cs="Times New Roman"/>
          <w:noProof/>
          <w:lang w:eastAsia="zh-CN"/>
        </w:rPr>
        <w:t xml:space="preserve"> 24 valandas daugiausia </w:t>
      </w:r>
      <w:r>
        <w:rPr>
          <w:rFonts w:ascii="Times New Roman" w:eastAsia="SimSun" w:hAnsi="Times New Roman" w:cs="Times New Roman"/>
          <w:noProof/>
          <w:lang w:eastAsia="zh-CN"/>
        </w:rPr>
        <w:t>14</w:t>
      </w:r>
      <w:r w:rsidRPr="005B69EE">
        <w:rPr>
          <w:rFonts w:ascii="Times New Roman" w:eastAsia="SimSun" w:hAnsi="Times New Roman" w:cs="Times New Roman"/>
          <w:noProof/>
          <w:lang w:eastAsia="zh-CN"/>
        </w:rPr>
        <w:t xml:space="preserve"> dien</w:t>
      </w:r>
      <w:r>
        <w:rPr>
          <w:rFonts w:ascii="Times New Roman" w:eastAsia="SimSun" w:hAnsi="Times New Roman" w:cs="Times New Roman"/>
          <w:noProof/>
          <w:lang w:eastAsia="zh-CN"/>
        </w:rPr>
        <w:t>ų</w:t>
      </w:r>
      <w:r w:rsidRPr="005B69EE">
        <w:rPr>
          <w:rFonts w:ascii="Times New Roman" w:eastAsia="SimSun" w:hAnsi="Times New Roman" w:cs="Times New Roman"/>
          <w:noProof/>
          <w:lang w:eastAsia="zh-CN"/>
        </w:rPr>
        <w:t>. Pleistro negalima karpyti. Jei po 14 dienų nesijaučiate geriau arba jaučiatės blogiau, pasitarkite su gydytoju.</w:t>
      </w:r>
    </w:p>
    <w:p w:rsidR="00D143F2" w:rsidRPr="005B69EE" w:rsidRDefault="00D143F2" w:rsidP="00D143F2">
      <w:pPr>
        <w:numPr>
          <w:ilvl w:val="12"/>
          <w:numId w:val="0"/>
        </w:numPr>
        <w:tabs>
          <w:tab w:val="left" w:pos="567"/>
        </w:tabs>
        <w:spacing w:after="0" w:line="260" w:lineRule="exact"/>
        <w:ind w:right="-2"/>
        <w:rPr>
          <w:rFonts w:ascii="Times New Roman" w:eastAsia="SimSun" w:hAnsi="Times New Roman" w:cs="Times New Roman"/>
          <w:noProof/>
          <w:lang w:eastAsia="zh-CN"/>
        </w:rPr>
      </w:pPr>
    </w:p>
    <w:p w:rsidR="00D143F2" w:rsidRPr="005B69EE" w:rsidRDefault="00D143F2" w:rsidP="00D143F2">
      <w:pPr>
        <w:numPr>
          <w:ilvl w:val="12"/>
          <w:numId w:val="0"/>
        </w:numPr>
        <w:tabs>
          <w:tab w:val="left" w:pos="567"/>
        </w:tabs>
        <w:spacing w:after="0" w:line="260" w:lineRule="exact"/>
        <w:ind w:right="-2"/>
        <w:rPr>
          <w:rFonts w:ascii="Times New Roman" w:eastAsia="SimSun" w:hAnsi="Times New Roman" w:cs="Times New Roman"/>
          <w:b/>
          <w:noProof/>
          <w:lang w:eastAsia="zh-CN"/>
        </w:rPr>
      </w:pPr>
      <w:r w:rsidRPr="005B69EE">
        <w:rPr>
          <w:rFonts w:ascii="Times New Roman" w:eastAsia="SimSun" w:hAnsi="Times New Roman" w:cs="Times New Roman"/>
          <w:b/>
          <w:noProof/>
          <w:lang w:eastAsia="zh-CN"/>
        </w:rPr>
        <w:t>16-18 metų paaugliai</w:t>
      </w:r>
    </w:p>
    <w:p w:rsidR="00D143F2" w:rsidRPr="005B69EE" w:rsidRDefault="00D143F2" w:rsidP="00D143F2">
      <w:pPr>
        <w:numPr>
          <w:ilvl w:val="12"/>
          <w:numId w:val="0"/>
        </w:numPr>
        <w:tabs>
          <w:tab w:val="left" w:pos="567"/>
        </w:tabs>
        <w:spacing w:after="0" w:line="260" w:lineRule="exact"/>
        <w:ind w:right="-2"/>
        <w:rPr>
          <w:rFonts w:ascii="Times New Roman" w:eastAsia="SimSun" w:hAnsi="Times New Roman" w:cs="Times New Roman"/>
          <w:noProof/>
          <w:lang w:eastAsia="zh-CN"/>
        </w:rPr>
      </w:pPr>
      <w:r w:rsidRPr="005B69EE">
        <w:rPr>
          <w:rFonts w:ascii="Times New Roman" w:eastAsia="SimSun" w:hAnsi="Times New Roman" w:cs="Times New Roman"/>
          <w:noProof/>
          <w:lang w:eastAsia="zh-CN"/>
        </w:rPr>
        <w:t>Rekomenduojama dozė yra 1 arba 2 vaistiniai pleistrai kartą per parą kas 12 ar</w:t>
      </w:r>
      <w:r>
        <w:rPr>
          <w:rFonts w:ascii="Times New Roman" w:eastAsia="SimSun" w:hAnsi="Times New Roman" w:cs="Times New Roman"/>
          <w:noProof/>
          <w:lang w:eastAsia="zh-CN"/>
        </w:rPr>
        <w:t>ba</w:t>
      </w:r>
      <w:r w:rsidRPr="005B69EE">
        <w:rPr>
          <w:rFonts w:ascii="Times New Roman" w:eastAsia="SimSun" w:hAnsi="Times New Roman" w:cs="Times New Roman"/>
          <w:noProof/>
          <w:lang w:eastAsia="zh-CN"/>
        </w:rPr>
        <w:t xml:space="preserve"> 24 valandas daugiausia 7 dienas. Pleistro negalima karpyti. Jei po 7 dienų nesijaučiate geriau arba jaučiatės blogiau, pasitarkite su gydytoju.</w:t>
      </w:r>
    </w:p>
    <w:p w:rsidR="00D143F2" w:rsidRPr="005B69EE" w:rsidRDefault="00D143F2" w:rsidP="00D143F2">
      <w:pPr>
        <w:tabs>
          <w:tab w:val="left" w:pos="567"/>
        </w:tabs>
        <w:spacing w:after="0" w:line="260" w:lineRule="exact"/>
        <w:rPr>
          <w:rFonts w:ascii="Times New Roman" w:eastAsia="SimSun" w:hAnsi="Times New Roman" w:cs="Times New Roman"/>
          <w:noProof/>
          <w:lang w:eastAsia="zh-CN"/>
        </w:rPr>
      </w:pPr>
    </w:p>
    <w:p w:rsidR="00D143F2" w:rsidRPr="005B69EE" w:rsidRDefault="00D143F2" w:rsidP="00D143F2">
      <w:pPr>
        <w:tabs>
          <w:tab w:val="left" w:pos="567"/>
        </w:tabs>
        <w:spacing w:after="0" w:line="260" w:lineRule="exact"/>
        <w:rPr>
          <w:rFonts w:ascii="Times New Roman" w:eastAsia="SimSun" w:hAnsi="Times New Roman" w:cs="Times New Roman"/>
          <w:b/>
          <w:noProof/>
          <w:lang w:eastAsia="zh-CN"/>
        </w:rPr>
      </w:pPr>
      <w:r w:rsidRPr="005B69EE">
        <w:rPr>
          <w:rFonts w:ascii="Times New Roman" w:eastAsia="SimSun" w:hAnsi="Times New Roman" w:cs="Times New Roman"/>
          <w:b/>
          <w:noProof/>
          <w:lang w:eastAsia="zh-CN"/>
        </w:rPr>
        <w:t>Vaikai ir jaunesni kaip 16 metų paaugliai</w:t>
      </w:r>
    </w:p>
    <w:p w:rsidR="00D143F2" w:rsidRPr="005B69EE" w:rsidRDefault="00D143F2" w:rsidP="00D143F2">
      <w:pPr>
        <w:tabs>
          <w:tab w:val="left" w:pos="567"/>
        </w:tabs>
        <w:spacing w:after="0" w:line="260" w:lineRule="exact"/>
        <w:rPr>
          <w:rFonts w:ascii="Times New Roman" w:eastAsia="SimSun" w:hAnsi="Times New Roman" w:cs="Times New Roman"/>
          <w:noProof/>
          <w:lang w:eastAsia="zh-CN"/>
        </w:rPr>
      </w:pPr>
      <w:r w:rsidRPr="005B69EE">
        <w:rPr>
          <w:rFonts w:ascii="Times New Roman" w:eastAsia="SimSun" w:hAnsi="Times New Roman" w:cs="Times New Roman"/>
          <w:noProof/>
          <w:lang w:eastAsia="zh-CN"/>
        </w:rPr>
        <w:t>Šis vaistinis pleistas neskirtas naudoti vaikams ir jaunesniems kaip 16 metų paaugliams, nes nėra pakankamai šio vaisto veiksmingumo ir saugumo duomenų.</w:t>
      </w:r>
    </w:p>
    <w:p w:rsidR="00D143F2" w:rsidRPr="005B69EE" w:rsidRDefault="00D143F2" w:rsidP="00D143F2">
      <w:pPr>
        <w:tabs>
          <w:tab w:val="left" w:pos="567"/>
        </w:tabs>
        <w:spacing w:after="0" w:line="260" w:lineRule="exact"/>
        <w:rPr>
          <w:rFonts w:ascii="Times New Roman" w:eastAsia="SimSun" w:hAnsi="Times New Roman" w:cs="Times New Roman"/>
          <w:noProof/>
          <w:lang w:eastAsia="zh-CN"/>
        </w:rPr>
      </w:pPr>
    </w:p>
    <w:p w:rsidR="00D143F2" w:rsidRPr="005B69EE" w:rsidRDefault="00D143F2" w:rsidP="00D143F2">
      <w:pPr>
        <w:tabs>
          <w:tab w:val="left" w:pos="567"/>
        </w:tabs>
        <w:spacing w:after="0" w:line="260" w:lineRule="exact"/>
        <w:rPr>
          <w:rFonts w:ascii="Times New Roman" w:eastAsia="SimSun" w:hAnsi="Times New Roman" w:cs="Times New Roman"/>
          <w:b/>
          <w:noProof/>
          <w:lang w:eastAsia="zh-CN"/>
        </w:rPr>
      </w:pPr>
      <w:r w:rsidRPr="005B69EE">
        <w:rPr>
          <w:rFonts w:ascii="Times New Roman" w:eastAsia="SimSun" w:hAnsi="Times New Roman" w:cs="Times New Roman"/>
          <w:b/>
          <w:noProof/>
          <w:lang w:eastAsia="zh-CN"/>
        </w:rPr>
        <w:t>Senyvi pacientai</w:t>
      </w:r>
    </w:p>
    <w:p w:rsidR="00D143F2" w:rsidRPr="005B69EE" w:rsidRDefault="00D143F2" w:rsidP="00D143F2">
      <w:pPr>
        <w:tabs>
          <w:tab w:val="left" w:pos="567"/>
        </w:tabs>
        <w:spacing w:after="0" w:line="260" w:lineRule="exact"/>
        <w:rPr>
          <w:rFonts w:ascii="Times New Roman" w:eastAsia="SimSun" w:hAnsi="Times New Roman" w:cs="Times New Roman"/>
          <w:lang w:eastAsia="zh-CN"/>
        </w:rPr>
      </w:pPr>
      <w:r w:rsidRPr="005B69EE">
        <w:rPr>
          <w:rFonts w:ascii="Times New Roman" w:eastAsia="SimSun" w:hAnsi="Times New Roman" w:cs="Times New Roman"/>
          <w:lang w:eastAsia="zh-CN"/>
        </w:rPr>
        <w:t>Vartokite šį vaistą atsargiai, nes esate senyvo amžiaus ir Jums gali greičiau pasireikšti šalutinis poveikis.</w:t>
      </w:r>
    </w:p>
    <w:p w:rsidR="00D143F2" w:rsidRPr="005B69EE" w:rsidRDefault="00D143F2" w:rsidP="00D143F2">
      <w:pPr>
        <w:tabs>
          <w:tab w:val="left" w:pos="567"/>
        </w:tabs>
        <w:spacing w:after="0" w:line="260" w:lineRule="exact"/>
        <w:rPr>
          <w:rFonts w:ascii="Times New Roman" w:eastAsia="SimSun" w:hAnsi="Times New Roman" w:cs="Times New Roman"/>
          <w:lang w:eastAsia="zh-CN"/>
        </w:rPr>
      </w:pPr>
    </w:p>
    <w:p w:rsidR="00D143F2" w:rsidRPr="005B69EE" w:rsidRDefault="00D143F2" w:rsidP="00D143F2">
      <w:pPr>
        <w:tabs>
          <w:tab w:val="left" w:pos="567"/>
        </w:tabs>
        <w:spacing w:after="0" w:line="260" w:lineRule="exact"/>
        <w:rPr>
          <w:rFonts w:ascii="Times New Roman" w:eastAsia="SimSun" w:hAnsi="Times New Roman" w:cs="Times New Roman"/>
          <w:b/>
          <w:lang w:eastAsia="zh-CN"/>
        </w:rPr>
      </w:pPr>
      <w:r w:rsidRPr="005B69EE">
        <w:rPr>
          <w:rFonts w:ascii="Times New Roman" w:eastAsia="SimSun" w:hAnsi="Times New Roman" w:cs="Times New Roman"/>
          <w:b/>
          <w:lang w:eastAsia="zh-CN"/>
        </w:rPr>
        <w:t>Pacientai, kurių kepenų ar inkstų veikla sutrikusi</w:t>
      </w:r>
    </w:p>
    <w:p w:rsidR="00D143F2" w:rsidRPr="005B69EE" w:rsidRDefault="00D143F2" w:rsidP="00D143F2">
      <w:pPr>
        <w:tabs>
          <w:tab w:val="left" w:pos="567"/>
        </w:tabs>
        <w:spacing w:after="0" w:line="260" w:lineRule="exact"/>
        <w:rPr>
          <w:rFonts w:ascii="Times New Roman" w:eastAsia="SimSun" w:hAnsi="Times New Roman" w:cs="Times New Roman"/>
          <w:lang w:eastAsia="zh-CN"/>
        </w:rPr>
      </w:pPr>
      <w:r w:rsidRPr="005B69EE">
        <w:rPr>
          <w:rFonts w:ascii="Times New Roman" w:eastAsia="SimSun" w:hAnsi="Times New Roman" w:cs="Times New Roman"/>
          <w:lang w:eastAsia="zh-CN"/>
        </w:rPr>
        <w:t>Informacija apie diklofenako vaistinių pleistrų vartojimą pacientams, kurių kepenų ar inkstų veikla sutrikusi, pateikiama skyrelyje „</w:t>
      </w:r>
      <w:r w:rsidRPr="005B69EE">
        <w:rPr>
          <w:rFonts w:ascii="Times New Roman" w:eastAsia="SimSun" w:hAnsi="Times New Roman" w:cs="Times New Roman"/>
          <w:noProof/>
        </w:rPr>
        <w:t>Įspėjimai ir atsargumo priemonės</w:t>
      </w:r>
      <w:r w:rsidRPr="005B69EE">
        <w:rPr>
          <w:rFonts w:ascii="Times New Roman" w:eastAsia="SimSun" w:hAnsi="Times New Roman" w:cs="Times New Roman"/>
          <w:lang w:eastAsia="zh-CN"/>
        </w:rPr>
        <w:t>“</w:t>
      </w:r>
      <w:r>
        <w:rPr>
          <w:rFonts w:ascii="Times New Roman" w:eastAsia="SimSun" w:hAnsi="Times New Roman" w:cs="Times New Roman"/>
          <w:lang w:eastAsia="zh-CN"/>
        </w:rPr>
        <w:t>.</w:t>
      </w:r>
    </w:p>
    <w:p w:rsidR="00D143F2" w:rsidRPr="005B69EE" w:rsidRDefault="00D143F2" w:rsidP="00D143F2">
      <w:pPr>
        <w:tabs>
          <w:tab w:val="left" w:pos="567"/>
        </w:tabs>
        <w:spacing w:after="0" w:line="260" w:lineRule="exact"/>
        <w:rPr>
          <w:rFonts w:ascii="Times New Roman" w:eastAsia="SimSun" w:hAnsi="Times New Roman" w:cs="Times New Roman"/>
          <w:lang w:eastAsia="zh-CN"/>
        </w:rPr>
      </w:pPr>
    </w:p>
    <w:p w:rsidR="00D143F2" w:rsidRPr="005B69EE" w:rsidRDefault="00D143F2" w:rsidP="00D143F2">
      <w:pPr>
        <w:tabs>
          <w:tab w:val="left" w:pos="567"/>
        </w:tabs>
        <w:spacing w:after="0" w:line="260" w:lineRule="exact"/>
        <w:rPr>
          <w:rFonts w:ascii="Times New Roman" w:eastAsia="SimSun" w:hAnsi="Times New Roman" w:cs="Times New Roman"/>
          <w:b/>
          <w:lang w:eastAsia="zh-CN"/>
        </w:rPr>
      </w:pPr>
      <w:r w:rsidRPr="005B69EE">
        <w:rPr>
          <w:rFonts w:ascii="Times New Roman" w:eastAsia="SimSun" w:hAnsi="Times New Roman" w:cs="Times New Roman"/>
          <w:b/>
          <w:lang w:eastAsia="zh-CN"/>
        </w:rPr>
        <w:t>Kaip priklijuoti Diclofenac Mylan</w:t>
      </w:r>
    </w:p>
    <w:p w:rsidR="00D143F2" w:rsidRPr="005B69EE" w:rsidRDefault="00D143F2" w:rsidP="00D143F2">
      <w:pPr>
        <w:numPr>
          <w:ilvl w:val="12"/>
          <w:numId w:val="0"/>
        </w:numPr>
        <w:spacing w:after="0" w:line="240" w:lineRule="auto"/>
        <w:ind w:right="-2"/>
        <w:outlineLvl w:val="0"/>
        <w:rPr>
          <w:rFonts w:ascii="Times New Roman" w:eastAsia="Times New Roman" w:hAnsi="Times New Roman" w:cs="Times New Roman"/>
          <w:noProof/>
        </w:rPr>
      </w:pPr>
      <w:r w:rsidRPr="005B69EE">
        <w:rPr>
          <w:rFonts w:ascii="Times New Roman" w:eastAsia="Times New Roman" w:hAnsi="Times New Roman" w:cs="Times New Roman"/>
          <w:noProof/>
        </w:rPr>
        <w:t>Atkirpkite sandarų paketėlį ir išimkite pleistrą.</w:t>
      </w:r>
    </w:p>
    <w:p w:rsidR="00D143F2" w:rsidRPr="005B69EE" w:rsidRDefault="00D143F2" w:rsidP="00D143F2">
      <w:pPr>
        <w:numPr>
          <w:ilvl w:val="12"/>
          <w:numId w:val="0"/>
        </w:numPr>
        <w:spacing w:after="0" w:line="240" w:lineRule="auto"/>
        <w:ind w:right="-2"/>
        <w:outlineLvl w:val="0"/>
        <w:rPr>
          <w:rFonts w:ascii="Times New Roman" w:eastAsia="Times New Roman" w:hAnsi="Times New Roman" w:cs="Times New Roman"/>
          <w:noProof/>
        </w:rPr>
      </w:pPr>
    </w:p>
    <w:p w:rsidR="00D143F2" w:rsidRPr="005B69EE" w:rsidRDefault="00D143F2" w:rsidP="00D143F2">
      <w:pPr>
        <w:numPr>
          <w:ilvl w:val="12"/>
          <w:numId w:val="0"/>
        </w:numPr>
        <w:spacing w:after="0" w:line="240" w:lineRule="auto"/>
        <w:ind w:right="-2"/>
        <w:outlineLvl w:val="0"/>
        <w:rPr>
          <w:rFonts w:ascii="Times New Roman" w:eastAsia="Times New Roman" w:hAnsi="Times New Roman" w:cs="Times New Roman"/>
          <w:b/>
          <w:noProof/>
        </w:rPr>
      </w:pPr>
      <w:r w:rsidRPr="005B69EE">
        <w:rPr>
          <w:rFonts w:ascii="Times New Roman" w:eastAsia="Times New Roman" w:hAnsi="Times New Roman" w:cs="Times New Roman"/>
          <w:b/>
          <w:noProof/>
          <w:lang w:eastAsia="lt-LT"/>
        </w:rPr>
        <w:drawing>
          <wp:inline distT="0" distB="0" distL="0" distR="0" wp14:anchorId="5CFDEAA9" wp14:editId="142041D2">
            <wp:extent cx="1168084" cy="1019907"/>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83029" cy="1032956"/>
                    </a:xfrm>
                    <a:prstGeom prst="rect">
                      <a:avLst/>
                    </a:prstGeom>
                  </pic:spPr>
                </pic:pic>
              </a:graphicData>
            </a:graphic>
          </wp:inline>
        </w:drawing>
      </w:r>
      <w:r w:rsidRPr="005B69EE">
        <w:rPr>
          <w:rFonts w:ascii="Times New Roman" w:eastAsia="Times New Roman" w:hAnsi="Times New Roman" w:cs="Times New Roman"/>
          <w:b/>
          <w:noProof/>
          <w:lang w:eastAsia="lt-LT"/>
        </w:rPr>
        <w:drawing>
          <wp:inline distT="0" distB="0" distL="0" distR="0" wp14:anchorId="3489C266" wp14:editId="23F383DF">
            <wp:extent cx="1248508" cy="1030389"/>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75807" cy="1052919"/>
                    </a:xfrm>
                    <a:prstGeom prst="rect">
                      <a:avLst/>
                    </a:prstGeom>
                  </pic:spPr>
                </pic:pic>
              </a:graphicData>
            </a:graphic>
          </wp:inline>
        </w:drawing>
      </w:r>
    </w:p>
    <w:p w:rsidR="00D143F2" w:rsidRPr="005B69EE" w:rsidRDefault="00D143F2" w:rsidP="00D143F2">
      <w:pPr>
        <w:tabs>
          <w:tab w:val="left" w:pos="567"/>
        </w:tabs>
        <w:spacing w:after="0" w:line="260" w:lineRule="exact"/>
        <w:rPr>
          <w:rFonts w:ascii="Times New Roman" w:eastAsia="SimSun" w:hAnsi="Times New Roman" w:cs="Times New Roman"/>
          <w:lang w:eastAsia="zh-CN"/>
        </w:rPr>
      </w:pPr>
    </w:p>
    <w:p w:rsidR="00D143F2" w:rsidRPr="005B69EE" w:rsidRDefault="00D143F2" w:rsidP="00D143F2">
      <w:pPr>
        <w:tabs>
          <w:tab w:val="left" w:pos="567"/>
        </w:tabs>
        <w:spacing w:after="0" w:line="260" w:lineRule="exact"/>
        <w:rPr>
          <w:rFonts w:ascii="Times New Roman" w:eastAsia="Times New Roman" w:hAnsi="Times New Roman" w:cs="Times New Roman"/>
          <w:noProof/>
        </w:rPr>
      </w:pPr>
      <w:r w:rsidRPr="005B69EE">
        <w:rPr>
          <w:rFonts w:ascii="Times New Roman" w:eastAsia="Times New Roman" w:hAnsi="Times New Roman" w:cs="Times New Roman"/>
          <w:noProof/>
        </w:rPr>
        <w:t>Gerai užspauskite paketėlį.</w:t>
      </w:r>
    </w:p>
    <w:p w:rsidR="00D143F2" w:rsidRPr="005B69EE" w:rsidRDefault="00D143F2" w:rsidP="00D143F2">
      <w:pPr>
        <w:tabs>
          <w:tab w:val="left" w:pos="567"/>
        </w:tabs>
        <w:spacing w:after="0" w:line="260" w:lineRule="exact"/>
        <w:rPr>
          <w:rFonts w:ascii="Times New Roman" w:eastAsia="SimSun" w:hAnsi="Times New Roman" w:cs="Times New Roman"/>
          <w:lang w:eastAsia="zh-CN"/>
        </w:rPr>
      </w:pPr>
      <w:r w:rsidRPr="005B69EE">
        <w:rPr>
          <w:rFonts w:ascii="Times New Roman" w:eastAsia="Times New Roman" w:hAnsi="Times New Roman" w:cs="Times New Roman"/>
          <w:noProof/>
          <w:lang w:eastAsia="lt-LT"/>
        </w:rPr>
        <w:drawing>
          <wp:anchor distT="0" distB="0" distL="114300" distR="114300" simplePos="0" relativeHeight="251659264" behindDoc="0" locked="0" layoutInCell="1" allowOverlap="1" wp14:anchorId="5016BA0F" wp14:editId="12ECA632">
            <wp:simplePos x="0" y="0"/>
            <wp:positionH relativeFrom="column">
              <wp:posOffset>5080</wp:posOffset>
            </wp:positionH>
            <wp:positionV relativeFrom="paragraph">
              <wp:posOffset>130175</wp:posOffset>
            </wp:positionV>
            <wp:extent cx="1230630" cy="112649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0630" cy="1126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43F2" w:rsidRPr="005B69EE" w:rsidRDefault="00D143F2" w:rsidP="00D143F2">
      <w:pPr>
        <w:tabs>
          <w:tab w:val="left" w:pos="567"/>
        </w:tabs>
        <w:spacing w:after="0" w:line="260" w:lineRule="exact"/>
        <w:rPr>
          <w:rFonts w:ascii="Times New Roman" w:eastAsia="SimSun" w:hAnsi="Times New Roman" w:cs="Times New Roman"/>
          <w:lang w:eastAsia="zh-CN"/>
        </w:rPr>
      </w:pPr>
    </w:p>
    <w:p w:rsidR="00D143F2" w:rsidRPr="005B69EE" w:rsidRDefault="00D143F2" w:rsidP="00D143F2">
      <w:pPr>
        <w:tabs>
          <w:tab w:val="left" w:pos="567"/>
        </w:tabs>
        <w:spacing w:after="0" w:line="260" w:lineRule="exact"/>
        <w:rPr>
          <w:rFonts w:ascii="Times New Roman" w:eastAsia="SimSun" w:hAnsi="Times New Roman" w:cs="Times New Roman"/>
          <w:lang w:eastAsia="zh-CN"/>
        </w:rPr>
      </w:pPr>
    </w:p>
    <w:p w:rsidR="00D143F2" w:rsidRPr="005B69EE" w:rsidRDefault="00D143F2" w:rsidP="00D143F2">
      <w:pPr>
        <w:tabs>
          <w:tab w:val="left" w:pos="567"/>
        </w:tabs>
        <w:spacing w:after="0" w:line="260" w:lineRule="exact"/>
        <w:rPr>
          <w:rFonts w:ascii="Times New Roman" w:eastAsia="SimSun" w:hAnsi="Times New Roman" w:cs="Times New Roman"/>
          <w:lang w:eastAsia="zh-CN"/>
        </w:rPr>
      </w:pPr>
    </w:p>
    <w:p w:rsidR="00D143F2" w:rsidRPr="005B69EE" w:rsidRDefault="00D143F2" w:rsidP="00D143F2">
      <w:pPr>
        <w:tabs>
          <w:tab w:val="left" w:pos="567"/>
        </w:tabs>
        <w:spacing w:after="0" w:line="260" w:lineRule="exact"/>
        <w:rPr>
          <w:rFonts w:ascii="Times New Roman" w:eastAsia="SimSun" w:hAnsi="Times New Roman" w:cs="Times New Roman"/>
          <w:lang w:eastAsia="zh-CN"/>
        </w:rPr>
      </w:pPr>
    </w:p>
    <w:p w:rsidR="00D143F2" w:rsidRPr="005B69EE" w:rsidRDefault="00D143F2" w:rsidP="00D143F2">
      <w:pPr>
        <w:tabs>
          <w:tab w:val="left" w:pos="567"/>
        </w:tabs>
        <w:spacing w:after="0" w:line="260" w:lineRule="exact"/>
        <w:rPr>
          <w:rFonts w:ascii="Times New Roman" w:eastAsia="SimSun" w:hAnsi="Times New Roman" w:cs="Times New Roman"/>
          <w:lang w:eastAsia="zh-CN"/>
        </w:rPr>
      </w:pPr>
    </w:p>
    <w:p w:rsidR="00D143F2" w:rsidRPr="005B69EE" w:rsidRDefault="00D143F2" w:rsidP="00D143F2">
      <w:pPr>
        <w:tabs>
          <w:tab w:val="left" w:pos="567"/>
        </w:tabs>
        <w:spacing w:after="0" w:line="260" w:lineRule="exact"/>
        <w:rPr>
          <w:rFonts w:ascii="Times New Roman" w:eastAsia="SimSun" w:hAnsi="Times New Roman" w:cs="Times New Roman"/>
          <w:lang w:eastAsia="zh-CN"/>
        </w:rPr>
      </w:pPr>
    </w:p>
    <w:p w:rsidR="00D143F2" w:rsidRPr="005B69EE" w:rsidRDefault="00D143F2" w:rsidP="00D143F2">
      <w:pPr>
        <w:tabs>
          <w:tab w:val="left" w:pos="567"/>
        </w:tabs>
        <w:spacing w:after="0" w:line="260" w:lineRule="exact"/>
        <w:rPr>
          <w:rFonts w:ascii="Times New Roman" w:eastAsia="SimSun" w:hAnsi="Times New Roman" w:cs="Times New Roman"/>
          <w:lang w:eastAsia="zh-CN"/>
        </w:rPr>
      </w:pPr>
    </w:p>
    <w:p w:rsidR="00D143F2" w:rsidRDefault="00D143F2" w:rsidP="00D143F2">
      <w:pPr>
        <w:keepNext/>
        <w:numPr>
          <w:ilvl w:val="12"/>
          <w:numId w:val="0"/>
        </w:numPr>
        <w:spacing w:after="0" w:line="240" w:lineRule="auto"/>
        <w:outlineLvl w:val="0"/>
        <w:rPr>
          <w:rFonts w:ascii="Times New Roman" w:eastAsia="Times New Roman" w:hAnsi="Times New Roman" w:cs="Times New Roman"/>
          <w:noProof/>
        </w:rPr>
      </w:pPr>
      <w:r w:rsidRPr="005B69EE">
        <w:rPr>
          <w:rFonts w:ascii="Times New Roman" w:eastAsia="Times New Roman" w:hAnsi="Times New Roman" w:cs="Times New Roman"/>
          <w:noProof/>
        </w:rPr>
        <w:t>Nuimkite p</w:t>
      </w:r>
      <w:r>
        <w:rPr>
          <w:rFonts w:ascii="Times New Roman" w:eastAsia="Times New Roman" w:hAnsi="Times New Roman" w:cs="Times New Roman"/>
          <w:noProof/>
        </w:rPr>
        <w:t>l</w:t>
      </w:r>
      <w:r w:rsidRPr="005B69EE">
        <w:rPr>
          <w:rFonts w:ascii="Times New Roman" w:eastAsia="Times New Roman" w:hAnsi="Times New Roman" w:cs="Times New Roman"/>
          <w:noProof/>
        </w:rPr>
        <w:t>astikinį apsauginį sluoksnį, saugantį lipniąją pleistro pusę.</w:t>
      </w:r>
    </w:p>
    <w:p w:rsidR="00D143F2" w:rsidRPr="005B69EE" w:rsidRDefault="00D143F2" w:rsidP="00D143F2">
      <w:pPr>
        <w:numPr>
          <w:ilvl w:val="12"/>
          <w:numId w:val="0"/>
        </w:numPr>
        <w:spacing w:after="0" w:line="240" w:lineRule="auto"/>
        <w:ind w:right="-2"/>
        <w:outlineLvl w:val="0"/>
        <w:rPr>
          <w:rFonts w:ascii="Times New Roman" w:eastAsia="Times New Roman" w:hAnsi="Times New Roman" w:cs="Times New Roman"/>
          <w:noProof/>
        </w:rPr>
      </w:pPr>
      <w:r w:rsidRPr="005B69EE">
        <w:rPr>
          <w:rFonts w:ascii="Times New Roman" w:eastAsia="Times New Roman" w:hAnsi="Times New Roman" w:cs="Times New Roman"/>
          <w:noProof/>
          <w:lang w:eastAsia="lt-LT"/>
        </w:rPr>
        <w:drawing>
          <wp:inline distT="0" distB="0" distL="0" distR="0" wp14:anchorId="1BB0905A" wp14:editId="5F9E8B69">
            <wp:extent cx="1200785" cy="103723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36289" cy="1067898"/>
                    </a:xfrm>
                    <a:prstGeom prst="rect">
                      <a:avLst/>
                    </a:prstGeom>
                  </pic:spPr>
                </pic:pic>
              </a:graphicData>
            </a:graphic>
          </wp:inline>
        </w:drawing>
      </w:r>
    </w:p>
    <w:p w:rsidR="00D143F2" w:rsidRPr="005B69EE" w:rsidRDefault="00D143F2" w:rsidP="00D143F2">
      <w:pPr>
        <w:keepNext/>
        <w:numPr>
          <w:ilvl w:val="12"/>
          <w:numId w:val="0"/>
        </w:numPr>
        <w:spacing w:after="0" w:line="240" w:lineRule="auto"/>
        <w:outlineLvl w:val="0"/>
        <w:rPr>
          <w:rFonts w:ascii="Times New Roman" w:eastAsia="Times New Roman" w:hAnsi="Times New Roman" w:cs="Times New Roman"/>
          <w:noProof/>
        </w:rPr>
      </w:pPr>
      <w:r w:rsidRPr="005B69EE">
        <w:rPr>
          <w:rFonts w:ascii="Times New Roman" w:eastAsia="Times New Roman" w:hAnsi="Times New Roman" w:cs="Times New Roman"/>
          <w:noProof/>
        </w:rPr>
        <w:t>Uždėkite pleistrą ant skaudančios ar sutinusios odos vietos.</w:t>
      </w:r>
    </w:p>
    <w:p w:rsidR="00D143F2" w:rsidRPr="005B69EE" w:rsidRDefault="00D143F2" w:rsidP="00D143F2">
      <w:pPr>
        <w:tabs>
          <w:tab w:val="left" w:pos="567"/>
        </w:tabs>
        <w:spacing w:after="0" w:line="260" w:lineRule="exact"/>
        <w:rPr>
          <w:rFonts w:ascii="Times New Roman" w:eastAsia="SimSun" w:hAnsi="Times New Roman" w:cs="Times New Roman"/>
          <w:lang w:eastAsia="zh-CN"/>
        </w:rPr>
      </w:pPr>
      <w:r w:rsidRPr="005B69EE">
        <w:rPr>
          <w:rFonts w:ascii="Times New Roman" w:eastAsia="Times New Roman" w:hAnsi="Times New Roman" w:cs="Times New Roman"/>
          <w:noProof/>
          <w:lang w:eastAsia="lt-LT"/>
        </w:rPr>
        <w:drawing>
          <wp:anchor distT="0" distB="0" distL="114300" distR="114300" simplePos="0" relativeHeight="251660288" behindDoc="0" locked="0" layoutInCell="1" allowOverlap="1" wp14:anchorId="60571641" wp14:editId="07FDB706">
            <wp:simplePos x="0" y="0"/>
            <wp:positionH relativeFrom="column">
              <wp:posOffset>4445</wp:posOffset>
            </wp:positionH>
            <wp:positionV relativeFrom="paragraph">
              <wp:posOffset>108585</wp:posOffset>
            </wp:positionV>
            <wp:extent cx="1264920" cy="1133475"/>
            <wp:effectExtent l="0" t="0" r="0" b="9525"/>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492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43F2" w:rsidRPr="005B69EE" w:rsidRDefault="00D143F2" w:rsidP="00D143F2">
      <w:pPr>
        <w:pStyle w:val="ListParagraph"/>
        <w:numPr>
          <w:ilvl w:val="0"/>
          <w:numId w:val="4"/>
        </w:numPr>
        <w:tabs>
          <w:tab w:val="center" w:pos="4320"/>
          <w:tab w:val="right" w:pos="8640"/>
        </w:tabs>
        <w:spacing w:after="0" w:line="260" w:lineRule="exact"/>
        <w:ind w:left="540" w:hanging="540"/>
        <w:rPr>
          <w:rFonts w:ascii="Times New Roman" w:eastAsia="SimSun" w:hAnsi="Times New Roman" w:cs="Times New Roman"/>
          <w:noProof/>
          <w:lang w:eastAsia="zh-CN"/>
        </w:rPr>
      </w:pPr>
      <w:r w:rsidRPr="005B69EE">
        <w:rPr>
          <w:rFonts w:ascii="Times New Roman" w:eastAsia="SimSun" w:hAnsi="Times New Roman" w:cs="Times New Roman"/>
          <w:noProof/>
          <w:lang w:eastAsia="zh-CN"/>
        </w:rPr>
        <w:t>Jei reikia, užklijuotas vaistinis pleistras gali būti prilaikomas tinkliniu tvarsčiu ar siauro pleistro juostelėmis. Jų galima nuspirkti vaistinėje.</w:t>
      </w:r>
    </w:p>
    <w:p w:rsidR="00D143F2" w:rsidRPr="005B69EE" w:rsidRDefault="00D143F2" w:rsidP="00D143F2">
      <w:pPr>
        <w:pStyle w:val="ListParagraph"/>
        <w:numPr>
          <w:ilvl w:val="0"/>
          <w:numId w:val="4"/>
        </w:numPr>
        <w:tabs>
          <w:tab w:val="center" w:pos="4320"/>
          <w:tab w:val="right" w:pos="8640"/>
        </w:tabs>
        <w:spacing w:after="0" w:line="260" w:lineRule="exact"/>
        <w:ind w:left="540" w:hanging="540"/>
        <w:rPr>
          <w:rFonts w:ascii="Times New Roman" w:eastAsia="SimSun" w:hAnsi="Times New Roman" w:cs="Times New Roman"/>
          <w:noProof/>
          <w:lang w:eastAsia="zh-CN"/>
        </w:rPr>
      </w:pPr>
      <w:r w:rsidRPr="005B69EE">
        <w:rPr>
          <w:rFonts w:ascii="Times New Roman" w:eastAsia="SimSun" w:hAnsi="Times New Roman" w:cs="Times New Roman"/>
          <w:noProof/>
          <w:lang w:eastAsia="zh-CN"/>
        </w:rPr>
        <w:t>Negalima pleistro uždengti orui nepralaidžia plastikine medžiaga ar tvarsčiu.</w:t>
      </w:r>
    </w:p>
    <w:p w:rsidR="00D143F2" w:rsidRPr="005B69EE" w:rsidRDefault="00D143F2" w:rsidP="00D143F2">
      <w:pPr>
        <w:pStyle w:val="ListParagraph"/>
        <w:numPr>
          <w:ilvl w:val="0"/>
          <w:numId w:val="4"/>
        </w:numPr>
        <w:tabs>
          <w:tab w:val="center" w:pos="4320"/>
          <w:tab w:val="right" w:pos="8640"/>
        </w:tabs>
        <w:spacing w:after="0" w:line="260" w:lineRule="exact"/>
        <w:ind w:left="540" w:hanging="540"/>
        <w:rPr>
          <w:rFonts w:ascii="Times New Roman" w:eastAsia="SimSun" w:hAnsi="Times New Roman" w:cs="Times New Roman"/>
          <w:noProof/>
          <w:lang w:eastAsia="zh-CN"/>
        </w:rPr>
      </w:pPr>
      <w:r w:rsidRPr="005B69EE">
        <w:rPr>
          <w:rFonts w:ascii="Times New Roman" w:eastAsia="SimSun" w:hAnsi="Times New Roman" w:cs="Times New Roman"/>
          <w:noProof/>
          <w:lang w:eastAsia="zh-CN"/>
        </w:rPr>
        <w:t>Vaistinį pleistrą galima klijuoti tik ant nepažeistos sveikos odos, negalima klijuoti ant žaizdotos odos ar atvirų žaizdų, užsiklijavus pleistrą negalima maudytis vonioje ar praustis duše.</w:t>
      </w:r>
    </w:p>
    <w:p w:rsidR="00D143F2" w:rsidRPr="005B69EE" w:rsidRDefault="00D143F2" w:rsidP="00D143F2">
      <w:pPr>
        <w:pStyle w:val="ListParagraph"/>
        <w:numPr>
          <w:ilvl w:val="0"/>
          <w:numId w:val="4"/>
        </w:numPr>
        <w:tabs>
          <w:tab w:val="center" w:pos="4320"/>
          <w:tab w:val="right" w:pos="8640"/>
        </w:tabs>
        <w:spacing w:after="0" w:line="260" w:lineRule="exact"/>
        <w:ind w:left="540" w:hanging="540"/>
        <w:rPr>
          <w:rFonts w:ascii="Times New Roman" w:eastAsia="SimSun" w:hAnsi="Times New Roman" w:cs="Times New Roman"/>
          <w:noProof/>
          <w:lang w:eastAsia="zh-CN"/>
        </w:rPr>
      </w:pPr>
      <w:r w:rsidRPr="005B69EE">
        <w:rPr>
          <w:rFonts w:ascii="Times New Roman" w:eastAsia="SimSun" w:hAnsi="Times New Roman" w:cs="Times New Roman"/>
          <w:noProof/>
          <w:lang w:eastAsia="zh-CN"/>
        </w:rPr>
        <w:t>Reikia vengti pleistro kontakto su akimis, nosimi, burna, lytiniais organais ir sritimi apie išangę. Jeigu vis tik kontakto išvengti nepavyko, nuplaukite šias sritis vandeniu.</w:t>
      </w:r>
    </w:p>
    <w:p w:rsidR="00D143F2" w:rsidRPr="005B69EE" w:rsidRDefault="00D143F2" w:rsidP="00D143F2">
      <w:pPr>
        <w:pStyle w:val="ListParagraph"/>
        <w:numPr>
          <w:ilvl w:val="0"/>
          <w:numId w:val="4"/>
        </w:numPr>
        <w:tabs>
          <w:tab w:val="center" w:pos="4320"/>
          <w:tab w:val="right" w:pos="8640"/>
        </w:tabs>
        <w:spacing w:after="0" w:line="260" w:lineRule="exact"/>
        <w:ind w:left="540" w:hanging="540"/>
        <w:rPr>
          <w:rFonts w:ascii="Times New Roman" w:eastAsia="SimSun" w:hAnsi="Times New Roman" w:cs="Times New Roman"/>
          <w:noProof/>
          <w:lang w:eastAsia="zh-CN"/>
        </w:rPr>
      </w:pPr>
      <w:r w:rsidRPr="005B69EE">
        <w:rPr>
          <w:rFonts w:ascii="Times New Roman" w:eastAsia="SimSun" w:hAnsi="Times New Roman" w:cs="Times New Roman"/>
          <w:noProof/>
          <w:lang w:eastAsia="zh-CN"/>
        </w:rPr>
        <w:t>Pleistro negalima karpyti.</w:t>
      </w:r>
    </w:p>
    <w:p w:rsidR="00D143F2" w:rsidRPr="005B69EE" w:rsidRDefault="00D143F2" w:rsidP="00D143F2">
      <w:pPr>
        <w:pStyle w:val="ListParagraph"/>
        <w:numPr>
          <w:ilvl w:val="0"/>
          <w:numId w:val="4"/>
        </w:numPr>
        <w:tabs>
          <w:tab w:val="center" w:pos="4320"/>
          <w:tab w:val="right" w:pos="8640"/>
        </w:tabs>
        <w:spacing w:after="0" w:line="260" w:lineRule="exact"/>
        <w:ind w:left="540" w:hanging="540"/>
        <w:rPr>
          <w:rFonts w:ascii="Times New Roman" w:eastAsia="SimSun" w:hAnsi="Times New Roman" w:cs="Times New Roman"/>
          <w:noProof/>
          <w:lang w:eastAsia="zh-CN"/>
        </w:rPr>
      </w:pPr>
      <w:r w:rsidRPr="005B69EE">
        <w:rPr>
          <w:rFonts w:ascii="Times New Roman" w:eastAsia="SimSun" w:hAnsi="Times New Roman" w:cs="Times New Roman"/>
          <w:noProof/>
          <w:lang w:eastAsia="zh-CN"/>
        </w:rPr>
        <w:t>Pleistrą pakeiskite.</w:t>
      </w:r>
    </w:p>
    <w:p w:rsidR="00D143F2" w:rsidRPr="005B69EE" w:rsidRDefault="00D143F2" w:rsidP="00D143F2">
      <w:pPr>
        <w:pStyle w:val="ListParagraph"/>
        <w:numPr>
          <w:ilvl w:val="0"/>
          <w:numId w:val="4"/>
        </w:numPr>
        <w:tabs>
          <w:tab w:val="center" w:pos="4320"/>
          <w:tab w:val="right" w:pos="8640"/>
        </w:tabs>
        <w:spacing w:after="0" w:line="260" w:lineRule="exact"/>
        <w:ind w:left="540" w:hanging="540"/>
        <w:rPr>
          <w:rFonts w:ascii="Times New Roman" w:eastAsia="SimSun" w:hAnsi="Times New Roman" w:cs="Times New Roman"/>
          <w:noProof/>
          <w:lang w:eastAsia="zh-CN"/>
        </w:rPr>
      </w:pPr>
      <w:r w:rsidRPr="005B69EE">
        <w:rPr>
          <w:rFonts w:ascii="Times New Roman" w:eastAsia="SimSun" w:hAnsi="Times New Roman" w:cs="Times New Roman"/>
          <w:noProof/>
          <w:lang w:eastAsia="zh-CN"/>
        </w:rPr>
        <w:t>Nuimkite pleistrą kas 12 ar 24 valandas ir užsiklijuokite naują.</w:t>
      </w:r>
    </w:p>
    <w:p w:rsidR="00D143F2" w:rsidRPr="005B69EE" w:rsidRDefault="00D143F2" w:rsidP="00D143F2">
      <w:pPr>
        <w:tabs>
          <w:tab w:val="center" w:pos="4320"/>
          <w:tab w:val="right" w:pos="8640"/>
        </w:tabs>
        <w:spacing w:after="0" w:line="260" w:lineRule="exact"/>
        <w:rPr>
          <w:rFonts w:ascii="Times New Roman" w:eastAsia="SimSun" w:hAnsi="Times New Roman" w:cs="Times New Roman"/>
          <w:noProof/>
          <w:lang w:eastAsia="zh-CN"/>
        </w:rPr>
      </w:pPr>
    </w:p>
    <w:p w:rsidR="00D143F2" w:rsidRPr="005B69EE" w:rsidRDefault="00D143F2" w:rsidP="00D143F2">
      <w:pPr>
        <w:tabs>
          <w:tab w:val="left" w:pos="567"/>
        </w:tabs>
        <w:spacing w:after="0" w:line="260" w:lineRule="exact"/>
        <w:rPr>
          <w:rFonts w:ascii="Times New Roman" w:eastAsia="SimSun" w:hAnsi="Times New Roman" w:cs="Times New Roman"/>
          <w:b/>
          <w:noProof/>
          <w:lang w:eastAsia="zh-CN"/>
        </w:rPr>
      </w:pPr>
      <w:r w:rsidRPr="005B69EE">
        <w:rPr>
          <w:rFonts w:ascii="Times New Roman" w:eastAsia="SimSun" w:hAnsi="Times New Roman" w:cs="Times New Roman"/>
          <w:b/>
          <w:noProof/>
          <w:lang w:eastAsia="zh-CN"/>
        </w:rPr>
        <w:t xml:space="preserve">Ką daryti pavartojus per didelę </w:t>
      </w:r>
      <w:r w:rsidRPr="005B69EE">
        <w:rPr>
          <w:rFonts w:ascii="Times New Roman" w:eastAsia="SimSun" w:hAnsi="Times New Roman" w:cs="Times New Roman"/>
          <w:b/>
          <w:lang w:eastAsia="zh-CN"/>
        </w:rPr>
        <w:t>Diclofenac Mylan</w:t>
      </w:r>
      <w:r w:rsidRPr="005B69EE">
        <w:rPr>
          <w:rFonts w:ascii="Times New Roman" w:eastAsia="SimSun" w:hAnsi="Times New Roman" w:cs="Times New Roman"/>
          <w:b/>
          <w:noProof/>
          <w:lang w:eastAsia="zh-CN"/>
        </w:rPr>
        <w:t xml:space="preserve"> dozę?</w:t>
      </w:r>
    </w:p>
    <w:p w:rsidR="00D143F2" w:rsidRPr="005B69EE" w:rsidRDefault="00D143F2" w:rsidP="00D143F2">
      <w:pPr>
        <w:tabs>
          <w:tab w:val="left" w:pos="567"/>
        </w:tabs>
        <w:spacing w:after="0" w:line="260" w:lineRule="exact"/>
        <w:rPr>
          <w:rFonts w:ascii="Times New Roman" w:eastAsia="SimSun" w:hAnsi="Times New Roman" w:cs="Times New Roman"/>
          <w:bCs/>
          <w:noProof/>
          <w:lang w:eastAsia="zh-CN"/>
        </w:rPr>
      </w:pPr>
      <w:r w:rsidRPr="005B69EE">
        <w:rPr>
          <w:rFonts w:ascii="Times New Roman" w:eastAsia="SimSun" w:hAnsi="Times New Roman" w:cs="Times New Roman"/>
          <w:bCs/>
          <w:noProof/>
          <w:lang w:eastAsia="zh-CN"/>
        </w:rPr>
        <w:t>Gali pasireikšti nepageidaujami reiškiniai, paveikiantys visą kūną, tokie kaip skrandžio ar žarnyn</w:t>
      </w:r>
      <w:r>
        <w:rPr>
          <w:rFonts w:ascii="Times New Roman" w:eastAsia="SimSun" w:hAnsi="Times New Roman" w:cs="Times New Roman"/>
          <w:bCs/>
          <w:noProof/>
          <w:lang w:eastAsia="zh-CN"/>
        </w:rPr>
        <w:t>o</w:t>
      </w:r>
      <w:r w:rsidRPr="005B69EE">
        <w:rPr>
          <w:rFonts w:ascii="Times New Roman" w:eastAsia="SimSun" w:hAnsi="Times New Roman" w:cs="Times New Roman"/>
          <w:bCs/>
          <w:noProof/>
          <w:lang w:eastAsia="zh-CN"/>
        </w:rPr>
        <w:t xml:space="preserve"> sutrikimai. Tokiu atveju nedelsiant susisiekite su savo gydytoju ar vykite į artimiausią ligoninę, nes gali prireikti papildomų priemonių.</w:t>
      </w:r>
    </w:p>
    <w:p w:rsidR="00D143F2" w:rsidRPr="005B69EE" w:rsidRDefault="00D143F2" w:rsidP="00D143F2">
      <w:pPr>
        <w:tabs>
          <w:tab w:val="left" w:pos="567"/>
        </w:tabs>
        <w:spacing w:after="0" w:line="260" w:lineRule="exact"/>
        <w:rPr>
          <w:rFonts w:ascii="Times New Roman" w:eastAsia="SimSun" w:hAnsi="Times New Roman" w:cs="Times New Roman"/>
          <w:b/>
          <w:bCs/>
          <w:lang w:eastAsia="zh-CN"/>
        </w:rPr>
      </w:pPr>
    </w:p>
    <w:p w:rsidR="00D143F2" w:rsidRPr="005B69EE" w:rsidRDefault="00D143F2" w:rsidP="00D143F2">
      <w:pPr>
        <w:tabs>
          <w:tab w:val="left" w:pos="567"/>
        </w:tabs>
        <w:spacing w:after="0" w:line="260" w:lineRule="exact"/>
        <w:rPr>
          <w:rFonts w:ascii="Times New Roman" w:eastAsia="SimSun" w:hAnsi="Times New Roman" w:cs="Times New Roman"/>
          <w:b/>
          <w:bCs/>
          <w:iCs/>
          <w:noProof/>
          <w:lang w:eastAsia="zh-CN"/>
        </w:rPr>
      </w:pPr>
      <w:r w:rsidRPr="005B69EE">
        <w:rPr>
          <w:rFonts w:ascii="Times New Roman" w:eastAsia="SimSun" w:hAnsi="Times New Roman" w:cs="Times New Roman"/>
          <w:b/>
          <w:noProof/>
          <w:lang w:eastAsia="zh-CN"/>
        </w:rPr>
        <w:t xml:space="preserve">Pamiršius pavartoti </w:t>
      </w:r>
      <w:r>
        <w:rPr>
          <w:rFonts w:ascii="Times New Roman" w:eastAsia="SimSun" w:hAnsi="Times New Roman" w:cs="Times New Roman"/>
          <w:b/>
          <w:lang w:eastAsia="zh-CN"/>
        </w:rPr>
        <w:t>Diclofenac Mylan</w:t>
      </w:r>
    </w:p>
    <w:p w:rsidR="00D143F2" w:rsidRPr="005B69EE" w:rsidRDefault="00D143F2" w:rsidP="00D143F2">
      <w:pPr>
        <w:tabs>
          <w:tab w:val="left" w:pos="567"/>
        </w:tabs>
        <w:spacing w:after="0" w:line="260" w:lineRule="exact"/>
        <w:rPr>
          <w:rFonts w:ascii="Times New Roman" w:eastAsia="SimSun" w:hAnsi="Times New Roman" w:cs="Times New Roman"/>
          <w:noProof/>
          <w:lang w:eastAsia="zh-CN"/>
        </w:rPr>
      </w:pPr>
      <w:r w:rsidRPr="005B69EE">
        <w:rPr>
          <w:rFonts w:ascii="Times New Roman" w:eastAsia="SimSun" w:hAnsi="Times New Roman" w:cs="Times New Roman"/>
          <w:lang w:eastAsia="zh-CN"/>
        </w:rPr>
        <w:t>Negalima vienu metu užsiklijuoti daugiau kaip 1 pleistrą. Neklijuokite papildomo pleistro norint kompensuoti praleistą dozę</w:t>
      </w:r>
      <w:r w:rsidRPr="005B69EE">
        <w:rPr>
          <w:rFonts w:ascii="Times New Roman" w:eastAsia="SimSun" w:hAnsi="Times New Roman" w:cs="Times New Roman"/>
          <w:noProof/>
          <w:lang w:eastAsia="zh-CN"/>
        </w:rPr>
        <w:t>. Jei reikia daugiau informacijos, susisiekite su gydytoju ar vaistininku.</w:t>
      </w:r>
    </w:p>
    <w:p w:rsidR="00D143F2" w:rsidRPr="005B69EE" w:rsidRDefault="00D143F2" w:rsidP="00D143F2">
      <w:pPr>
        <w:tabs>
          <w:tab w:val="left" w:pos="567"/>
        </w:tabs>
        <w:spacing w:after="0" w:line="260" w:lineRule="exact"/>
        <w:rPr>
          <w:rFonts w:ascii="Times New Roman" w:eastAsia="SimSun" w:hAnsi="Times New Roman" w:cs="Times New Roman"/>
          <w:noProof/>
          <w:lang w:eastAsia="zh-CN"/>
        </w:rPr>
      </w:pPr>
    </w:p>
    <w:p w:rsidR="00D143F2" w:rsidRPr="005B69EE" w:rsidRDefault="00D143F2" w:rsidP="00D143F2">
      <w:pPr>
        <w:tabs>
          <w:tab w:val="left" w:pos="567"/>
        </w:tabs>
        <w:spacing w:after="0" w:line="260" w:lineRule="exact"/>
        <w:rPr>
          <w:rFonts w:ascii="Times New Roman" w:eastAsia="SimSun" w:hAnsi="Times New Roman" w:cs="Times New Roman"/>
          <w:lang w:eastAsia="zh-CN"/>
        </w:rPr>
      </w:pPr>
    </w:p>
    <w:p w:rsidR="00D143F2" w:rsidRPr="005B69EE" w:rsidRDefault="00D143F2" w:rsidP="00D143F2">
      <w:pPr>
        <w:tabs>
          <w:tab w:val="left" w:pos="567"/>
        </w:tabs>
        <w:spacing w:after="0" w:line="260" w:lineRule="exact"/>
        <w:rPr>
          <w:rFonts w:ascii="Times New Roman" w:eastAsia="SimSun" w:hAnsi="Times New Roman" w:cs="Times New Roman"/>
          <w:b/>
          <w:bCs/>
          <w:caps/>
          <w:noProof/>
          <w:lang w:eastAsia="zh-CN"/>
        </w:rPr>
      </w:pPr>
      <w:r w:rsidRPr="005B69EE">
        <w:rPr>
          <w:rFonts w:ascii="Times New Roman" w:eastAsia="SimSun" w:hAnsi="Times New Roman" w:cs="Times New Roman"/>
          <w:b/>
          <w:noProof/>
          <w:lang w:eastAsia="zh-CN"/>
        </w:rPr>
        <w:t>4.</w:t>
      </w:r>
      <w:r w:rsidRPr="005B69EE">
        <w:rPr>
          <w:rFonts w:ascii="Times New Roman" w:eastAsia="SimSun" w:hAnsi="Times New Roman" w:cs="Times New Roman"/>
          <w:b/>
          <w:noProof/>
          <w:lang w:eastAsia="zh-CN"/>
        </w:rPr>
        <w:tab/>
        <w:t>Galimas šalutinis poveikis</w:t>
      </w:r>
    </w:p>
    <w:p w:rsidR="00D143F2" w:rsidRPr="005B69EE" w:rsidRDefault="00D143F2" w:rsidP="00D143F2">
      <w:pPr>
        <w:numPr>
          <w:ilvl w:val="12"/>
          <w:numId w:val="0"/>
        </w:numPr>
        <w:tabs>
          <w:tab w:val="left" w:pos="567"/>
        </w:tabs>
        <w:spacing w:after="0" w:line="260" w:lineRule="exact"/>
        <w:ind w:right="-29"/>
        <w:rPr>
          <w:rFonts w:ascii="Times New Roman" w:eastAsia="SimSun" w:hAnsi="Times New Roman" w:cs="Times New Roman"/>
          <w:lang w:eastAsia="zh-CN"/>
        </w:rPr>
      </w:pPr>
    </w:p>
    <w:p w:rsidR="00D143F2" w:rsidRPr="005B69EE" w:rsidRDefault="00D143F2" w:rsidP="00D143F2">
      <w:pPr>
        <w:numPr>
          <w:ilvl w:val="12"/>
          <w:numId w:val="0"/>
        </w:numPr>
        <w:tabs>
          <w:tab w:val="left" w:pos="567"/>
        </w:tabs>
        <w:spacing w:after="0" w:line="260" w:lineRule="exact"/>
        <w:ind w:right="-29"/>
        <w:rPr>
          <w:rFonts w:ascii="Times New Roman" w:eastAsia="SimSun" w:hAnsi="Times New Roman" w:cs="Times New Roman"/>
          <w:lang w:eastAsia="zh-CN"/>
        </w:rPr>
      </w:pPr>
      <w:r w:rsidRPr="005B69EE">
        <w:rPr>
          <w:rFonts w:ascii="Times New Roman" w:eastAsia="SimSun" w:hAnsi="Times New Roman" w:cs="Times New Roman"/>
          <w:lang w:eastAsia="zh-CN"/>
        </w:rPr>
        <w:t>Šis vaistas, kaip ir visi kiti, gali sukelti šalutinį poveikį, nors jis pasireiškia ne visiems žmonėms.</w:t>
      </w:r>
    </w:p>
    <w:p w:rsidR="00D143F2" w:rsidRPr="005B69EE" w:rsidRDefault="00D143F2" w:rsidP="00D143F2">
      <w:pPr>
        <w:suppressAutoHyphens/>
        <w:spacing w:after="0" w:line="240" w:lineRule="auto"/>
        <w:rPr>
          <w:rFonts w:ascii="Times New Roman" w:eastAsia="SimSun" w:hAnsi="Times New Roman" w:cs="Times New Roman"/>
          <w:lang w:eastAsia="de-DE"/>
        </w:rPr>
      </w:pPr>
    </w:p>
    <w:p w:rsidR="00D143F2" w:rsidRPr="005B69EE" w:rsidRDefault="00D143F2" w:rsidP="00D143F2">
      <w:pPr>
        <w:suppressAutoHyphens/>
        <w:spacing w:after="0" w:line="240" w:lineRule="auto"/>
        <w:rPr>
          <w:rFonts w:ascii="Times New Roman" w:eastAsia="SimSun" w:hAnsi="Times New Roman" w:cs="Times New Roman"/>
          <w:lang w:eastAsia="de-DE"/>
        </w:rPr>
      </w:pPr>
      <w:r w:rsidRPr="005B69EE">
        <w:rPr>
          <w:rFonts w:ascii="Times New Roman" w:eastAsia="SimSun" w:hAnsi="Times New Roman" w:cs="Times New Roman"/>
          <w:lang w:eastAsia="de-DE"/>
        </w:rPr>
        <w:t>Jei Jums pasireiškia bent vienas iš toliau išvardytų alergijos požymių, NUTRAUKITE Diclofenac Mylan vartojimą ir nedelsiant praneškite gydytojui ar vaistininkui:</w:t>
      </w:r>
    </w:p>
    <w:p w:rsidR="00D143F2" w:rsidRPr="005B69EE" w:rsidRDefault="00D143F2" w:rsidP="00D143F2">
      <w:pPr>
        <w:suppressAutoHyphens/>
        <w:spacing w:after="0" w:line="240" w:lineRule="auto"/>
        <w:rPr>
          <w:rFonts w:ascii="Times New Roman" w:eastAsia="SimSun" w:hAnsi="Times New Roman" w:cs="Times New Roman"/>
          <w:lang w:eastAsia="de-DE"/>
        </w:rPr>
      </w:pPr>
    </w:p>
    <w:p w:rsidR="00D143F2" w:rsidRPr="005B69EE" w:rsidRDefault="00D143F2" w:rsidP="00D143F2">
      <w:pPr>
        <w:suppressAutoHyphens/>
        <w:spacing w:after="0" w:line="240" w:lineRule="auto"/>
        <w:rPr>
          <w:rFonts w:ascii="Times New Roman" w:eastAsia="SimSun" w:hAnsi="Times New Roman" w:cs="Times New Roman"/>
          <w:lang w:eastAsia="de-DE"/>
        </w:rPr>
      </w:pPr>
      <w:r w:rsidRPr="005B69EE">
        <w:rPr>
          <w:rFonts w:ascii="Times New Roman" w:eastAsia="SimSun" w:hAnsi="Times New Roman" w:cs="Times New Roman"/>
          <w:b/>
          <w:lang w:eastAsia="de-DE"/>
        </w:rPr>
        <w:t>Labai retas</w:t>
      </w:r>
      <w:r w:rsidRPr="005B69EE">
        <w:rPr>
          <w:rFonts w:ascii="Times New Roman" w:eastAsia="SimSun" w:hAnsi="Times New Roman" w:cs="Times New Roman"/>
          <w:lang w:eastAsia="de-DE"/>
        </w:rPr>
        <w:t xml:space="preserve"> (gali pasireikšti </w:t>
      </w:r>
      <w:r>
        <w:rPr>
          <w:rFonts w:ascii="Times New Roman" w:eastAsia="SimSun" w:hAnsi="Times New Roman" w:cs="Times New Roman"/>
          <w:lang w:eastAsia="de-DE"/>
        </w:rPr>
        <w:t xml:space="preserve">rečiau kaip </w:t>
      </w:r>
      <w:r w:rsidRPr="005B69EE">
        <w:rPr>
          <w:rFonts w:ascii="Times New Roman" w:eastAsia="SimSun" w:hAnsi="Times New Roman" w:cs="Times New Roman"/>
          <w:lang w:eastAsia="de-DE"/>
        </w:rPr>
        <w:t>1 iš 1000 žmonių)</w:t>
      </w:r>
    </w:p>
    <w:p w:rsidR="00D143F2" w:rsidRPr="005B69EE" w:rsidRDefault="00D143F2" w:rsidP="00D143F2">
      <w:pPr>
        <w:pStyle w:val="ListParagraph"/>
        <w:numPr>
          <w:ilvl w:val="0"/>
          <w:numId w:val="5"/>
        </w:numPr>
        <w:suppressAutoHyphens/>
        <w:spacing w:after="0" w:line="240" w:lineRule="auto"/>
        <w:rPr>
          <w:rFonts w:ascii="Times New Roman" w:eastAsia="SimSun" w:hAnsi="Times New Roman" w:cs="Times New Roman"/>
          <w:lang w:eastAsia="de-DE"/>
        </w:rPr>
      </w:pPr>
      <w:r w:rsidRPr="005B69EE">
        <w:rPr>
          <w:rFonts w:ascii="Times New Roman" w:eastAsia="SimSun" w:hAnsi="Times New Roman" w:cs="Times New Roman"/>
          <w:lang w:eastAsia="de-DE"/>
        </w:rPr>
        <w:t>Lūpų, akių ar liežuvio patinimas, švokštimas ar astmos priepuolis, tai yra sunkios alerginės reakcijos požymiai.</w:t>
      </w:r>
    </w:p>
    <w:p w:rsidR="00D143F2" w:rsidRPr="005B69EE" w:rsidRDefault="00D143F2" w:rsidP="00D143F2">
      <w:pPr>
        <w:tabs>
          <w:tab w:val="left" w:pos="567"/>
        </w:tabs>
        <w:spacing w:after="0" w:line="260" w:lineRule="exact"/>
        <w:rPr>
          <w:rFonts w:ascii="Times New Roman" w:eastAsia="SimSun" w:hAnsi="Times New Roman" w:cs="Times New Roman"/>
          <w:lang w:eastAsia="zh-CN"/>
        </w:rPr>
      </w:pPr>
    </w:p>
    <w:p w:rsidR="00D143F2" w:rsidRPr="005B69EE" w:rsidRDefault="00D143F2" w:rsidP="00D143F2">
      <w:pPr>
        <w:tabs>
          <w:tab w:val="left" w:pos="567"/>
        </w:tabs>
        <w:spacing w:after="0" w:line="260" w:lineRule="exact"/>
        <w:rPr>
          <w:rFonts w:ascii="Times New Roman" w:eastAsia="SimSun" w:hAnsi="Times New Roman" w:cs="Times New Roman"/>
          <w:lang w:eastAsia="zh-CN"/>
        </w:rPr>
      </w:pPr>
      <w:r w:rsidRPr="005B69EE">
        <w:rPr>
          <w:rFonts w:ascii="Times New Roman" w:eastAsia="SimSun" w:hAnsi="Times New Roman" w:cs="Times New Roman"/>
          <w:b/>
          <w:lang w:eastAsia="zh-CN"/>
        </w:rPr>
        <w:t>Dažnas</w:t>
      </w:r>
      <w:r w:rsidRPr="005B69EE">
        <w:rPr>
          <w:rFonts w:ascii="Times New Roman" w:eastAsia="SimSun" w:hAnsi="Times New Roman" w:cs="Times New Roman"/>
          <w:lang w:eastAsia="zh-CN"/>
        </w:rPr>
        <w:t xml:space="preserve"> (gali pasireikšti rečiau kaip</w:t>
      </w:r>
      <w:r>
        <w:rPr>
          <w:rFonts w:ascii="Times New Roman" w:eastAsia="SimSun" w:hAnsi="Times New Roman" w:cs="Times New Roman"/>
          <w:lang w:eastAsia="zh-CN"/>
        </w:rPr>
        <w:t xml:space="preserve"> </w:t>
      </w:r>
      <w:r w:rsidRPr="005B69EE">
        <w:rPr>
          <w:rFonts w:ascii="Times New Roman" w:eastAsia="SimSun" w:hAnsi="Times New Roman" w:cs="Times New Roman"/>
          <w:lang w:eastAsia="zh-CN"/>
        </w:rPr>
        <w:t>1 iš 10 žmonių)</w:t>
      </w:r>
    </w:p>
    <w:p w:rsidR="00D143F2" w:rsidRPr="005B69EE" w:rsidRDefault="00D143F2" w:rsidP="00D143F2">
      <w:pPr>
        <w:pStyle w:val="ListParagraph"/>
        <w:numPr>
          <w:ilvl w:val="0"/>
          <w:numId w:val="5"/>
        </w:numPr>
        <w:tabs>
          <w:tab w:val="left" w:pos="720"/>
        </w:tabs>
        <w:spacing w:after="0" w:line="260" w:lineRule="exact"/>
        <w:rPr>
          <w:rFonts w:ascii="Times New Roman" w:eastAsia="SimSun" w:hAnsi="Times New Roman" w:cs="Times New Roman"/>
          <w:lang w:eastAsia="zh-CN"/>
        </w:rPr>
      </w:pPr>
      <w:r w:rsidRPr="005B69EE">
        <w:rPr>
          <w:rFonts w:ascii="Times New Roman" w:eastAsia="SimSun" w:hAnsi="Times New Roman" w:cs="Times New Roman"/>
          <w:lang w:eastAsia="zh-CN"/>
        </w:rPr>
        <w:t>Deginimo ar gėlimo jausmas pleistro vartojimo vietoje.</w:t>
      </w:r>
    </w:p>
    <w:p w:rsidR="00D143F2" w:rsidRPr="005B69EE" w:rsidRDefault="00D143F2" w:rsidP="00D143F2">
      <w:pPr>
        <w:numPr>
          <w:ilvl w:val="12"/>
          <w:numId w:val="0"/>
        </w:numPr>
        <w:tabs>
          <w:tab w:val="left" w:pos="567"/>
        </w:tabs>
        <w:spacing w:after="0" w:line="260" w:lineRule="exact"/>
        <w:rPr>
          <w:rFonts w:ascii="Times New Roman" w:eastAsia="SimSun" w:hAnsi="Times New Roman" w:cs="Times New Roman"/>
          <w:lang w:eastAsia="zh-CN"/>
        </w:rPr>
      </w:pPr>
    </w:p>
    <w:p w:rsidR="00D143F2" w:rsidRPr="005B69EE" w:rsidRDefault="00D143F2" w:rsidP="00D143F2">
      <w:pPr>
        <w:numPr>
          <w:ilvl w:val="12"/>
          <w:numId w:val="0"/>
        </w:numPr>
        <w:tabs>
          <w:tab w:val="left" w:pos="567"/>
        </w:tabs>
        <w:spacing w:after="0" w:line="260" w:lineRule="exact"/>
        <w:rPr>
          <w:rFonts w:ascii="Times New Roman" w:eastAsia="SimSun" w:hAnsi="Times New Roman" w:cs="Times New Roman"/>
          <w:lang w:eastAsia="zh-CN"/>
        </w:rPr>
      </w:pPr>
      <w:r w:rsidRPr="005B69EE">
        <w:rPr>
          <w:rFonts w:ascii="Times New Roman" w:eastAsia="SimSun" w:hAnsi="Times New Roman" w:cs="Times New Roman"/>
          <w:lang w:eastAsia="zh-CN"/>
        </w:rPr>
        <w:t>Bendrai šalutinis poveikis pasireiškia</w:t>
      </w:r>
      <w:r>
        <w:rPr>
          <w:rFonts w:ascii="Times New Roman" w:eastAsia="SimSun" w:hAnsi="Times New Roman" w:cs="Times New Roman"/>
          <w:lang w:eastAsia="zh-CN"/>
        </w:rPr>
        <w:t>ntis</w:t>
      </w:r>
      <w:r w:rsidRPr="005B69EE">
        <w:rPr>
          <w:rFonts w:ascii="Times New Roman" w:eastAsia="SimSun" w:hAnsi="Times New Roman" w:cs="Times New Roman"/>
          <w:lang w:eastAsia="zh-CN"/>
        </w:rPr>
        <w:t xml:space="preserve"> pleistro vartojimo vietoje.</w:t>
      </w:r>
    </w:p>
    <w:p w:rsidR="00D143F2" w:rsidRPr="005B69EE" w:rsidRDefault="00D143F2" w:rsidP="00D143F2">
      <w:pPr>
        <w:numPr>
          <w:ilvl w:val="12"/>
          <w:numId w:val="0"/>
        </w:numPr>
        <w:tabs>
          <w:tab w:val="left" w:pos="567"/>
        </w:tabs>
        <w:spacing w:after="0" w:line="260" w:lineRule="exact"/>
        <w:rPr>
          <w:rFonts w:ascii="Times New Roman" w:eastAsia="SimSun" w:hAnsi="Times New Roman" w:cs="Times New Roman"/>
          <w:lang w:eastAsia="zh-CN"/>
        </w:rPr>
      </w:pPr>
    </w:p>
    <w:p w:rsidR="00D143F2" w:rsidRPr="005B69EE" w:rsidRDefault="00D143F2" w:rsidP="00D143F2">
      <w:pPr>
        <w:tabs>
          <w:tab w:val="left" w:pos="567"/>
        </w:tabs>
        <w:spacing w:after="0" w:line="260" w:lineRule="exact"/>
        <w:rPr>
          <w:rFonts w:ascii="Times New Roman" w:eastAsia="SimSun" w:hAnsi="Times New Roman" w:cs="Times New Roman"/>
          <w:lang w:eastAsia="zh-CN"/>
        </w:rPr>
      </w:pPr>
      <w:r w:rsidRPr="005B69EE">
        <w:rPr>
          <w:rFonts w:ascii="Times New Roman" w:eastAsia="SimSun" w:hAnsi="Times New Roman" w:cs="Times New Roman"/>
          <w:b/>
          <w:lang w:eastAsia="zh-CN"/>
        </w:rPr>
        <w:t>Dažnas</w:t>
      </w:r>
      <w:r w:rsidRPr="005B69EE">
        <w:rPr>
          <w:rFonts w:ascii="Times New Roman" w:eastAsia="SimSun" w:hAnsi="Times New Roman" w:cs="Times New Roman"/>
          <w:lang w:eastAsia="zh-CN"/>
        </w:rPr>
        <w:t xml:space="preserve"> (gali pasireikšti rečiau kaip</w:t>
      </w:r>
      <w:r>
        <w:rPr>
          <w:rFonts w:ascii="Times New Roman" w:eastAsia="SimSun" w:hAnsi="Times New Roman" w:cs="Times New Roman"/>
          <w:lang w:eastAsia="zh-CN"/>
        </w:rPr>
        <w:t xml:space="preserve"> </w:t>
      </w:r>
      <w:r w:rsidRPr="005B69EE">
        <w:rPr>
          <w:rFonts w:ascii="Times New Roman" w:eastAsia="SimSun" w:hAnsi="Times New Roman" w:cs="Times New Roman"/>
          <w:lang w:eastAsia="zh-CN"/>
        </w:rPr>
        <w:t>1 iš 10 žmonių)</w:t>
      </w:r>
    </w:p>
    <w:p w:rsidR="00D143F2" w:rsidRPr="005B69EE" w:rsidRDefault="00D143F2" w:rsidP="00D143F2">
      <w:pPr>
        <w:numPr>
          <w:ilvl w:val="12"/>
          <w:numId w:val="0"/>
        </w:numPr>
        <w:tabs>
          <w:tab w:val="left" w:pos="567"/>
        </w:tabs>
        <w:spacing w:after="0" w:line="260" w:lineRule="exact"/>
        <w:rPr>
          <w:rFonts w:ascii="Times New Roman" w:eastAsia="SimSun" w:hAnsi="Times New Roman" w:cs="Times New Roman"/>
          <w:lang w:eastAsia="zh-CN"/>
        </w:rPr>
      </w:pPr>
      <w:r w:rsidRPr="005B69EE">
        <w:rPr>
          <w:rFonts w:ascii="Times New Roman" w:eastAsia="SimSun" w:hAnsi="Times New Roman" w:cs="Times New Roman"/>
          <w:lang w:eastAsia="zh-CN"/>
        </w:rPr>
        <w:t>Odos reakcijos: odos išbėrimas, dermatitas, odos paraudimas ir patinimas, niežėjimas (</w:t>
      </w:r>
      <w:r w:rsidRPr="00EE02E5">
        <w:rPr>
          <w:rFonts w:ascii="Times New Roman" w:eastAsia="SimSun" w:hAnsi="Times New Roman" w:cs="Times New Roman"/>
          <w:i/>
          <w:lang w:eastAsia="zh-CN"/>
        </w:rPr>
        <w:t>pruritus</w:t>
      </w:r>
      <w:r w:rsidRPr="005B69EE">
        <w:rPr>
          <w:rFonts w:ascii="Times New Roman" w:eastAsia="SimSun" w:hAnsi="Times New Roman" w:cs="Times New Roman"/>
          <w:lang w:eastAsia="zh-CN"/>
        </w:rPr>
        <w:t>).</w:t>
      </w:r>
    </w:p>
    <w:p w:rsidR="00D143F2" w:rsidRPr="005B69EE" w:rsidRDefault="00D143F2" w:rsidP="00D143F2">
      <w:pPr>
        <w:numPr>
          <w:ilvl w:val="12"/>
          <w:numId w:val="0"/>
        </w:numPr>
        <w:tabs>
          <w:tab w:val="left" w:pos="567"/>
        </w:tabs>
        <w:spacing w:after="0" w:line="260" w:lineRule="exact"/>
        <w:rPr>
          <w:rFonts w:ascii="Times New Roman" w:eastAsia="SimSun" w:hAnsi="Times New Roman" w:cs="Times New Roman"/>
          <w:lang w:eastAsia="zh-CN"/>
        </w:rPr>
      </w:pPr>
    </w:p>
    <w:p w:rsidR="00D143F2" w:rsidRPr="005B69EE" w:rsidRDefault="00D143F2" w:rsidP="00D143F2">
      <w:pPr>
        <w:numPr>
          <w:ilvl w:val="12"/>
          <w:numId w:val="0"/>
        </w:numPr>
        <w:tabs>
          <w:tab w:val="left" w:pos="567"/>
        </w:tabs>
        <w:spacing w:after="0" w:line="260" w:lineRule="exact"/>
        <w:rPr>
          <w:rFonts w:ascii="Times New Roman" w:eastAsia="SimSun" w:hAnsi="Times New Roman" w:cs="Times New Roman"/>
          <w:b/>
          <w:lang w:eastAsia="zh-CN"/>
        </w:rPr>
      </w:pPr>
      <w:r w:rsidRPr="005B69EE">
        <w:rPr>
          <w:rFonts w:ascii="Times New Roman" w:eastAsia="SimSun" w:hAnsi="Times New Roman" w:cs="Times New Roman"/>
          <w:b/>
          <w:lang w:eastAsia="zh-CN"/>
        </w:rPr>
        <w:t>Kitas galimas šalutinis poveikis</w:t>
      </w:r>
    </w:p>
    <w:p w:rsidR="00D143F2" w:rsidRPr="005B69EE" w:rsidRDefault="00D143F2" w:rsidP="00D143F2">
      <w:pPr>
        <w:tabs>
          <w:tab w:val="left" w:pos="567"/>
        </w:tabs>
        <w:spacing w:after="0" w:line="260" w:lineRule="exact"/>
        <w:ind w:left="1418" w:hanging="1418"/>
        <w:rPr>
          <w:rFonts w:ascii="Times New Roman" w:eastAsia="SimSun" w:hAnsi="Times New Roman" w:cs="Times New Roman"/>
          <w:b/>
          <w:i/>
          <w:snapToGrid w:val="0"/>
          <w:lang w:eastAsia="zh-CN"/>
        </w:rPr>
      </w:pPr>
    </w:p>
    <w:p w:rsidR="00D143F2" w:rsidRPr="005B69EE" w:rsidRDefault="00D143F2" w:rsidP="00D143F2">
      <w:pPr>
        <w:tabs>
          <w:tab w:val="left" w:pos="567"/>
        </w:tabs>
        <w:spacing w:after="0" w:line="260" w:lineRule="exact"/>
        <w:rPr>
          <w:rFonts w:ascii="Times New Roman" w:eastAsia="SimSun" w:hAnsi="Times New Roman" w:cs="Times New Roman"/>
          <w:snapToGrid w:val="0"/>
          <w:lang w:eastAsia="zh-CN"/>
        </w:rPr>
      </w:pPr>
      <w:r w:rsidRPr="005B69EE">
        <w:rPr>
          <w:rFonts w:ascii="Times New Roman" w:eastAsia="SimSun" w:hAnsi="Times New Roman" w:cs="Times New Roman"/>
          <w:b/>
          <w:snapToGrid w:val="0"/>
          <w:lang w:eastAsia="zh-CN"/>
        </w:rPr>
        <w:t>Retas</w:t>
      </w:r>
      <w:r w:rsidRPr="005B69EE">
        <w:rPr>
          <w:rFonts w:ascii="Times New Roman" w:eastAsia="SimSun" w:hAnsi="Times New Roman" w:cs="Times New Roman"/>
          <w:snapToGrid w:val="0"/>
          <w:lang w:eastAsia="zh-CN"/>
        </w:rPr>
        <w:t xml:space="preserve"> (gali pasireikšti rečiau kaip 1 iš 1000 žmonių)</w:t>
      </w:r>
      <w:r>
        <w:rPr>
          <w:rFonts w:ascii="Times New Roman" w:eastAsia="SimSun" w:hAnsi="Times New Roman" w:cs="Times New Roman"/>
          <w:snapToGrid w:val="0"/>
          <w:lang w:eastAsia="zh-CN"/>
        </w:rPr>
        <w:t>:</w:t>
      </w:r>
      <w:r w:rsidRPr="005B69EE">
        <w:rPr>
          <w:rFonts w:ascii="Times New Roman" w:eastAsia="SimSun" w:hAnsi="Times New Roman" w:cs="Times New Roman"/>
          <w:snapToGrid w:val="0"/>
          <w:lang w:eastAsia="zh-CN"/>
        </w:rPr>
        <w:t xml:space="preserve"> odos išbėrimas su pūslelėmis ar gumbeliais, išsausėjusi oda</w:t>
      </w:r>
      <w:r>
        <w:rPr>
          <w:rFonts w:ascii="Times New Roman" w:eastAsia="SimSun" w:hAnsi="Times New Roman" w:cs="Times New Roman"/>
          <w:snapToGrid w:val="0"/>
          <w:lang w:eastAsia="zh-CN"/>
        </w:rPr>
        <w:t>.</w:t>
      </w:r>
    </w:p>
    <w:p w:rsidR="00D143F2" w:rsidRPr="005B69EE" w:rsidRDefault="00D143F2" w:rsidP="00D143F2">
      <w:pPr>
        <w:tabs>
          <w:tab w:val="left" w:pos="567"/>
        </w:tabs>
        <w:spacing w:after="0" w:line="260" w:lineRule="exact"/>
        <w:rPr>
          <w:rFonts w:ascii="Times New Roman" w:eastAsia="SimSun" w:hAnsi="Times New Roman" w:cs="Times New Roman"/>
          <w:b/>
          <w:snapToGrid w:val="0"/>
          <w:lang w:eastAsia="zh-CN"/>
        </w:rPr>
      </w:pPr>
    </w:p>
    <w:p w:rsidR="00D143F2" w:rsidRPr="005B69EE" w:rsidRDefault="00D143F2" w:rsidP="00D143F2">
      <w:pPr>
        <w:tabs>
          <w:tab w:val="left" w:pos="567"/>
        </w:tabs>
        <w:spacing w:after="0" w:line="260" w:lineRule="exact"/>
        <w:rPr>
          <w:rFonts w:ascii="Times New Roman" w:eastAsia="SimSun" w:hAnsi="Times New Roman" w:cs="Times New Roman"/>
          <w:snapToGrid w:val="0"/>
          <w:lang w:eastAsia="zh-CN"/>
        </w:rPr>
      </w:pPr>
      <w:r w:rsidRPr="005B69EE">
        <w:rPr>
          <w:rFonts w:ascii="Times New Roman" w:eastAsia="SimSun" w:hAnsi="Times New Roman" w:cs="Times New Roman"/>
          <w:b/>
          <w:snapToGrid w:val="0"/>
          <w:lang w:eastAsia="zh-CN"/>
        </w:rPr>
        <w:t>Labai retas</w:t>
      </w:r>
      <w:r w:rsidRPr="005B69EE">
        <w:rPr>
          <w:rFonts w:ascii="Times New Roman" w:eastAsia="SimSun" w:hAnsi="Times New Roman" w:cs="Times New Roman"/>
          <w:snapToGrid w:val="0"/>
          <w:lang w:eastAsia="zh-CN"/>
        </w:rPr>
        <w:t xml:space="preserve"> (gali pasireikšti rečiau kaip 1 iš 10 000 žmonių)</w:t>
      </w:r>
      <w:r>
        <w:rPr>
          <w:rFonts w:ascii="Times New Roman" w:eastAsia="SimSun" w:hAnsi="Times New Roman" w:cs="Times New Roman"/>
          <w:snapToGrid w:val="0"/>
          <w:lang w:eastAsia="zh-CN"/>
        </w:rPr>
        <w:t>:</w:t>
      </w:r>
      <w:r w:rsidRPr="005B69EE">
        <w:rPr>
          <w:rFonts w:ascii="Times New Roman" w:eastAsia="SimSun" w:hAnsi="Times New Roman" w:cs="Times New Roman"/>
          <w:snapToGrid w:val="0"/>
          <w:lang w:eastAsia="zh-CN"/>
        </w:rPr>
        <w:t xml:space="preserve"> alerginės reakcijos, taip pat ir odai pabuvus saulės šviesoje ar soliariume (</w:t>
      </w:r>
      <w:r>
        <w:rPr>
          <w:rFonts w:ascii="Times New Roman" w:eastAsia="SimSun" w:hAnsi="Times New Roman" w:cs="Times New Roman"/>
          <w:snapToGrid w:val="0"/>
          <w:lang w:eastAsia="zh-CN"/>
        </w:rPr>
        <w:t>įsi</w:t>
      </w:r>
      <w:r w:rsidRPr="005B69EE">
        <w:rPr>
          <w:rFonts w:ascii="Times New Roman" w:eastAsia="SimSun" w:hAnsi="Times New Roman" w:cs="Times New Roman"/>
          <w:snapToGrid w:val="0"/>
          <w:lang w:eastAsia="zh-CN"/>
        </w:rPr>
        <w:t>jautr</w:t>
      </w:r>
      <w:r>
        <w:rPr>
          <w:rFonts w:ascii="Times New Roman" w:eastAsia="SimSun" w:hAnsi="Times New Roman" w:cs="Times New Roman"/>
          <w:snapToGrid w:val="0"/>
          <w:lang w:eastAsia="zh-CN"/>
        </w:rPr>
        <w:t>ini</w:t>
      </w:r>
      <w:r w:rsidRPr="005B69EE">
        <w:rPr>
          <w:rFonts w:ascii="Times New Roman" w:eastAsia="SimSun" w:hAnsi="Times New Roman" w:cs="Times New Roman"/>
          <w:snapToGrid w:val="0"/>
          <w:lang w:eastAsia="zh-CN"/>
        </w:rPr>
        <w:t>mas šviesai), dilgėlinė.</w:t>
      </w:r>
    </w:p>
    <w:p w:rsidR="00D143F2" w:rsidRPr="005B69EE" w:rsidRDefault="00D143F2" w:rsidP="00D143F2">
      <w:pPr>
        <w:tabs>
          <w:tab w:val="left" w:pos="567"/>
        </w:tabs>
        <w:spacing w:after="0" w:line="260" w:lineRule="exact"/>
        <w:rPr>
          <w:rFonts w:ascii="Times New Roman" w:eastAsia="SimSun" w:hAnsi="Times New Roman" w:cs="Times New Roman"/>
          <w:b/>
          <w:i/>
          <w:snapToGrid w:val="0"/>
          <w:lang w:eastAsia="zh-CN"/>
        </w:rPr>
      </w:pPr>
    </w:p>
    <w:p w:rsidR="00D143F2" w:rsidRPr="005B69EE" w:rsidRDefault="00D143F2" w:rsidP="00D143F2">
      <w:pPr>
        <w:tabs>
          <w:tab w:val="left" w:pos="567"/>
        </w:tabs>
        <w:spacing w:after="0" w:line="260" w:lineRule="exact"/>
        <w:rPr>
          <w:rFonts w:ascii="Times New Roman" w:eastAsia="SimSun" w:hAnsi="Times New Roman" w:cs="Times New Roman"/>
          <w:snapToGrid w:val="0"/>
          <w:lang w:eastAsia="zh-CN"/>
        </w:rPr>
      </w:pPr>
      <w:r w:rsidRPr="005B69EE">
        <w:rPr>
          <w:rFonts w:ascii="Times New Roman" w:eastAsia="SimSun" w:hAnsi="Times New Roman" w:cs="Times New Roman"/>
          <w:b/>
          <w:snapToGrid w:val="0"/>
          <w:lang w:eastAsia="zh-CN"/>
        </w:rPr>
        <w:t>Dažnis nežinomas</w:t>
      </w:r>
      <w:r w:rsidRPr="005B69EE">
        <w:rPr>
          <w:rFonts w:ascii="Times New Roman" w:eastAsia="SimSun" w:hAnsi="Times New Roman" w:cs="Times New Roman"/>
          <w:snapToGrid w:val="0"/>
          <w:lang w:eastAsia="zh-CN"/>
        </w:rPr>
        <w:t xml:space="preserve"> (negali būti apskaičiuotas pagal turimus duomenis)</w:t>
      </w:r>
      <w:r>
        <w:rPr>
          <w:rFonts w:ascii="Times New Roman" w:eastAsia="SimSun" w:hAnsi="Times New Roman" w:cs="Times New Roman"/>
          <w:snapToGrid w:val="0"/>
          <w:lang w:eastAsia="zh-CN"/>
        </w:rPr>
        <w:t>:</w:t>
      </w:r>
      <w:r w:rsidRPr="005B69EE">
        <w:rPr>
          <w:rFonts w:ascii="Times New Roman" w:eastAsia="SimSun" w:hAnsi="Times New Roman" w:cs="Times New Roman"/>
          <w:snapToGrid w:val="0"/>
          <w:lang w:eastAsia="zh-CN"/>
        </w:rPr>
        <w:t xml:space="preserve"> deginimo pojūtis vartojimo vietoje.</w:t>
      </w:r>
    </w:p>
    <w:p w:rsidR="00D143F2" w:rsidRPr="005B69EE" w:rsidRDefault="00D143F2" w:rsidP="00D143F2">
      <w:pPr>
        <w:tabs>
          <w:tab w:val="left" w:pos="567"/>
        </w:tabs>
        <w:spacing w:after="0" w:line="260" w:lineRule="exact"/>
        <w:rPr>
          <w:rFonts w:ascii="Times New Roman" w:eastAsia="SimSun" w:hAnsi="Times New Roman" w:cs="Times New Roman"/>
          <w:noProof/>
          <w:lang w:eastAsia="zh-CN"/>
        </w:rPr>
      </w:pPr>
    </w:p>
    <w:p w:rsidR="00D143F2" w:rsidRDefault="00D143F2" w:rsidP="00D143F2">
      <w:pPr>
        <w:spacing w:after="5" w:line="249" w:lineRule="auto"/>
        <w:ind w:left="-5" w:right="270" w:hanging="10"/>
        <w:jc w:val="both"/>
        <w:rPr>
          <w:rFonts w:ascii="Times New Roman" w:eastAsia="Times New Roman" w:hAnsi="Times New Roman" w:cs="Times New Roman"/>
          <w:color w:val="000000"/>
          <w:lang w:eastAsia="en-GB"/>
        </w:rPr>
      </w:pPr>
      <w:r w:rsidRPr="005B69EE">
        <w:rPr>
          <w:rFonts w:ascii="Times New Roman" w:eastAsia="Times New Roman" w:hAnsi="Times New Roman" w:cs="Times New Roman"/>
          <w:color w:val="000000"/>
          <w:lang w:eastAsia="en-GB"/>
        </w:rPr>
        <w:t>Vaistinius pleistrus naudojant teisingai šalutinio poveikio pasireiškimo rizika yra labai maža, tačiau jei pleistrai yra naudojami ilgą laiką arba naudojami kartu su kitais vaistais, kurių sudėtyje yra diklofenako, ypač jei vaistai vartojami per burną, visą kūną apimančių (generalizuotų) šalutinio poveikio reiškinių rizikos atmesti negalima.</w:t>
      </w:r>
    </w:p>
    <w:p w:rsidR="00D143F2" w:rsidRPr="005B69EE" w:rsidRDefault="00D143F2" w:rsidP="00D143F2">
      <w:pPr>
        <w:keepNext/>
        <w:keepLines/>
        <w:tabs>
          <w:tab w:val="left" w:pos="567"/>
        </w:tabs>
        <w:autoSpaceDE w:val="0"/>
        <w:autoSpaceDN w:val="0"/>
        <w:adjustRightInd w:val="0"/>
        <w:spacing w:after="0" w:line="240" w:lineRule="auto"/>
        <w:rPr>
          <w:rFonts w:ascii="Times New Roman" w:hAnsi="Times New Roman" w:cs="Times New Roman"/>
          <w:b/>
          <w:bCs/>
        </w:rPr>
      </w:pPr>
    </w:p>
    <w:p w:rsidR="00D143F2" w:rsidRPr="005B69EE" w:rsidRDefault="00D143F2" w:rsidP="00D143F2">
      <w:pPr>
        <w:keepNext/>
        <w:keepLines/>
        <w:tabs>
          <w:tab w:val="left" w:pos="567"/>
        </w:tabs>
        <w:autoSpaceDE w:val="0"/>
        <w:autoSpaceDN w:val="0"/>
        <w:adjustRightInd w:val="0"/>
        <w:spacing w:after="0" w:line="240" w:lineRule="auto"/>
        <w:rPr>
          <w:rFonts w:ascii="Times New Roman" w:hAnsi="Times New Roman" w:cs="Times New Roman"/>
          <w:b/>
          <w:bCs/>
        </w:rPr>
      </w:pPr>
      <w:r w:rsidRPr="005B69EE">
        <w:rPr>
          <w:rFonts w:ascii="Times New Roman" w:hAnsi="Times New Roman" w:cs="Times New Roman"/>
          <w:b/>
          <w:bCs/>
        </w:rPr>
        <w:t>Pranešimas apie šalutinį poveikį</w:t>
      </w:r>
    </w:p>
    <w:p w:rsidR="00D143F2" w:rsidRPr="005B69EE" w:rsidRDefault="00D143F2" w:rsidP="00D143F2">
      <w:pPr>
        <w:keepNext/>
        <w:keepLines/>
        <w:tabs>
          <w:tab w:val="left" w:pos="567"/>
        </w:tabs>
        <w:autoSpaceDE w:val="0"/>
        <w:autoSpaceDN w:val="0"/>
        <w:adjustRightInd w:val="0"/>
        <w:spacing w:after="0" w:line="240" w:lineRule="auto"/>
        <w:rPr>
          <w:rFonts w:ascii="Times New Roman" w:hAnsi="Times New Roman" w:cs="Times New Roman"/>
          <w:bCs/>
        </w:rPr>
      </w:pPr>
      <w:r w:rsidRPr="005B69EE">
        <w:rPr>
          <w:rFonts w:ascii="Times New Roman" w:hAnsi="Times New Roman" w:cs="Times New Roman"/>
          <w:bCs/>
        </w:rPr>
        <w:t xml:space="preserve">Jeigu pasireiškė šalutinis poveikis, įskaitant šiame lapelyje nenurodytą, pasakykite gydytojui, vaistininkui arba slaugytojui. Apie šalutinį poveikį taip pat galite pranešti Valstybinei vaistų kontrolės tarnybai prie Lietuvos Respublikos sveikatos apsaugos ministerijos nemokamu telefonu 8 800 73568 arba užpildyti interneto svetainėje </w:t>
      </w:r>
      <w:hyperlink r:id="rId10" w:history="1">
        <w:r w:rsidRPr="00B71D46">
          <w:rPr>
            <w:rStyle w:val="Hyperlink"/>
            <w:rFonts w:ascii="Times New Roman" w:hAnsi="Times New Roman"/>
          </w:rPr>
          <w:t>www.vvkt.lt</w:t>
        </w:r>
      </w:hyperlink>
      <w:r w:rsidRPr="00F54C61">
        <w:rPr>
          <w:rFonts w:ascii="Times New Roman" w:hAnsi="Times New Roman" w:cs="Times New Roman"/>
          <w:bCs/>
        </w:rPr>
        <w:t xml:space="preserve"> </w:t>
      </w:r>
      <w:r w:rsidRPr="005B69EE">
        <w:rPr>
          <w:rFonts w:ascii="Times New Roman" w:hAnsi="Times New Roman" w:cs="Times New Roman"/>
          <w:bCs/>
        </w:rPr>
        <w:t xml:space="preserve">esančią formą ir pateikti ją Valstybinei vaistų kontrolės tarnybai prie Lietuvos Respublikos sveikatos apsaugos ministerijos vienu iš šių būdų: raštu (adresu Žirmūnų g. 139A, LT-09120 Vilnius), nemokamu fakso numeriu 8 800 20131, el. paštu </w:t>
      </w:r>
      <w:hyperlink r:id="rId11" w:history="1">
        <w:r w:rsidRPr="00B71D46">
          <w:rPr>
            <w:rStyle w:val="Hyperlink"/>
            <w:rFonts w:ascii="Times New Roman" w:hAnsi="Times New Roman"/>
          </w:rPr>
          <w:t>NepageidaujamaR@vvkt.lt</w:t>
        </w:r>
      </w:hyperlink>
      <w:r w:rsidRPr="005B69EE">
        <w:rPr>
          <w:rFonts w:ascii="Times New Roman" w:hAnsi="Times New Roman" w:cs="Times New Roman"/>
          <w:bCs/>
        </w:rPr>
        <w:t xml:space="preserve">, taip pat per Valstybinės vaistų kontrolės tarnybos prie Lietuvos Respublikos sveikatos apsaugos ministerijos interneto svetainę (adresu </w:t>
      </w:r>
      <w:hyperlink r:id="rId12" w:history="1">
        <w:r w:rsidRPr="00B71D46">
          <w:rPr>
            <w:rStyle w:val="Hyperlink"/>
            <w:rFonts w:ascii="Times New Roman" w:hAnsi="Times New Roman"/>
          </w:rPr>
          <w:t>http://www.vvkt.lt</w:t>
        </w:r>
      </w:hyperlink>
      <w:r w:rsidRPr="005B69EE">
        <w:rPr>
          <w:rFonts w:ascii="Times New Roman" w:hAnsi="Times New Roman" w:cs="Times New Roman"/>
          <w:bCs/>
        </w:rPr>
        <w:t>). Pranešdami apie šalutinį poveikį galite mums padėti gauti daugiau informacijos apie šio vaisto saugumą.</w:t>
      </w:r>
    </w:p>
    <w:p w:rsidR="00D143F2" w:rsidRPr="005B69EE" w:rsidRDefault="00D143F2" w:rsidP="00D143F2">
      <w:pPr>
        <w:spacing w:after="0" w:line="240" w:lineRule="auto"/>
        <w:rPr>
          <w:rFonts w:ascii="Times New Roman" w:eastAsia="SimSun" w:hAnsi="Times New Roman" w:cs="Times New Roman"/>
          <w:lang w:eastAsia="de-DE"/>
        </w:rPr>
      </w:pPr>
    </w:p>
    <w:p w:rsidR="00D143F2" w:rsidRPr="005B69EE" w:rsidRDefault="00D143F2" w:rsidP="00D143F2">
      <w:pPr>
        <w:spacing w:after="0" w:line="240" w:lineRule="auto"/>
        <w:rPr>
          <w:rFonts w:ascii="Times New Roman" w:eastAsia="SimSun" w:hAnsi="Times New Roman" w:cs="Times New Roman"/>
          <w:lang w:eastAsia="de-DE"/>
        </w:rPr>
      </w:pPr>
    </w:p>
    <w:p w:rsidR="00D143F2" w:rsidRPr="005B69EE" w:rsidRDefault="00D143F2" w:rsidP="00D143F2">
      <w:pPr>
        <w:tabs>
          <w:tab w:val="left" w:pos="567"/>
        </w:tabs>
        <w:spacing w:after="0" w:line="260" w:lineRule="exact"/>
        <w:rPr>
          <w:rFonts w:ascii="Times New Roman" w:eastAsia="SimSun" w:hAnsi="Times New Roman" w:cs="Times New Roman"/>
          <w:noProof/>
          <w:lang w:eastAsia="zh-CN"/>
        </w:rPr>
      </w:pPr>
      <w:r w:rsidRPr="005B69EE">
        <w:rPr>
          <w:rFonts w:ascii="Times New Roman" w:eastAsia="SimSun" w:hAnsi="Times New Roman" w:cs="Times New Roman"/>
          <w:b/>
          <w:noProof/>
          <w:lang w:eastAsia="zh-CN"/>
        </w:rPr>
        <w:t>5.</w:t>
      </w:r>
      <w:r w:rsidRPr="005B69EE">
        <w:rPr>
          <w:rFonts w:ascii="Times New Roman" w:eastAsia="SimSun" w:hAnsi="Times New Roman" w:cs="Times New Roman"/>
          <w:b/>
          <w:noProof/>
          <w:lang w:eastAsia="zh-CN"/>
        </w:rPr>
        <w:tab/>
        <w:t xml:space="preserve">Kaip laikyti </w:t>
      </w:r>
      <w:r w:rsidRPr="005B69EE">
        <w:rPr>
          <w:rFonts w:ascii="Times New Roman" w:eastAsia="SimSun" w:hAnsi="Times New Roman" w:cs="Times New Roman"/>
          <w:b/>
          <w:lang w:eastAsia="zh-CN"/>
        </w:rPr>
        <w:t>Diclofenac Mylan</w:t>
      </w:r>
    </w:p>
    <w:p w:rsidR="00D143F2" w:rsidRPr="005B69EE" w:rsidRDefault="00D143F2" w:rsidP="00D143F2">
      <w:pPr>
        <w:tabs>
          <w:tab w:val="left" w:pos="567"/>
        </w:tabs>
        <w:spacing w:after="0" w:line="260" w:lineRule="exact"/>
        <w:rPr>
          <w:rFonts w:ascii="Times New Roman" w:eastAsia="SimSun" w:hAnsi="Times New Roman" w:cs="Times New Roman"/>
          <w:noProof/>
          <w:lang w:eastAsia="zh-CN"/>
        </w:rPr>
      </w:pPr>
    </w:p>
    <w:p w:rsidR="00D143F2" w:rsidRPr="005B69EE" w:rsidRDefault="00D143F2" w:rsidP="00D143F2">
      <w:pPr>
        <w:numPr>
          <w:ilvl w:val="12"/>
          <w:numId w:val="0"/>
        </w:numPr>
        <w:tabs>
          <w:tab w:val="left" w:pos="567"/>
        </w:tabs>
        <w:spacing w:after="0" w:line="260" w:lineRule="exact"/>
        <w:ind w:right="-2"/>
        <w:rPr>
          <w:rFonts w:ascii="Times New Roman" w:eastAsia="SimSun" w:hAnsi="Times New Roman" w:cs="Times New Roman"/>
          <w:lang w:eastAsia="zh-CN"/>
        </w:rPr>
      </w:pPr>
      <w:r w:rsidRPr="005B69EE">
        <w:rPr>
          <w:rFonts w:ascii="Times New Roman" w:eastAsia="SimSun" w:hAnsi="Times New Roman" w:cs="Times New Roman"/>
          <w:lang w:eastAsia="zh-CN"/>
        </w:rPr>
        <w:t>Šį vaistą laikykite vaikams nepastebimoje ir nepasiekiamoje vietoje.</w:t>
      </w:r>
    </w:p>
    <w:p w:rsidR="00D143F2" w:rsidRPr="005B69EE" w:rsidRDefault="00D143F2" w:rsidP="00D143F2">
      <w:pPr>
        <w:tabs>
          <w:tab w:val="left" w:pos="567"/>
        </w:tabs>
        <w:spacing w:after="0" w:line="260" w:lineRule="exact"/>
        <w:rPr>
          <w:rFonts w:ascii="Times New Roman" w:eastAsia="SimSun" w:hAnsi="Times New Roman" w:cs="Times New Roman"/>
          <w:noProof/>
          <w:lang w:eastAsia="zh-CN"/>
        </w:rPr>
      </w:pPr>
    </w:p>
    <w:p w:rsidR="00D143F2" w:rsidRPr="005B69EE" w:rsidRDefault="00D143F2" w:rsidP="00D143F2">
      <w:pPr>
        <w:tabs>
          <w:tab w:val="left" w:pos="567"/>
        </w:tabs>
        <w:spacing w:after="0" w:line="260" w:lineRule="exact"/>
        <w:rPr>
          <w:rFonts w:ascii="Times New Roman" w:eastAsia="SimSun" w:hAnsi="Times New Roman" w:cs="Times New Roman"/>
        </w:rPr>
      </w:pPr>
      <w:r w:rsidRPr="005B69EE">
        <w:rPr>
          <w:rFonts w:ascii="Times New Roman" w:eastAsia="Times New Roman" w:hAnsi="Times New Roman" w:cs="Times New Roman"/>
          <w:noProof/>
        </w:rPr>
        <w:t>Po pirmo</w:t>
      </w:r>
      <w:r>
        <w:rPr>
          <w:rFonts w:ascii="Times New Roman" w:eastAsia="Times New Roman" w:hAnsi="Times New Roman" w:cs="Times New Roman"/>
          <w:noProof/>
        </w:rPr>
        <w:t>jo</w:t>
      </w:r>
      <w:r w:rsidRPr="005B69EE">
        <w:rPr>
          <w:rFonts w:ascii="Times New Roman" w:eastAsia="Times New Roman" w:hAnsi="Times New Roman" w:cs="Times New Roman"/>
          <w:noProof/>
        </w:rPr>
        <w:t xml:space="preserve"> paketėlio atidarymo praėjus 4 mėnesiams vaisto nebevartokite. Išėmus kiekvieną pleistrą gerai užspauskite paketėlį. </w:t>
      </w:r>
      <w:r w:rsidRPr="005B69EE">
        <w:rPr>
          <w:rFonts w:ascii="Times New Roman" w:eastAsia="SimSun" w:hAnsi="Times New Roman" w:cs="Times New Roman"/>
          <w:lang w:eastAsia="zh-CN"/>
        </w:rPr>
        <w:t xml:space="preserve">Laikyti gamintojo pakuotėje, kad vaistas būtų apsaugotas nuo šviesos ir išdžiūvimo. </w:t>
      </w:r>
      <w:r w:rsidRPr="005B69EE">
        <w:rPr>
          <w:rFonts w:ascii="Times New Roman" w:eastAsia="SimSun" w:hAnsi="Times New Roman" w:cs="Times New Roman"/>
        </w:rPr>
        <w:t>Šio vaisto laikymui specialių temperatūros sąlygų nereikalaujama.</w:t>
      </w:r>
    </w:p>
    <w:p w:rsidR="00D143F2" w:rsidRPr="005B69EE" w:rsidRDefault="00D143F2" w:rsidP="00D143F2">
      <w:pPr>
        <w:numPr>
          <w:ilvl w:val="12"/>
          <w:numId w:val="0"/>
        </w:numPr>
        <w:spacing w:after="0" w:line="240" w:lineRule="auto"/>
        <w:rPr>
          <w:rFonts w:ascii="Times New Roman" w:eastAsia="Times New Roman" w:hAnsi="Times New Roman" w:cs="Times New Roman"/>
          <w:noProof/>
        </w:rPr>
      </w:pPr>
    </w:p>
    <w:p w:rsidR="00D143F2" w:rsidRPr="005B69EE" w:rsidRDefault="00D143F2" w:rsidP="00D143F2">
      <w:pPr>
        <w:tabs>
          <w:tab w:val="left" w:pos="567"/>
        </w:tabs>
        <w:spacing w:after="0" w:line="260" w:lineRule="exact"/>
        <w:rPr>
          <w:rFonts w:ascii="Times New Roman" w:eastAsia="SimSun" w:hAnsi="Times New Roman" w:cs="Times New Roman"/>
          <w:lang w:eastAsia="zh-CN"/>
        </w:rPr>
      </w:pPr>
      <w:r w:rsidRPr="005B69EE">
        <w:rPr>
          <w:rFonts w:ascii="Times New Roman" w:eastAsia="SimSun" w:hAnsi="Times New Roman" w:cs="Times New Roman"/>
          <w:lang w:eastAsia="zh-CN"/>
        </w:rPr>
        <w:t>Ant kartoninės dėžutės ir ant paketėlio po „</w:t>
      </w:r>
      <w:r>
        <w:rPr>
          <w:rFonts w:ascii="Times New Roman" w:eastAsia="SimSun" w:hAnsi="Times New Roman" w:cs="Times New Roman"/>
          <w:lang w:eastAsia="zh-CN"/>
        </w:rPr>
        <w:t>EXP</w:t>
      </w:r>
      <w:r w:rsidRPr="005B69EE">
        <w:rPr>
          <w:rFonts w:ascii="Times New Roman" w:eastAsia="SimSun" w:hAnsi="Times New Roman" w:cs="Times New Roman"/>
          <w:lang w:eastAsia="zh-CN"/>
        </w:rPr>
        <w:t>“ nurodytam tinkamumo laikui pasibaigus, šio vaisto vartoti negalima. Vaistas tinkamas vartoti iki paskutinės nurodyto mėnesio dienos.</w:t>
      </w:r>
    </w:p>
    <w:p w:rsidR="00D143F2" w:rsidRPr="005B69EE" w:rsidRDefault="00D143F2" w:rsidP="00D143F2">
      <w:pPr>
        <w:tabs>
          <w:tab w:val="left" w:pos="567"/>
        </w:tabs>
        <w:spacing w:after="0" w:line="260" w:lineRule="exact"/>
        <w:rPr>
          <w:rFonts w:ascii="Times New Roman" w:eastAsia="SimSun" w:hAnsi="Times New Roman" w:cs="Times New Roman"/>
          <w:noProof/>
          <w:lang w:eastAsia="zh-CN"/>
        </w:rPr>
      </w:pPr>
    </w:p>
    <w:p w:rsidR="00D143F2" w:rsidRPr="005B69EE" w:rsidRDefault="00D143F2" w:rsidP="00D143F2">
      <w:pPr>
        <w:autoSpaceDE w:val="0"/>
        <w:autoSpaceDN w:val="0"/>
        <w:spacing w:after="0" w:line="240" w:lineRule="auto"/>
        <w:rPr>
          <w:rFonts w:ascii="Times New Roman" w:eastAsia="SimSun" w:hAnsi="Times New Roman" w:cs="Times New Roman"/>
          <w:lang w:eastAsia="de-DE"/>
        </w:rPr>
      </w:pPr>
      <w:r w:rsidRPr="005B69EE">
        <w:rPr>
          <w:rFonts w:ascii="Times New Roman" w:eastAsia="SimSun" w:hAnsi="Times New Roman" w:cs="Times New Roman"/>
          <w:lang w:eastAsia="de-DE"/>
        </w:rPr>
        <w:t>Nepanaudotų vaistinių pleistrų negalima išmesti, juos reikia tvarkyti laikantis vietinių reikalavimų. Panaudotus pleistrus reikia perlenkti per pusę lipn</w:t>
      </w:r>
      <w:r>
        <w:rPr>
          <w:rFonts w:ascii="Times New Roman" w:eastAsia="SimSun" w:hAnsi="Times New Roman" w:cs="Times New Roman"/>
          <w:lang w:eastAsia="de-DE"/>
        </w:rPr>
        <w:t>i</w:t>
      </w:r>
      <w:r w:rsidRPr="005B69EE">
        <w:rPr>
          <w:rFonts w:ascii="Times New Roman" w:eastAsia="SimSun" w:hAnsi="Times New Roman" w:cs="Times New Roman"/>
          <w:lang w:eastAsia="de-DE"/>
        </w:rPr>
        <w:t>ąja puse į vidų. Panaudotų pleistrų negalima mesti į kanalizaciją ar į skystų atliekų šalinimo sistemas. Kaip išmesti nereikalingus vaistus, klauskite vaistininko. Šios priemonės padės apsaugoti aplinką.</w:t>
      </w:r>
    </w:p>
    <w:p w:rsidR="00D143F2" w:rsidRPr="005B69EE" w:rsidRDefault="00D143F2" w:rsidP="00D143F2">
      <w:pPr>
        <w:autoSpaceDE w:val="0"/>
        <w:autoSpaceDN w:val="0"/>
        <w:spacing w:after="0" w:line="240" w:lineRule="auto"/>
        <w:rPr>
          <w:rFonts w:ascii="Times New Roman" w:eastAsia="SimSun" w:hAnsi="Times New Roman" w:cs="Times New Roman"/>
          <w:lang w:eastAsia="de-DE"/>
        </w:rPr>
      </w:pPr>
    </w:p>
    <w:p w:rsidR="00D143F2" w:rsidRPr="005B69EE" w:rsidRDefault="00D143F2" w:rsidP="00D143F2">
      <w:pPr>
        <w:tabs>
          <w:tab w:val="left" w:pos="567"/>
        </w:tabs>
        <w:spacing w:after="0" w:line="260" w:lineRule="exact"/>
        <w:rPr>
          <w:rFonts w:ascii="Times New Roman" w:eastAsia="SimSun" w:hAnsi="Times New Roman" w:cs="Times New Roman"/>
          <w:bCs/>
          <w:lang w:eastAsia="zh-CN"/>
        </w:rPr>
      </w:pPr>
    </w:p>
    <w:p w:rsidR="00D143F2" w:rsidRPr="005B69EE" w:rsidRDefault="00D143F2" w:rsidP="00D143F2">
      <w:pPr>
        <w:tabs>
          <w:tab w:val="left" w:pos="567"/>
        </w:tabs>
        <w:spacing w:after="0" w:line="260" w:lineRule="exact"/>
        <w:rPr>
          <w:rFonts w:ascii="Times New Roman" w:eastAsia="SimSun" w:hAnsi="Times New Roman" w:cs="Times New Roman"/>
          <w:b/>
          <w:noProof/>
          <w:lang w:eastAsia="zh-CN"/>
        </w:rPr>
      </w:pPr>
      <w:r w:rsidRPr="005B69EE">
        <w:rPr>
          <w:rFonts w:ascii="Times New Roman" w:eastAsia="SimSun" w:hAnsi="Times New Roman" w:cs="Times New Roman"/>
          <w:b/>
          <w:bCs/>
          <w:noProof/>
          <w:lang w:eastAsia="zh-CN"/>
        </w:rPr>
        <w:t>6.</w:t>
      </w:r>
      <w:r w:rsidRPr="005B69EE">
        <w:rPr>
          <w:rFonts w:ascii="Times New Roman" w:eastAsia="SimSun" w:hAnsi="Times New Roman" w:cs="Times New Roman"/>
          <w:b/>
          <w:bCs/>
          <w:noProof/>
          <w:lang w:eastAsia="zh-CN"/>
        </w:rPr>
        <w:tab/>
      </w:r>
      <w:r w:rsidRPr="005B69EE">
        <w:rPr>
          <w:rFonts w:ascii="Times New Roman" w:eastAsia="SimSun" w:hAnsi="Times New Roman" w:cs="Times New Roman"/>
          <w:b/>
          <w:lang w:eastAsia="zh-CN"/>
        </w:rPr>
        <w:t>Pakuotės turinys ir kita informacija</w:t>
      </w:r>
    </w:p>
    <w:p w:rsidR="00D143F2" w:rsidRPr="005B69EE" w:rsidRDefault="00D143F2" w:rsidP="00D143F2">
      <w:pPr>
        <w:tabs>
          <w:tab w:val="left" w:pos="567"/>
        </w:tabs>
        <w:spacing w:after="0" w:line="260" w:lineRule="exact"/>
        <w:rPr>
          <w:rFonts w:ascii="Times New Roman" w:eastAsia="SimSun" w:hAnsi="Times New Roman" w:cs="Times New Roman"/>
          <w:noProof/>
          <w:lang w:eastAsia="zh-CN"/>
        </w:rPr>
      </w:pPr>
    </w:p>
    <w:p w:rsidR="00D143F2" w:rsidRPr="005B69EE" w:rsidRDefault="00D143F2" w:rsidP="00D143F2">
      <w:pPr>
        <w:tabs>
          <w:tab w:val="left" w:pos="567"/>
        </w:tabs>
        <w:spacing w:after="0" w:line="260" w:lineRule="exact"/>
        <w:rPr>
          <w:rFonts w:ascii="Times New Roman" w:eastAsia="SimSun" w:hAnsi="Times New Roman" w:cs="Times New Roman"/>
          <w:b/>
          <w:bCs/>
          <w:noProof/>
          <w:lang w:eastAsia="zh-CN"/>
        </w:rPr>
      </w:pPr>
      <w:r w:rsidRPr="005B69EE">
        <w:rPr>
          <w:rFonts w:ascii="Times New Roman" w:eastAsia="SimSun" w:hAnsi="Times New Roman" w:cs="Times New Roman"/>
          <w:b/>
          <w:lang w:eastAsia="zh-CN"/>
        </w:rPr>
        <w:t>Diclofenac Mylan</w:t>
      </w:r>
      <w:r w:rsidRPr="005B69EE">
        <w:rPr>
          <w:rFonts w:ascii="Times New Roman" w:eastAsia="SimSun" w:hAnsi="Times New Roman" w:cs="Times New Roman"/>
          <w:b/>
          <w:bCs/>
          <w:noProof/>
          <w:lang w:eastAsia="zh-CN"/>
        </w:rPr>
        <w:t xml:space="preserve"> sudėtis</w:t>
      </w:r>
    </w:p>
    <w:p w:rsidR="00D143F2" w:rsidRPr="005B69EE" w:rsidRDefault="00D143F2" w:rsidP="00D143F2">
      <w:pPr>
        <w:tabs>
          <w:tab w:val="left" w:pos="567"/>
        </w:tabs>
        <w:spacing w:after="0" w:line="260" w:lineRule="exact"/>
        <w:rPr>
          <w:rFonts w:ascii="Times New Roman" w:eastAsia="SimSun" w:hAnsi="Times New Roman" w:cs="Times New Roman"/>
          <w:noProof/>
          <w:lang w:eastAsia="zh-CN"/>
        </w:rPr>
      </w:pPr>
      <w:r w:rsidRPr="005B69EE">
        <w:rPr>
          <w:rFonts w:ascii="Times New Roman" w:eastAsia="SimSun" w:hAnsi="Times New Roman" w:cs="Times New Roman"/>
          <w:lang w:eastAsia="zh-CN"/>
        </w:rPr>
        <w:t xml:space="preserve">Veiklioji medžiaga yra diklofenakas epolaminas. </w:t>
      </w:r>
      <w:r w:rsidRPr="005B69EE">
        <w:rPr>
          <w:rFonts w:ascii="Times New Roman" w:eastAsia="SimSun" w:hAnsi="Times New Roman" w:cs="Times New Roman"/>
          <w:noProof/>
          <w:lang w:eastAsia="zh-CN"/>
        </w:rPr>
        <w:t>Kiekviename vaistiniame pleistre yra 180 mg diklofenako epolamino, atitinkančio 140 mg diklofenako natrio druskos (1,3 % m/m).</w:t>
      </w:r>
    </w:p>
    <w:p w:rsidR="00D143F2" w:rsidRPr="005B69EE" w:rsidRDefault="00D143F2" w:rsidP="00D143F2">
      <w:pPr>
        <w:tabs>
          <w:tab w:val="left" w:pos="567"/>
        </w:tabs>
        <w:spacing w:after="0" w:line="260" w:lineRule="exact"/>
        <w:rPr>
          <w:rFonts w:ascii="Times New Roman" w:eastAsia="SimSun" w:hAnsi="Times New Roman" w:cs="Times New Roman"/>
          <w:noProof/>
          <w:lang w:eastAsia="zh-CN"/>
        </w:rPr>
      </w:pPr>
    </w:p>
    <w:p w:rsidR="00D143F2" w:rsidRPr="005B69EE" w:rsidRDefault="00D143F2" w:rsidP="00D143F2">
      <w:pPr>
        <w:tabs>
          <w:tab w:val="left" w:pos="567"/>
        </w:tabs>
        <w:spacing w:after="0" w:line="260" w:lineRule="exact"/>
        <w:rPr>
          <w:rFonts w:ascii="Times New Roman" w:eastAsia="SimSun" w:hAnsi="Times New Roman" w:cs="Times New Roman"/>
          <w:noProof/>
          <w:lang w:eastAsia="zh-CN"/>
        </w:rPr>
      </w:pPr>
      <w:r w:rsidRPr="005B69EE">
        <w:rPr>
          <w:rFonts w:ascii="Times New Roman" w:eastAsia="SimSun" w:hAnsi="Times New Roman" w:cs="Times New Roman"/>
          <w:lang w:eastAsia="zh-CN"/>
        </w:rPr>
        <w:t>Pagalbinės medžiagos yra</w:t>
      </w:r>
      <w:r w:rsidRPr="005B69EE">
        <w:rPr>
          <w:rFonts w:ascii="Times New Roman" w:eastAsia="SimSun" w:hAnsi="Times New Roman" w:cs="Times New Roman"/>
          <w:noProof/>
          <w:lang w:eastAsia="zh-CN"/>
        </w:rPr>
        <w:t>:</w:t>
      </w:r>
    </w:p>
    <w:p w:rsidR="00D143F2" w:rsidRPr="005B69EE" w:rsidRDefault="00D143F2" w:rsidP="00D143F2">
      <w:pPr>
        <w:tabs>
          <w:tab w:val="left" w:pos="567"/>
        </w:tabs>
        <w:spacing w:after="0" w:line="260" w:lineRule="exact"/>
        <w:rPr>
          <w:rFonts w:ascii="Times New Roman" w:eastAsia="SimSun" w:hAnsi="Times New Roman" w:cs="Times New Roman"/>
          <w:noProof/>
          <w:lang w:eastAsia="zh-CN"/>
        </w:rPr>
      </w:pPr>
      <w:r w:rsidRPr="005B69EE">
        <w:rPr>
          <w:rFonts w:ascii="Times New Roman" w:eastAsia="SimSun" w:hAnsi="Times New Roman" w:cs="Times New Roman"/>
          <w:noProof/>
          <w:lang w:eastAsia="zh-CN"/>
        </w:rPr>
        <w:t>Pagrindo sluoksnis: neausta poliesterio medžiaga</w:t>
      </w:r>
      <w:r>
        <w:rPr>
          <w:rFonts w:ascii="Times New Roman" w:eastAsia="SimSun" w:hAnsi="Times New Roman" w:cs="Times New Roman"/>
          <w:noProof/>
          <w:lang w:eastAsia="zh-CN"/>
        </w:rPr>
        <w:t>.</w:t>
      </w:r>
    </w:p>
    <w:p w:rsidR="00D143F2" w:rsidRPr="005B69EE" w:rsidRDefault="00D143F2" w:rsidP="00D143F2">
      <w:pPr>
        <w:tabs>
          <w:tab w:val="left" w:pos="567"/>
        </w:tabs>
        <w:spacing w:after="0" w:line="260" w:lineRule="exact"/>
        <w:rPr>
          <w:rFonts w:ascii="Times New Roman" w:eastAsia="SimSun" w:hAnsi="Times New Roman" w:cs="Times New Roman"/>
          <w:lang w:eastAsia="zh-CN"/>
        </w:rPr>
      </w:pPr>
    </w:p>
    <w:p w:rsidR="00D143F2" w:rsidRPr="005B69EE" w:rsidRDefault="00D143F2" w:rsidP="00D143F2">
      <w:pPr>
        <w:tabs>
          <w:tab w:val="left" w:pos="567"/>
        </w:tabs>
        <w:spacing w:after="0" w:line="260" w:lineRule="exact"/>
        <w:rPr>
          <w:rFonts w:ascii="Times New Roman" w:eastAsia="SimSun" w:hAnsi="Times New Roman" w:cs="Times New Roman"/>
          <w:noProof/>
          <w:u w:val="single"/>
          <w:lang w:eastAsia="zh-CN"/>
        </w:rPr>
      </w:pPr>
      <w:r w:rsidRPr="005B69EE">
        <w:rPr>
          <w:rFonts w:ascii="Times New Roman" w:eastAsia="SimSun" w:hAnsi="Times New Roman" w:cs="Times New Roman"/>
          <w:noProof/>
          <w:lang w:eastAsia="zh-CN"/>
        </w:rPr>
        <w:t xml:space="preserve">Lipnusis sluoksnis: skystasis sorbitolis (nesikristalizuojantis), </w:t>
      </w:r>
      <w:r w:rsidRPr="005B69EE">
        <w:rPr>
          <w:rFonts w:ascii="Times New Roman" w:eastAsia="Times New Roman" w:hAnsi="Times New Roman" w:cs="Times New Roman"/>
          <w:color w:val="000000"/>
          <w:lang w:eastAsia="en-GB"/>
        </w:rPr>
        <w:t>1,3-butilenglikoli</w:t>
      </w:r>
      <w:r>
        <w:rPr>
          <w:rFonts w:ascii="Times New Roman" w:eastAsia="Times New Roman" w:hAnsi="Times New Roman" w:cs="Times New Roman"/>
          <w:color w:val="000000"/>
          <w:lang w:eastAsia="en-GB"/>
        </w:rPr>
        <w:t>s,</w:t>
      </w:r>
      <w:r w:rsidRPr="005B69EE">
        <w:rPr>
          <w:rFonts w:ascii="Times New Roman" w:eastAsia="Times New Roman" w:hAnsi="Times New Roman" w:cs="Times New Roman"/>
          <w:color w:val="000000"/>
          <w:lang w:eastAsia="en-GB"/>
        </w:rPr>
        <w:t xml:space="preserve"> natrio poliakrilatas, sunkusis kaolinas, karmeliozės natrio druska, propilenglikolis (žr. 2 skyrių „Diclofenac Mylan sudėtyje yra propilenglikolio, metil</w:t>
      </w:r>
      <w:r>
        <w:rPr>
          <w:rFonts w:ascii="Times New Roman" w:eastAsia="Times New Roman" w:hAnsi="Times New Roman" w:cs="Times New Roman"/>
          <w:color w:val="000000"/>
          <w:lang w:eastAsia="en-GB"/>
        </w:rPr>
        <w:t>o</w:t>
      </w:r>
      <w:r w:rsidRPr="005B69EE">
        <w:rPr>
          <w:rFonts w:ascii="Times New Roman" w:eastAsia="Times New Roman" w:hAnsi="Times New Roman" w:cs="Times New Roman"/>
          <w:color w:val="000000"/>
          <w:lang w:eastAsia="en-GB"/>
        </w:rPr>
        <w:t xml:space="preserve"> ir propil</w:t>
      </w:r>
      <w:r>
        <w:rPr>
          <w:rFonts w:ascii="Times New Roman" w:eastAsia="Times New Roman" w:hAnsi="Times New Roman" w:cs="Times New Roman"/>
          <w:color w:val="000000"/>
          <w:lang w:eastAsia="en-GB"/>
        </w:rPr>
        <w:t xml:space="preserve">o </w:t>
      </w:r>
      <w:r w:rsidRPr="005B69EE">
        <w:rPr>
          <w:rFonts w:ascii="Times New Roman" w:eastAsia="Times New Roman" w:hAnsi="Times New Roman" w:cs="Times New Roman"/>
          <w:color w:val="000000"/>
          <w:lang w:eastAsia="en-GB"/>
        </w:rPr>
        <w:t>parahidroksibenzoat</w:t>
      </w:r>
      <w:r>
        <w:rPr>
          <w:rFonts w:ascii="Times New Roman" w:eastAsia="Times New Roman" w:hAnsi="Times New Roman" w:cs="Times New Roman"/>
          <w:color w:val="000000"/>
          <w:lang w:eastAsia="en-GB"/>
        </w:rPr>
        <w:t>ų</w:t>
      </w:r>
      <w:r w:rsidRPr="005B69EE">
        <w:rPr>
          <w:rFonts w:ascii="Times New Roman" w:eastAsia="Times New Roman" w:hAnsi="Times New Roman" w:cs="Times New Roman"/>
          <w:color w:val="000000"/>
          <w:lang w:eastAsia="en-GB"/>
        </w:rPr>
        <w:t>“), želatina, povidonas (K90), vyno rūgštis, titano dioksidas (E171), aliumin</w:t>
      </w:r>
      <w:r>
        <w:rPr>
          <w:rFonts w:ascii="Times New Roman" w:eastAsia="Times New Roman" w:hAnsi="Times New Roman" w:cs="Times New Roman"/>
          <w:color w:val="000000"/>
          <w:lang w:eastAsia="en-GB"/>
        </w:rPr>
        <w:t>i</w:t>
      </w:r>
      <w:r w:rsidRPr="005B69EE">
        <w:rPr>
          <w:rFonts w:ascii="Times New Roman" w:eastAsia="Times New Roman" w:hAnsi="Times New Roman" w:cs="Times New Roman"/>
          <w:color w:val="000000"/>
          <w:lang w:eastAsia="en-GB"/>
        </w:rPr>
        <w:t>o glicinatas, polisorbatas 80, dinatrio edetatas (E385), metil</w:t>
      </w:r>
      <w:r>
        <w:rPr>
          <w:rFonts w:ascii="Times New Roman" w:eastAsia="Times New Roman" w:hAnsi="Times New Roman" w:cs="Times New Roman"/>
          <w:color w:val="000000"/>
          <w:lang w:eastAsia="en-GB"/>
        </w:rPr>
        <w:t xml:space="preserve">o </w:t>
      </w:r>
      <w:r w:rsidRPr="005B69EE">
        <w:rPr>
          <w:rFonts w:ascii="Times New Roman" w:eastAsia="Times New Roman" w:hAnsi="Times New Roman" w:cs="Times New Roman"/>
          <w:color w:val="000000"/>
          <w:lang w:eastAsia="en-GB"/>
        </w:rPr>
        <w:t>parahidroksibenzoatas (E218) (žr. 2 skyrių „Diclofenac Mylan sudėtyje yra propilenglikolio, metil</w:t>
      </w:r>
      <w:r>
        <w:rPr>
          <w:rFonts w:ascii="Times New Roman" w:eastAsia="Times New Roman" w:hAnsi="Times New Roman" w:cs="Times New Roman"/>
          <w:color w:val="000000"/>
          <w:lang w:eastAsia="en-GB"/>
        </w:rPr>
        <w:t>o</w:t>
      </w:r>
      <w:r w:rsidRPr="005B69EE">
        <w:rPr>
          <w:rFonts w:ascii="Times New Roman" w:eastAsia="Times New Roman" w:hAnsi="Times New Roman" w:cs="Times New Roman"/>
          <w:color w:val="000000"/>
          <w:lang w:eastAsia="en-GB"/>
        </w:rPr>
        <w:t xml:space="preserve"> ir propil</w:t>
      </w:r>
      <w:r>
        <w:rPr>
          <w:rFonts w:ascii="Times New Roman" w:eastAsia="Times New Roman" w:hAnsi="Times New Roman" w:cs="Times New Roman"/>
          <w:color w:val="000000"/>
          <w:lang w:eastAsia="en-GB"/>
        </w:rPr>
        <w:t xml:space="preserve">o </w:t>
      </w:r>
      <w:r w:rsidRPr="005B69EE">
        <w:rPr>
          <w:rFonts w:ascii="Times New Roman" w:eastAsia="Times New Roman" w:hAnsi="Times New Roman" w:cs="Times New Roman"/>
          <w:color w:val="000000"/>
          <w:lang w:eastAsia="en-GB"/>
        </w:rPr>
        <w:t>parahidroksibenzoat</w:t>
      </w:r>
      <w:r>
        <w:rPr>
          <w:rFonts w:ascii="Times New Roman" w:eastAsia="Times New Roman" w:hAnsi="Times New Roman" w:cs="Times New Roman"/>
          <w:color w:val="000000"/>
          <w:lang w:eastAsia="en-GB"/>
        </w:rPr>
        <w:t>ų</w:t>
      </w:r>
      <w:r w:rsidRPr="005B69EE">
        <w:rPr>
          <w:rFonts w:ascii="Times New Roman" w:eastAsia="Times New Roman" w:hAnsi="Times New Roman" w:cs="Times New Roman"/>
          <w:color w:val="000000"/>
          <w:lang w:eastAsia="en-GB"/>
        </w:rPr>
        <w:t>“), propil</w:t>
      </w:r>
      <w:r>
        <w:rPr>
          <w:rFonts w:ascii="Times New Roman" w:eastAsia="Times New Roman" w:hAnsi="Times New Roman" w:cs="Times New Roman"/>
          <w:color w:val="000000"/>
          <w:lang w:eastAsia="en-GB"/>
        </w:rPr>
        <w:t xml:space="preserve">o </w:t>
      </w:r>
      <w:r w:rsidRPr="005B69EE">
        <w:rPr>
          <w:rFonts w:ascii="Times New Roman" w:eastAsia="Times New Roman" w:hAnsi="Times New Roman" w:cs="Times New Roman"/>
          <w:color w:val="000000"/>
          <w:lang w:eastAsia="en-GB"/>
        </w:rPr>
        <w:t>parahidroksibenzoatas (E216) (žr. 2 skyrių „Diclofenac Mylan sudėtyje yra propilenglikolio, metil</w:t>
      </w:r>
      <w:r>
        <w:rPr>
          <w:rFonts w:ascii="Times New Roman" w:eastAsia="Times New Roman" w:hAnsi="Times New Roman" w:cs="Times New Roman"/>
          <w:color w:val="000000"/>
          <w:lang w:eastAsia="en-GB"/>
        </w:rPr>
        <w:t>o</w:t>
      </w:r>
      <w:r w:rsidRPr="005B69EE">
        <w:rPr>
          <w:rFonts w:ascii="Times New Roman" w:eastAsia="Times New Roman" w:hAnsi="Times New Roman" w:cs="Times New Roman"/>
          <w:color w:val="000000"/>
          <w:lang w:eastAsia="en-GB"/>
        </w:rPr>
        <w:t xml:space="preserve"> ir propil</w:t>
      </w:r>
      <w:r>
        <w:rPr>
          <w:rFonts w:ascii="Times New Roman" w:eastAsia="Times New Roman" w:hAnsi="Times New Roman" w:cs="Times New Roman"/>
          <w:color w:val="000000"/>
          <w:lang w:eastAsia="en-GB"/>
        </w:rPr>
        <w:t xml:space="preserve">o </w:t>
      </w:r>
      <w:r w:rsidRPr="005B69EE">
        <w:rPr>
          <w:rFonts w:ascii="Times New Roman" w:eastAsia="Times New Roman" w:hAnsi="Times New Roman" w:cs="Times New Roman"/>
          <w:color w:val="000000"/>
          <w:lang w:eastAsia="en-GB"/>
        </w:rPr>
        <w:t>parahidroksibenzoat</w:t>
      </w:r>
      <w:r>
        <w:rPr>
          <w:rFonts w:ascii="Times New Roman" w:eastAsia="Times New Roman" w:hAnsi="Times New Roman" w:cs="Times New Roman"/>
          <w:color w:val="000000"/>
          <w:lang w:eastAsia="en-GB"/>
        </w:rPr>
        <w:t>ų</w:t>
      </w:r>
      <w:r w:rsidRPr="005B69EE">
        <w:rPr>
          <w:rFonts w:ascii="Times New Roman" w:eastAsia="Times New Roman" w:hAnsi="Times New Roman" w:cs="Times New Roman"/>
          <w:color w:val="000000"/>
          <w:lang w:eastAsia="en-GB"/>
        </w:rPr>
        <w:t>“), išgrynintas vanduo.</w:t>
      </w:r>
    </w:p>
    <w:p w:rsidR="00D143F2" w:rsidRPr="005B69EE" w:rsidRDefault="00D143F2" w:rsidP="00D143F2">
      <w:pPr>
        <w:tabs>
          <w:tab w:val="left" w:pos="567"/>
        </w:tabs>
        <w:spacing w:after="0" w:line="260" w:lineRule="exact"/>
        <w:rPr>
          <w:rFonts w:ascii="Times New Roman" w:eastAsia="SimSun" w:hAnsi="Times New Roman" w:cs="Times New Roman"/>
          <w:lang w:eastAsia="zh-CN"/>
        </w:rPr>
      </w:pPr>
    </w:p>
    <w:p w:rsidR="00D143F2" w:rsidRPr="005B69EE" w:rsidRDefault="00D143F2" w:rsidP="00D143F2">
      <w:pPr>
        <w:tabs>
          <w:tab w:val="left" w:pos="567"/>
          <w:tab w:val="left" w:pos="2415"/>
        </w:tabs>
        <w:spacing w:after="0" w:line="260" w:lineRule="exact"/>
        <w:rPr>
          <w:rFonts w:ascii="Times New Roman" w:eastAsia="SimSun" w:hAnsi="Times New Roman" w:cs="Times New Roman"/>
          <w:noProof/>
          <w:lang w:eastAsia="zh-CN"/>
        </w:rPr>
      </w:pPr>
      <w:r w:rsidRPr="005B69EE">
        <w:rPr>
          <w:rFonts w:ascii="Times New Roman" w:eastAsia="SimSun" w:hAnsi="Times New Roman" w:cs="Times New Roman"/>
          <w:noProof/>
          <w:lang w:eastAsia="zh-CN"/>
        </w:rPr>
        <w:t>Apsauginis sluoksnis: polipropilenas.</w:t>
      </w:r>
    </w:p>
    <w:p w:rsidR="00D143F2" w:rsidRPr="005B69EE" w:rsidRDefault="00D143F2" w:rsidP="00D143F2">
      <w:pPr>
        <w:tabs>
          <w:tab w:val="left" w:pos="567"/>
        </w:tabs>
        <w:spacing w:after="0" w:line="260" w:lineRule="exact"/>
        <w:rPr>
          <w:rFonts w:ascii="Times New Roman" w:eastAsia="SimSun" w:hAnsi="Times New Roman" w:cs="Times New Roman"/>
          <w:noProof/>
          <w:lang w:eastAsia="zh-CN"/>
        </w:rPr>
      </w:pPr>
    </w:p>
    <w:p w:rsidR="00D143F2" w:rsidRPr="005B69EE" w:rsidRDefault="00D143F2" w:rsidP="00D143F2">
      <w:pPr>
        <w:tabs>
          <w:tab w:val="left" w:pos="567"/>
        </w:tabs>
        <w:spacing w:after="0" w:line="260" w:lineRule="exact"/>
        <w:rPr>
          <w:rFonts w:ascii="Times New Roman" w:eastAsia="SimSun" w:hAnsi="Times New Roman" w:cs="Times New Roman"/>
          <w:b/>
          <w:bCs/>
          <w:noProof/>
          <w:lang w:eastAsia="zh-CN"/>
        </w:rPr>
      </w:pPr>
      <w:r w:rsidRPr="005B69EE">
        <w:rPr>
          <w:rFonts w:ascii="Times New Roman" w:eastAsia="SimSun" w:hAnsi="Times New Roman" w:cs="Times New Roman"/>
          <w:b/>
          <w:lang w:eastAsia="zh-CN"/>
        </w:rPr>
        <w:t>Diclofenac Mylan</w:t>
      </w:r>
      <w:r w:rsidRPr="005B69EE">
        <w:rPr>
          <w:rFonts w:ascii="Times New Roman" w:eastAsia="SimSun" w:hAnsi="Times New Roman" w:cs="Times New Roman"/>
          <w:b/>
          <w:bCs/>
          <w:noProof/>
          <w:lang w:eastAsia="zh-CN"/>
        </w:rPr>
        <w:t xml:space="preserve"> išvaizda ir kiekis pakuotėje</w:t>
      </w:r>
    </w:p>
    <w:p w:rsidR="00D143F2" w:rsidRPr="005B69EE" w:rsidRDefault="00D143F2" w:rsidP="00D143F2">
      <w:pPr>
        <w:tabs>
          <w:tab w:val="left" w:pos="567"/>
        </w:tabs>
        <w:spacing w:after="0" w:line="260" w:lineRule="exact"/>
        <w:rPr>
          <w:rFonts w:ascii="Times New Roman" w:eastAsia="SimSun" w:hAnsi="Times New Roman" w:cs="Times New Roman"/>
          <w:lang w:eastAsia="zh-CN"/>
        </w:rPr>
      </w:pPr>
      <w:r w:rsidRPr="005B69EE">
        <w:rPr>
          <w:rFonts w:ascii="Times New Roman" w:eastAsia="SimSun" w:hAnsi="Times New Roman" w:cs="Times New Roman"/>
          <w:lang w:eastAsia="zh-CN"/>
        </w:rPr>
        <w:t>Kiekvieną vaistinį pleistrą sudaro balta ar gelsva pasta impregnuotas lakštas</w:t>
      </w:r>
      <w:r>
        <w:rPr>
          <w:rFonts w:ascii="Times New Roman" w:eastAsia="SimSun" w:hAnsi="Times New Roman" w:cs="Times New Roman"/>
          <w:lang w:eastAsia="zh-CN"/>
        </w:rPr>
        <w:t xml:space="preserve"> su </w:t>
      </w:r>
      <w:r w:rsidRPr="005B69EE">
        <w:rPr>
          <w:rFonts w:ascii="Times New Roman" w:eastAsia="SimSun" w:hAnsi="Times New Roman" w:cs="Times New Roman"/>
          <w:lang w:eastAsia="zh-CN"/>
        </w:rPr>
        <w:t xml:space="preserve">nuimama </w:t>
      </w:r>
      <w:r>
        <w:rPr>
          <w:rFonts w:ascii="Times New Roman" w:eastAsia="SimSun" w:hAnsi="Times New Roman" w:cs="Times New Roman"/>
          <w:lang w:eastAsia="zh-CN"/>
        </w:rPr>
        <w:t xml:space="preserve">skaidria </w:t>
      </w:r>
      <w:r w:rsidRPr="005B69EE">
        <w:rPr>
          <w:rFonts w:ascii="Times New Roman" w:eastAsia="SimSun" w:hAnsi="Times New Roman" w:cs="Times New Roman"/>
          <w:lang w:eastAsia="zh-CN"/>
        </w:rPr>
        <w:t xml:space="preserve">plastikine apsaugine plėvele, </w:t>
      </w:r>
      <w:r>
        <w:rPr>
          <w:rFonts w:ascii="Times New Roman" w:eastAsia="SimSun" w:hAnsi="Times New Roman" w:cs="Times New Roman"/>
          <w:lang w:eastAsia="zh-CN"/>
        </w:rPr>
        <w:t>apsaugančia</w:t>
      </w:r>
      <w:r w:rsidRPr="005B69EE">
        <w:rPr>
          <w:rFonts w:ascii="Times New Roman" w:eastAsia="SimSun" w:hAnsi="Times New Roman" w:cs="Times New Roman"/>
          <w:lang w:eastAsia="zh-CN"/>
        </w:rPr>
        <w:t xml:space="preserve"> limpant</w:t>
      </w:r>
      <w:r>
        <w:rPr>
          <w:rFonts w:ascii="Times New Roman" w:eastAsia="SimSun" w:hAnsi="Times New Roman" w:cs="Times New Roman"/>
          <w:lang w:eastAsia="zh-CN"/>
        </w:rPr>
        <w:t>į</w:t>
      </w:r>
      <w:r w:rsidRPr="005B69EE">
        <w:rPr>
          <w:rFonts w:ascii="Times New Roman" w:eastAsia="SimSun" w:hAnsi="Times New Roman" w:cs="Times New Roman"/>
          <w:lang w:eastAsia="zh-CN"/>
        </w:rPr>
        <w:t xml:space="preserve"> sluoksn</w:t>
      </w:r>
      <w:r>
        <w:rPr>
          <w:rFonts w:ascii="Times New Roman" w:eastAsia="SimSun" w:hAnsi="Times New Roman" w:cs="Times New Roman"/>
          <w:lang w:eastAsia="zh-CN"/>
        </w:rPr>
        <w:t>į</w:t>
      </w:r>
      <w:r w:rsidRPr="005B69EE">
        <w:rPr>
          <w:rFonts w:ascii="Times New Roman" w:eastAsia="SimSun" w:hAnsi="Times New Roman" w:cs="Times New Roman"/>
          <w:lang w:eastAsia="zh-CN"/>
        </w:rPr>
        <w:t>. Pakartotinai uždaromuose paketėliuose yra 5 pleistrai.</w:t>
      </w:r>
    </w:p>
    <w:p w:rsidR="00D143F2" w:rsidRPr="005B69EE" w:rsidRDefault="00D143F2" w:rsidP="00D143F2">
      <w:pPr>
        <w:tabs>
          <w:tab w:val="left" w:pos="567"/>
        </w:tabs>
        <w:spacing w:after="0" w:line="260" w:lineRule="exact"/>
        <w:rPr>
          <w:rFonts w:ascii="Times New Roman" w:eastAsia="SimSun" w:hAnsi="Times New Roman" w:cs="Times New Roman"/>
          <w:lang w:eastAsia="zh-CN"/>
        </w:rPr>
      </w:pPr>
    </w:p>
    <w:p w:rsidR="00D143F2" w:rsidRDefault="00D143F2" w:rsidP="00D143F2">
      <w:pPr>
        <w:tabs>
          <w:tab w:val="left" w:pos="567"/>
        </w:tabs>
        <w:spacing w:after="0" w:line="260" w:lineRule="exact"/>
        <w:rPr>
          <w:rFonts w:ascii="Times New Roman" w:eastAsia="SimSun" w:hAnsi="Times New Roman" w:cs="Times New Roman"/>
          <w:lang w:eastAsia="zh-CN"/>
        </w:rPr>
      </w:pPr>
      <w:r w:rsidRPr="005B69EE">
        <w:rPr>
          <w:rFonts w:ascii="Times New Roman" w:eastAsia="SimSun" w:hAnsi="Times New Roman" w:cs="Times New Roman"/>
          <w:lang w:eastAsia="zh-CN"/>
        </w:rPr>
        <w:t>Diclofenac Mylan yra tiekiamas pakuotėse po 5 ir 10 pleistrų kartoninėje dėžutėje.</w:t>
      </w:r>
    </w:p>
    <w:p w:rsidR="00D143F2" w:rsidRPr="005B69EE" w:rsidRDefault="00D143F2" w:rsidP="00D143F2">
      <w:pPr>
        <w:tabs>
          <w:tab w:val="left" w:pos="567"/>
        </w:tabs>
        <w:spacing w:after="0" w:line="260" w:lineRule="exact"/>
        <w:rPr>
          <w:rFonts w:ascii="Times New Roman" w:eastAsia="SimSun" w:hAnsi="Times New Roman" w:cs="Times New Roman"/>
          <w:noProof/>
          <w:lang w:eastAsia="zh-CN"/>
        </w:rPr>
      </w:pPr>
    </w:p>
    <w:p w:rsidR="00D143F2" w:rsidRPr="005B69EE" w:rsidRDefault="00D143F2" w:rsidP="00D143F2">
      <w:pPr>
        <w:tabs>
          <w:tab w:val="left" w:pos="567"/>
        </w:tabs>
        <w:spacing w:after="0" w:line="260" w:lineRule="exact"/>
        <w:rPr>
          <w:rFonts w:ascii="Times New Roman" w:eastAsia="SimSun" w:hAnsi="Times New Roman" w:cs="Times New Roman"/>
          <w:noProof/>
          <w:lang w:eastAsia="zh-CN"/>
        </w:rPr>
      </w:pPr>
      <w:r w:rsidRPr="005B69EE">
        <w:rPr>
          <w:rFonts w:ascii="Times New Roman" w:eastAsia="SimSun" w:hAnsi="Times New Roman" w:cs="Times New Roman"/>
          <w:lang w:eastAsia="zh-CN"/>
        </w:rPr>
        <w:t>Gali būti tiekiamos ne visų dydžių pakuotės</w:t>
      </w:r>
      <w:r w:rsidRPr="005B69EE">
        <w:rPr>
          <w:rFonts w:ascii="Times New Roman" w:eastAsia="SimSun" w:hAnsi="Times New Roman" w:cs="Times New Roman"/>
          <w:noProof/>
          <w:lang w:eastAsia="zh-CN"/>
        </w:rPr>
        <w:t>.</w:t>
      </w:r>
    </w:p>
    <w:p w:rsidR="00D143F2" w:rsidRPr="005B69EE" w:rsidRDefault="00D143F2" w:rsidP="00D143F2">
      <w:pPr>
        <w:tabs>
          <w:tab w:val="left" w:pos="567"/>
        </w:tabs>
        <w:spacing w:after="0" w:line="260" w:lineRule="exact"/>
        <w:rPr>
          <w:rFonts w:ascii="Times New Roman" w:eastAsia="SimSun" w:hAnsi="Times New Roman" w:cs="Times New Roman"/>
          <w:noProof/>
          <w:lang w:eastAsia="zh-CN"/>
        </w:rPr>
      </w:pPr>
    </w:p>
    <w:p w:rsidR="00D143F2" w:rsidRPr="005B69EE" w:rsidRDefault="00D143F2" w:rsidP="00D143F2">
      <w:pPr>
        <w:tabs>
          <w:tab w:val="left" w:pos="567"/>
        </w:tabs>
        <w:spacing w:after="0" w:line="260" w:lineRule="exact"/>
        <w:rPr>
          <w:rFonts w:ascii="Times New Roman" w:eastAsia="SimSun" w:hAnsi="Times New Roman" w:cs="Times New Roman"/>
          <w:noProof/>
          <w:lang w:eastAsia="zh-CN"/>
        </w:rPr>
      </w:pPr>
      <w:r w:rsidRPr="005B69EE">
        <w:rPr>
          <w:rFonts w:ascii="Times New Roman" w:eastAsia="SimSun" w:hAnsi="Times New Roman" w:cs="Times New Roman"/>
          <w:b/>
          <w:bCs/>
          <w:noProof/>
          <w:lang w:eastAsia="zh-CN"/>
        </w:rPr>
        <w:t>Registruotojas ir gamintojas</w:t>
      </w:r>
    </w:p>
    <w:p w:rsidR="00D143F2" w:rsidRPr="005B69EE" w:rsidRDefault="00D143F2" w:rsidP="00D143F2">
      <w:pPr>
        <w:tabs>
          <w:tab w:val="left" w:pos="567"/>
        </w:tabs>
        <w:spacing w:after="0" w:line="260" w:lineRule="exact"/>
        <w:rPr>
          <w:rFonts w:ascii="Times New Roman" w:eastAsia="SimSun" w:hAnsi="Times New Roman" w:cs="Times New Roman"/>
          <w:u w:val="single"/>
          <w:lang w:eastAsia="zh-CN"/>
        </w:rPr>
      </w:pPr>
    </w:p>
    <w:p w:rsidR="00D143F2" w:rsidRPr="005B69EE" w:rsidRDefault="00D143F2" w:rsidP="00D143F2">
      <w:pPr>
        <w:tabs>
          <w:tab w:val="left" w:pos="567"/>
        </w:tabs>
        <w:spacing w:after="0" w:line="260" w:lineRule="exact"/>
        <w:rPr>
          <w:rFonts w:ascii="Times New Roman" w:eastAsia="SimSun" w:hAnsi="Times New Roman" w:cs="Times New Roman"/>
          <w:noProof/>
          <w:u w:val="single"/>
          <w:lang w:eastAsia="zh-CN"/>
        </w:rPr>
      </w:pPr>
      <w:r w:rsidRPr="005B69EE">
        <w:rPr>
          <w:rFonts w:ascii="Times New Roman" w:eastAsia="SimSun" w:hAnsi="Times New Roman" w:cs="Times New Roman"/>
          <w:u w:val="single"/>
          <w:lang w:eastAsia="zh-CN"/>
        </w:rPr>
        <w:t>Registruotojas</w:t>
      </w:r>
    </w:p>
    <w:p w:rsidR="00D143F2" w:rsidRDefault="00D143F2" w:rsidP="00D143F2">
      <w:pPr>
        <w:tabs>
          <w:tab w:val="left" w:pos="567"/>
        </w:tabs>
        <w:spacing w:after="0" w:line="260" w:lineRule="exact"/>
        <w:rPr>
          <w:rFonts w:ascii="Times New Roman" w:eastAsia="SimSun" w:hAnsi="Times New Roman" w:cs="Times New Roman"/>
          <w:lang w:eastAsia="zh-CN"/>
        </w:rPr>
      </w:pPr>
      <w:r w:rsidRPr="005B69EE">
        <w:rPr>
          <w:rFonts w:ascii="Times New Roman" w:eastAsia="SimSun" w:hAnsi="Times New Roman" w:cs="Times New Roman"/>
          <w:lang w:eastAsia="zh-CN"/>
        </w:rPr>
        <w:t>Mylan Ireland Limited</w:t>
      </w:r>
    </w:p>
    <w:p w:rsidR="00D143F2" w:rsidRDefault="00D143F2" w:rsidP="00D143F2">
      <w:pPr>
        <w:tabs>
          <w:tab w:val="left" w:pos="567"/>
        </w:tabs>
        <w:spacing w:after="0" w:line="260" w:lineRule="exact"/>
        <w:rPr>
          <w:rFonts w:ascii="Times New Roman" w:eastAsia="SimSun" w:hAnsi="Times New Roman" w:cs="Times New Roman"/>
          <w:lang w:eastAsia="zh-CN"/>
        </w:rPr>
      </w:pPr>
      <w:r w:rsidRPr="005B69EE">
        <w:rPr>
          <w:rFonts w:ascii="Times New Roman" w:eastAsia="SimSun" w:hAnsi="Times New Roman" w:cs="Times New Roman"/>
          <w:lang w:eastAsia="zh-CN"/>
        </w:rPr>
        <w:t>Unit 35/36 Grange Parade</w:t>
      </w:r>
    </w:p>
    <w:p w:rsidR="00D143F2" w:rsidRPr="005B69EE" w:rsidRDefault="00D143F2" w:rsidP="00D143F2">
      <w:pPr>
        <w:tabs>
          <w:tab w:val="left" w:pos="567"/>
        </w:tabs>
        <w:spacing w:after="0" w:line="260" w:lineRule="exact"/>
        <w:rPr>
          <w:rFonts w:ascii="Times New Roman" w:eastAsia="SimSun" w:hAnsi="Times New Roman" w:cs="Times New Roman"/>
          <w:lang w:eastAsia="zh-CN"/>
        </w:rPr>
      </w:pPr>
      <w:r w:rsidRPr="005B69EE">
        <w:rPr>
          <w:rFonts w:ascii="Times New Roman" w:eastAsia="SimSun" w:hAnsi="Times New Roman" w:cs="Times New Roman"/>
          <w:lang w:eastAsia="zh-CN"/>
        </w:rPr>
        <w:t>Baldoyle Industrial Estate</w:t>
      </w:r>
    </w:p>
    <w:p w:rsidR="00D143F2" w:rsidRPr="005B69EE" w:rsidRDefault="00D143F2" w:rsidP="00D143F2">
      <w:pPr>
        <w:tabs>
          <w:tab w:val="left" w:pos="567"/>
        </w:tabs>
        <w:spacing w:after="0" w:line="260" w:lineRule="exact"/>
        <w:rPr>
          <w:rFonts w:ascii="Times New Roman" w:eastAsia="SimSun" w:hAnsi="Times New Roman" w:cs="Times New Roman"/>
          <w:lang w:eastAsia="zh-CN"/>
        </w:rPr>
      </w:pPr>
      <w:r w:rsidRPr="005B69EE">
        <w:rPr>
          <w:rFonts w:ascii="Times New Roman" w:eastAsia="SimSun" w:hAnsi="Times New Roman" w:cs="Times New Roman"/>
          <w:lang w:eastAsia="zh-CN"/>
        </w:rPr>
        <w:t>Dublin 13</w:t>
      </w:r>
    </w:p>
    <w:p w:rsidR="00D143F2" w:rsidRPr="005B69EE" w:rsidRDefault="00D143F2" w:rsidP="00D143F2">
      <w:pPr>
        <w:tabs>
          <w:tab w:val="left" w:pos="567"/>
        </w:tabs>
        <w:spacing w:after="0" w:line="260" w:lineRule="exact"/>
        <w:rPr>
          <w:rFonts w:ascii="Times New Roman" w:eastAsia="SimSun" w:hAnsi="Times New Roman" w:cs="Times New Roman"/>
          <w:lang w:eastAsia="zh-CN"/>
        </w:rPr>
      </w:pPr>
      <w:r w:rsidRPr="005B69EE">
        <w:rPr>
          <w:rFonts w:ascii="Times New Roman" w:eastAsia="SimSun" w:hAnsi="Times New Roman" w:cs="Times New Roman"/>
          <w:lang w:eastAsia="zh-CN"/>
        </w:rPr>
        <w:t>Airija</w:t>
      </w:r>
    </w:p>
    <w:p w:rsidR="00D143F2" w:rsidRPr="005B69EE" w:rsidRDefault="00D143F2" w:rsidP="00D143F2">
      <w:pPr>
        <w:tabs>
          <w:tab w:val="left" w:pos="567"/>
        </w:tabs>
        <w:spacing w:after="0" w:line="260" w:lineRule="exact"/>
        <w:rPr>
          <w:rFonts w:ascii="Times New Roman" w:eastAsia="SimSun" w:hAnsi="Times New Roman" w:cs="Times New Roman"/>
          <w:u w:val="single"/>
          <w:lang w:eastAsia="zh-CN"/>
        </w:rPr>
      </w:pPr>
    </w:p>
    <w:p w:rsidR="00D143F2" w:rsidRPr="005B69EE" w:rsidRDefault="00D143F2" w:rsidP="00D143F2">
      <w:pPr>
        <w:tabs>
          <w:tab w:val="left" w:pos="567"/>
        </w:tabs>
        <w:spacing w:after="0" w:line="260" w:lineRule="exact"/>
        <w:rPr>
          <w:rFonts w:ascii="Times New Roman" w:eastAsia="SimSun" w:hAnsi="Times New Roman" w:cs="Times New Roman"/>
          <w:noProof/>
          <w:u w:val="single"/>
          <w:lang w:eastAsia="zh-CN"/>
        </w:rPr>
      </w:pPr>
      <w:r w:rsidRPr="005B69EE">
        <w:rPr>
          <w:rFonts w:ascii="Times New Roman" w:eastAsia="SimSun" w:hAnsi="Times New Roman" w:cs="Times New Roman"/>
          <w:u w:val="single"/>
          <w:lang w:eastAsia="zh-CN"/>
        </w:rPr>
        <w:t>Gamintojas</w:t>
      </w:r>
    </w:p>
    <w:p w:rsidR="00D143F2" w:rsidRPr="005B69EE" w:rsidRDefault="00D143F2" w:rsidP="00D143F2">
      <w:pPr>
        <w:spacing w:after="0" w:line="240" w:lineRule="auto"/>
        <w:rPr>
          <w:rFonts w:ascii="Times New Roman" w:eastAsia="Times New Roman" w:hAnsi="Times New Roman" w:cs="Times New Roman"/>
          <w:noProof/>
        </w:rPr>
      </w:pPr>
      <w:r w:rsidRPr="005B69EE">
        <w:rPr>
          <w:rFonts w:ascii="Times New Roman" w:eastAsia="Times New Roman" w:hAnsi="Times New Roman" w:cs="Times New Roman"/>
          <w:noProof/>
        </w:rPr>
        <w:t>MIAT S.p.A.</w:t>
      </w:r>
    </w:p>
    <w:p w:rsidR="00D143F2" w:rsidRDefault="00D143F2" w:rsidP="00D143F2">
      <w:pPr>
        <w:tabs>
          <w:tab w:val="left" w:pos="567"/>
        </w:tabs>
        <w:spacing w:after="0" w:line="260" w:lineRule="exact"/>
        <w:rPr>
          <w:rFonts w:ascii="Times New Roman" w:eastAsia="Times New Roman" w:hAnsi="Times New Roman" w:cs="Times New Roman"/>
          <w:noProof/>
        </w:rPr>
      </w:pPr>
      <w:r>
        <w:rPr>
          <w:rFonts w:ascii="Times New Roman" w:eastAsia="Times New Roman" w:hAnsi="Times New Roman" w:cs="Times New Roman"/>
          <w:noProof/>
        </w:rPr>
        <w:t>Piazza G. Pasolini 2</w:t>
      </w:r>
    </w:p>
    <w:p w:rsidR="00D143F2" w:rsidRPr="005B69EE" w:rsidRDefault="00D143F2" w:rsidP="00D143F2">
      <w:pPr>
        <w:tabs>
          <w:tab w:val="left" w:pos="567"/>
        </w:tabs>
        <w:spacing w:after="0" w:line="260" w:lineRule="exact"/>
        <w:rPr>
          <w:rFonts w:ascii="Times New Roman" w:eastAsia="SimSun" w:hAnsi="Times New Roman" w:cs="Times New Roman"/>
          <w:lang w:eastAsia="zh-CN"/>
        </w:rPr>
      </w:pPr>
      <w:r w:rsidRPr="005B69EE">
        <w:rPr>
          <w:rFonts w:ascii="Times New Roman" w:eastAsia="Times New Roman" w:hAnsi="Times New Roman" w:cs="Times New Roman"/>
          <w:noProof/>
        </w:rPr>
        <w:t>20159 Milano</w:t>
      </w:r>
    </w:p>
    <w:p w:rsidR="00D143F2" w:rsidRPr="005B69EE" w:rsidRDefault="00D143F2" w:rsidP="00D143F2">
      <w:pPr>
        <w:tabs>
          <w:tab w:val="left" w:pos="567"/>
        </w:tabs>
        <w:spacing w:after="0" w:line="260" w:lineRule="exact"/>
        <w:rPr>
          <w:rFonts w:ascii="Times New Roman" w:eastAsia="SimSun" w:hAnsi="Times New Roman" w:cs="Times New Roman"/>
          <w:lang w:eastAsia="zh-CN"/>
        </w:rPr>
      </w:pPr>
      <w:r w:rsidRPr="005B69EE">
        <w:rPr>
          <w:rFonts w:ascii="Times New Roman" w:eastAsia="SimSun" w:hAnsi="Times New Roman" w:cs="Times New Roman"/>
          <w:lang w:eastAsia="zh-CN"/>
        </w:rPr>
        <w:t>Italija</w:t>
      </w:r>
    </w:p>
    <w:p w:rsidR="00D143F2" w:rsidRPr="005B69EE" w:rsidRDefault="00D143F2" w:rsidP="00D143F2">
      <w:pPr>
        <w:tabs>
          <w:tab w:val="left" w:pos="567"/>
        </w:tabs>
        <w:spacing w:after="0" w:line="260" w:lineRule="exact"/>
        <w:rPr>
          <w:rFonts w:ascii="Times New Roman" w:eastAsia="SimSun" w:hAnsi="Times New Roman" w:cs="Times New Roman"/>
          <w:szCs w:val="20"/>
          <w:lang w:eastAsia="zh-CN"/>
        </w:rPr>
      </w:pPr>
    </w:p>
    <w:p w:rsidR="00D143F2" w:rsidRPr="005B69EE" w:rsidRDefault="00D143F2" w:rsidP="00D143F2">
      <w:pPr>
        <w:tabs>
          <w:tab w:val="left" w:pos="567"/>
        </w:tabs>
        <w:spacing w:after="0" w:line="260" w:lineRule="exact"/>
        <w:rPr>
          <w:rFonts w:ascii="Times New Roman" w:eastAsia="SimSun" w:hAnsi="Times New Roman" w:cs="Times New Roman"/>
          <w:noProof/>
          <w:lang w:eastAsia="zh-CN"/>
        </w:rPr>
      </w:pPr>
      <w:r w:rsidRPr="005B69EE">
        <w:rPr>
          <w:rFonts w:ascii="Times New Roman" w:eastAsia="SimSun" w:hAnsi="Times New Roman" w:cs="Times New Roman"/>
          <w:noProof/>
          <w:lang w:eastAsia="zh-CN"/>
        </w:rPr>
        <w:t>Jeigu apie šį vaistą norite sužinoti daugiau, kreipkitės į vietinį registruotojo atstovą.</w:t>
      </w:r>
    </w:p>
    <w:p w:rsidR="00D143F2" w:rsidRPr="005B69EE" w:rsidRDefault="00D143F2" w:rsidP="00D143F2">
      <w:pPr>
        <w:tabs>
          <w:tab w:val="left" w:pos="567"/>
        </w:tabs>
        <w:spacing w:after="0" w:line="240" w:lineRule="auto"/>
        <w:rPr>
          <w:rFonts w:ascii="Times New Roman" w:eastAsia="SimSun" w:hAnsi="Times New Roman" w:cs="Times New Roman"/>
          <w:color w:val="000000"/>
          <w:lang w:eastAsia="zh-CN"/>
        </w:rPr>
      </w:pPr>
    </w:p>
    <w:p w:rsidR="00D143F2" w:rsidRPr="005B69EE" w:rsidRDefault="00D143F2" w:rsidP="00D143F2">
      <w:pPr>
        <w:tabs>
          <w:tab w:val="left" w:pos="567"/>
        </w:tabs>
        <w:spacing w:after="0" w:line="240" w:lineRule="auto"/>
        <w:rPr>
          <w:rFonts w:ascii="Times New Roman" w:eastAsia="SimSun" w:hAnsi="Times New Roman" w:cs="Times New Roman"/>
          <w:color w:val="000000"/>
          <w:lang w:eastAsia="zh-CN"/>
        </w:rPr>
      </w:pPr>
      <w:r w:rsidRPr="005B69EE">
        <w:rPr>
          <w:rFonts w:ascii="Times New Roman" w:eastAsia="SimSun" w:hAnsi="Times New Roman" w:cs="Times New Roman"/>
          <w:color w:val="000000"/>
          <w:lang w:eastAsia="zh-CN"/>
        </w:rPr>
        <w:t>Mylan Healthcare UAB</w:t>
      </w:r>
    </w:p>
    <w:p w:rsidR="00D143F2" w:rsidRPr="005B69EE" w:rsidRDefault="00D143F2" w:rsidP="00D143F2">
      <w:pPr>
        <w:spacing w:after="0" w:line="240" w:lineRule="auto"/>
        <w:rPr>
          <w:rFonts w:ascii="Times New Roman" w:eastAsia="SimSun" w:hAnsi="Times New Roman" w:cs="Times New Roman"/>
          <w:lang w:eastAsia="zh-CN"/>
        </w:rPr>
      </w:pPr>
      <w:r w:rsidRPr="005B69EE">
        <w:rPr>
          <w:rFonts w:ascii="Times New Roman" w:hAnsi="Times New Roman"/>
        </w:rPr>
        <w:t>Tel.:+370 52051288</w:t>
      </w:r>
    </w:p>
    <w:p w:rsidR="00D143F2" w:rsidRPr="005B69EE" w:rsidRDefault="00D143F2" w:rsidP="00D143F2">
      <w:pPr>
        <w:tabs>
          <w:tab w:val="left" w:pos="567"/>
        </w:tabs>
        <w:spacing w:after="0" w:line="260" w:lineRule="exact"/>
        <w:rPr>
          <w:rFonts w:ascii="Times New Roman" w:eastAsia="SimSun" w:hAnsi="Times New Roman" w:cs="Times New Roman"/>
          <w:b/>
          <w:lang w:eastAsia="zh-CN"/>
        </w:rPr>
      </w:pPr>
    </w:p>
    <w:p w:rsidR="00D143F2" w:rsidRPr="005B69EE" w:rsidRDefault="00D143F2" w:rsidP="00D143F2">
      <w:pPr>
        <w:tabs>
          <w:tab w:val="left" w:pos="567"/>
        </w:tabs>
        <w:spacing w:after="0" w:line="260" w:lineRule="exact"/>
        <w:rPr>
          <w:rFonts w:ascii="Times New Roman" w:eastAsia="SimSun" w:hAnsi="Times New Roman" w:cs="Times New Roman"/>
          <w:b/>
          <w:bCs/>
          <w:lang w:eastAsia="zh-CN"/>
        </w:rPr>
      </w:pPr>
      <w:r w:rsidRPr="005B69EE">
        <w:rPr>
          <w:rFonts w:ascii="Times New Roman" w:eastAsia="SimSun" w:hAnsi="Times New Roman" w:cs="Times New Roman"/>
          <w:b/>
          <w:lang w:eastAsia="zh-CN"/>
        </w:rPr>
        <w:t>Šis vaistas EEE valstybėse narėse registruotas tokiais pavadinimais</w:t>
      </w:r>
      <w:r w:rsidRPr="005B69EE">
        <w:rPr>
          <w:rFonts w:ascii="Times New Roman" w:eastAsia="SimSun" w:hAnsi="Times New Roman" w:cs="Times New Roman"/>
          <w:b/>
          <w:bCs/>
          <w:lang w:eastAsia="zh-CN"/>
        </w:rPr>
        <w:t>:</w:t>
      </w:r>
    </w:p>
    <w:p w:rsidR="00D143F2" w:rsidRPr="005B69EE" w:rsidRDefault="00D143F2" w:rsidP="00D143F2">
      <w:pPr>
        <w:tabs>
          <w:tab w:val="left" w:pos="1701"/>
        </w:tabs>
        <w:spacing w:after="0" w:line="240" w:lineRule="auto"/>
        <w:rPr>
          <w:rFonts w:ascii="Times New Roman" w:eastAsia="SimSun" w:hAnsi="Times New Roman" w:cs="Times New Roman"/>
          <w:lang w:eastAsia="de-DE"/>
        </w:rPr>
      </w:pPr>
    </w:p>
    <w:p w:rsidR="00D143F2" w:rsidRPr="005B69EE" w:rsidRDefault="00D143F2" w:rsidP="00D143F2">
      <w:pPr>
        <w:spacing w:after="0" w:line="240" w:lineRule="auto"/>
        <w:ind w:left="1350" w:hanging="1350"/>
        <w:rPr>
          <w:rFonts w:ascii="Times New Roman" w:eastAsia="Times New Roman" w:hAnsi="Times New Roman" w:cs="Times New Roman"/>
          <w:noProof/>
        </w:rPr>
      </w:pPr>
      <w:r w:rsidRPr="005B69EE">
        <w:rPr>
          <w:rFonts w:ascii="Times New Roman" w:eastAsia="Times New Roman" w:hAnsi="Times New Roman" w:cs="Times New Roman"/>
          <w:noProof/>
        </w:rPr>
        <w:t>Vengrija</w:t>
      </w:r>
      <w:r w:rsidRPr="005B69EE">
        <w:rPr>
          <w:rFonts w:ascii="Times New Roman" w:eastAsia="Times New Roman" w:hAnsi="Times New Roman" w:cs="Times New Roman"/>
          <w:noProof/>
        </w:rPr>
        <w:tab/>
        <w:t>Diclofenac epolamine Mylan 180 mg gyógyszeres tapasz</w:t>
      </w:r>
    </w:p>
    <w:p w:rsidR="00D143F2" w:rsidRPr="005B69EE" w:rsidRDefault="00D143F2" w:rsidP="00D143F2">
      <w:pPr>
        <w:numPr>
          <w:ilvl w:val="12"/>
          <w:numId w:val="0"/>
        </w:numPr>
        <w:spacing w:after="0" w:line="240" w:lineRule="auto"/>
        <w:ind w:left="1350" w:hanging="1350"/>
        <w:rPr>
          <w:rFonts w:ascii="Times New Roman" w:eastAsia="Times New Roman" w:hAnsi="Times New Roman" w:cs="Times New Roman"/>
          <w:noProof/>
        </w:rPr>
      </w:pPr>
      <w:r w:rsidRPr="005B69EE">
        <w:rPr>
          <w:rFonts w:ascii="Times New Roman" w:eastAsia="Times New Roman" w:hAnsi="Times New Roman" w:cs="Times New Roman"/>
          <w:noProof/>
        </w:rPr>
        <w:t xml:space="preserve">Estija </w:t>
      </w:r>
      <w:r w:rsidRPr="005B69EE">
        <w:rPr>
          <w:rFonts w:ascii="Times New Roman" w:eastAsia="Times New Roman" w:hAnsi="Times New Roman" w:cs="Times New Roman"/>
          <w:noProof/>
        </w:rPr>
        <w:tab/>
        <w:t>Diclofenac Mylan</w:t>
      </w:r>
    </w:p>
    <w:p w:rsidR="00D143F2" w:rsidRPr="005B69EE" w:rsidRDefault="00D143F2" w:rsidP="00D143F2">
      <w:pPr>
        <w:numPr>
          <w:ilvl w:val="12"/>
          <w:numId w:val="0"/>
        </w:numPr>
        <w:tabs>
          <w:tab w:val="left" w:pos="720"/>
          <w:tab w:val="left" w:pos="1440"/>
          <w:tab w:val="left" w:pos="2124"/>
        </w:tabs>
        <w:spacing w:after="0" w:line="240" w:lineRule="auto"/>
        <w:ind w:left="1350" w:hanging="1350"/>
        <w:rPr>
          <w:rFonts w:ascii="Times New Roman" w:eastAsia="Times New Roman" w:hAnsi="Times New Roman" w:cs="Times New Roman"/>
          <w:noProof/>
        </w:rPr>
      </w:pPr>
      <w:r w:rsidRPr="005B69EE">
        <w:rPr>
          <w:rFonts w:ascii="Times New Roman" w:eastAsia="Times New Roman" w:hAnsi="Times New Roman" w:cs="Times New Roman"/>
          <w:noProof/>
        </w:rPr>
        <w:t>Lietuva</w:t>
      </w:r>
      <w:r w:rsidRPr="005B69EE">
        <w:rPr>
          <w:rFonts w:ascii="Times New Roman" w:eastAsia="Times New Roman" w:hAnsi="Times New Roman" w:cs="Times New Roman"/>
          <w:noProof/>
        </w:rPr>
        <w:tab/>
      </w:r>
      <w:r w:rsidRPr="005B69EE">
        <w:rPr>
          <w:rFonts w:ascii="Times New Roman" w:eastAsia="Times New Roman" w:hAnsi="Times New Roman" w:cs="Times New Roman"/>
          <w:noProof/>
        </w:rPr>
        <w:tab/>
        <w:t>Diclofenac Mylan 180 mg vaistinis pleistras</w:t>
      </w:r>
    </w:p>
    <w:p w:rsidR="00D143F2" w:rsidRPr="005B69EE" w:rsidRDefault="00D143F2" w:rsidP="00D143F2">
      <w:pPr>
        <w:numPr>
          <w:ilvl w:val="12"/>
          <w:numId w:val="0"/>
        </w:numPr>
        <w:spacing w:after="0" w:line="240" w:lineRule="auto"/>
        <w:ind w:left="1350" w:hanging="1350"/>
        <w:rPr>
          <w:rFonts w:ascii="Times New Roman" w:eastAsia="Times New Roman" w:hAnsi="Times New Roman" w:cs="Times New Roman"/>
          <w:i/>
          <w:iCs/>
        </w:rPr>
      </w:pPr>
      <w:r w:rsidRPr="005B69EE">
        <w:rPr>
          <w:rFonts w:ascii="Times New Roman" w:eastAsia="Times New Roman" w:hAnsi="Times New Roman" w:cs="Times New Roman"/>
          <w:noProof/>
        </w:rPr>
        <w:t xml:space="preserve">Slovakija </w:t>
      </w:r>
      <w:r w:rsidRPr="005B69EE">
        <w:rPr>
          <w:rFonts w:ascii="Times New Roman" w:eastAsia="Times New Roman" w:hAnsi="Times New Roman" w:cs="Times New Roman"/>
          <w:noProof/>
        </w:rPr>
        <w:tab/>
        <w:t>DicloMyl 180 mg liečivá náplasť</w:t>
      </w:r>
    </w:p>
    <w:p w:rsidR="00D143F2" w:rsidRPr="005B69EE" w:rsidRDefault="00D143F2" w:rsidP="00D143F2">
      <w:pPr>
        <w:tabs>
          <w:tab w:val="left" w:pos="1701"/>
        </w:tabs>
        <w:spacing w:after="0" w:line="240" w:lineRule="auto"/>
        <w:rPr>
          <w:rFonts w:ascii="Times New Roman" w:eastAsia="SimSun" w:hAnsi="Times New Roman" w:cs="Times New Roman"/>
          <w:lang w:eastAsia="de-DE"/>
        </w:rPr>
      </w:pPr>
    </w:p>
    <w:p w:rsidR="00D143F2" w:rsidRPr="005B69EE" w:rsidRDefault="00D143F2" w:rsidP="00D143F2">
      <w:pPr>
        <w:numPr>
          <w:ilvl w:val="12"/>
          <w:numId w:val="0"/>
        </w:numPr>
        <w:tabs>
          <w:tab w:val="left" w:pos="567"/>
        </w:tabs>
        <w:spacing w:after="0" w:line="260" w:lineRule="exact"/>
        <w:rPr>
          <w:rFonts w:ascii="Times New Roman" w:eastAsia="SimSun" w:hAnsi="Times New Roman" w:cs="Times New Roman"/>
          <w:b/>
          <w:lang w:eastAsia="zh-CN"/>
        </w:rPr>
      </w:pPr>
      <w:r w:rsidRPr="005B69EE">
        <w:rPr>
          <w:rFonts w:ascii="Times New Roman" w:eastAsia="SimSun" w:hAnsi="Times New Roman" w:cs="Times New Roman"/>
          <w:b/>
          <w:bCs/>
          <w:lang w:eastAsia="zh-CN"/>
        </w:rPr>
        <w:t xml:space="preserve">Šis pakuotės </w:t>
      </w:r>
      <w:r w:rsidRPr="005B69EE">
        <w:rPr>
          <w:rFonts w:ascii="Times New Roman" w:eastAsia="SimSun" w:hAnsi="Times New Roman" w:cs="Times New Roman"/>
          <w:b/>
          <w:lang w:eastAsia="zh-CN"/>
        </w:rPr>
        <w:t xml:space="preserve">lapelis paskutinį kartą peržiūrėtas </w:t>
      </w:r>
      <w:r>
        <w:rPr>
          <w:rFonts w:ascii="Times New Roman" w:eastAsia="SimSun" w:hAnsi="Times New Roman" w:cs="Times New Roman"/>
          <w:b/>
          <w:lang w:eastAsia="zh-CN"/>
        </w:rPr>
        <w:t>2020-09-30.</w:t>
      </w:r>
    </w:p>
    <w:p w:rsidR="00D143F2" w:rsidRPr="005B69EE" w:rsidRDefault="00D143F2" w:rsidP="00D143F2">
      <w:pPr>
        <w:tabs>
          <w:tab w:val="left" w:pos="567"/>
        </w:tabs>
        <w:spacing w:after="0" w:line="260" w:lineRule="exact"/>
        <w:rPr>
          <w:rFonts w:ascii="Times New Roman" w:eastAsia="SimSun" w:hAnsi="Times New Roman" w:cs="Times New Roman"/>
          <w:noProof/>
          <w:lang w:eastAsia="zh-CN"/>
        </w:rPr>
      </w:pPr>
    </w:p>
    <w:p w:rsidR="00D143F2" w:rsidRPr="005B69EE" w:rsidRDefault="00D143F2" w:rsidP="00D143F2">
      <w:pPr>
        <w:numPr>
          <w:ilvl w:val="12"/>
          <w:numId w:val="0"/>
        </w:numPr>
        <w:tabs>
          <w:tab w:val="left" w:pos="567"/>
        </w:tabs>
        <w:spacing w:after="0" w:line="240" w:lineRule="auto"/>
        <w:ind w:right="-2"/>
        <w:rPr>
          <w:rFonts w:ascii="Times New Roman" w:eastAsia="SimSun" w:hAnsi="Times New Roman" w:cs="Times New Roman"/>
          <w:lang w:eastAsia="zh-CN"/>
        </w:rPr>
      </w:pPr>
      <w:r w:rsidRPr="005B69EE">
        <w:rPr>
          <w:rFonts w:ascii="Times New Roman" w:eastAsia="SimSun" w:hAnsi="Times New Roman" w:cs="Times New Roman"/>
          <w:lang w:eastAsia="zh-CN"/>
        </w:rPr>
        <w:t>Išsami informacija apie šį vaistą pateikiama Valstybinės vaistų kontrolės tarnybos prie Lietuvos Respublikos sveikatos apsaugos ministerijos tinklalapyje</w:t>
      </w:r>
      <w:hyperlink r:id="rId13" w:history="1">
        <w:r w:rsidRPr="005B69EE">
          <w:rPr>
            <w:rFonts w:ascii="Times New Roman" w:eastAsia="SimSun" w:hAnsi="Times New Roman" w:cs="Times New Roman"/>
            <w:color w:val="0000FF"/>
            <w:u w:val="single"/>
            <w:lang w:eastAsia="zh-CN"/>
          </w:rPr>
          <w:t>http://www.vvkt.lt/</w:t>
        </w:r>
      </w:hyperlink>
      <w:r w:rsidRPr="005B69EE">
        <w:rPr>
          <w:rFonts w:ascii="Times New Roman" w:eastAsia="SimSun" w:hAnsi="Times New Roman" w:cs="Times New Roman"/>
          <w:lang w:eastAsia="zh-CN"/>
        </w:rPr>
        <w:t>.</w:t>
      </w:r>
    </w:p>
    <w:p w:rsidR="00D143F2" w:rsidRDefault="00D143F2"/>
    <w:sectPr w:rsidR="00D143F2" w:rsidSect="00EA1CBE">
      <w:headerReference w:type="default" r:id="rId14"/>
      <w:footerReference w:type="default" r:id="rId15"/>
      <w:footerReference w:type="first" r:id="rId16"/>
      <w:endnotePr>
        <w:numFmt w:val="decimal"/>
      </w:endnotePr>
      <w:pgSz w:w="11907" w:h="16840" w:code="9"/>
      <w:pgMar w:top="1134" w:right="1418" w:bottom="1134" w:left="1418" w:header="737" w:footer="73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C0C" w:rsidRDefault="00D143F2">
    <w:pPr>
      <w:pStyle w:val="Footer"/>
      <w:tabs>
        <w:tab w:val="right" w:pos="8931"/>
      </w:tabs>
      <w:ind w:right="96"/>
      <w:jc w:val="center"/>
      <w:rPr>
        <w:szCs w:val="24"/>
      </w:rPr>
    </w:pPr>
    <w:r>
      <w:rPr>
        <w:szCs w:val="24"/>
      </w:rPr>
      <w:fldChar w:fldCharType="begin"/>
    </w:r>
    <w:r>
      <w:rPr>
        <w:szCs w:val="24"/>
      </w:rPr>
      <w:instrText xml:space="preserve"> E</w:instrText>
    </w:r>
    <w:r>
      <w:rPr>
        <w:szCs w:val="24"/>
      </w:rPr>
      <w:instrText xml:space="preserve">Q </w:instrText>
    </w:r>
    <w:r>
      <w:rPr>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C0C" w:rsidRDefault="00D143F2">
    <w:pPr>
      <w:pStyle w:val="Footer"/>
      <w:tabs>
        <w:tab w:val="right" w:pos="8931"/>
      </w:tabs>
      <w:ind w:right="96"/>
      <w:jc w:val="center"/>
      <w:rPr>
        <w:szCs w:val="24"/>
      </w:rPr>
    </w:pPr>
    <w:r>
      <w:rPr>
        <w:szCs w:val="24"/>
      </w:rPr>
      <w:fldChar w:fldCharType="begin"/>
    </w:r>
    <w:r>
      <w:rPr>
        <w:szCs w:val="24"/>
      </w:rPr>
      <w:instrText xml:space="preserve"> EQ </w:instrText>
    </w:r>
    <w:r>
      <w:rPr>
        <w:szCs w:val="24"/>
      </w:rPr>
      <w:fldChar w:fldCharType="end"/>
    </w: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C0C" w:rsidRDefault="00D143F2">
    <w:pPr>
      <w:pStyle w:val="Header"/>
      <w:jc w:val="center"/>
    </w:pPr>
    <w:r>
      <w:fldChar w:fldCharType="begin"/>
    </w:r>
    <w:r>
      <w:instrText>PAGE   \* MERGEFORMAT</w:instrText>
    </w:r>
    <w:r>
      <w:fldChar w:fldCharType="separate"/>
    </w:r>
    <w:r w:rsidRPr="001B68EF">
      <w:rPr>
        <w:noProof/>
        <w:lang w:val="lt-LT"/>
      </w:rPr>
      <w:t>24</w:t>
    </w:r>
    <w:r>
      <w:fldChar w:fldCharType="end"/>
    </w:r>
  </w:p>
  <w:p w:rsidR="00BF7C0C" w:rsidRDefault="00D14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417F5E2D"/>
    <w:multiLevelType w:val="hybridMultilevel"/>
    <w:tmpl w:val="48380ECA"/>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A4368F"/>
    <w:multiLevelType w:val="hybridMultilevel"/>
    <w:tmpl w:val="718A5BF6"/>
    <w:lvl w:ilvl="0" w:tplc="04070005">
      <w:start w:val="1"/>
      <w:numFmt w:val="bullet"/>
      <w:lvlText w:val="-"/>
      <w:lvlJc w:val="left"/>
      <w:pPr>
        <w:ind w:left="786" w:hanging="360"/>
      </w:pPr>
    </w:lvl>
    <w:lvl w:ilvl="1" w:tplc="04050003" w:tentative="1">
      <w:start w:val="1"/>
      <w:numFmt w:val="bullet"/>
      <w:lvlText w:val="o"/>
      <w:lvlJc w:val="left"/>
      <w:pPr>
        <w:tabs>
          <w:tab w:val="num" w:pos="1866"/>
        </w:tabs>
        <w:ind w:left="1866" w:hanging="360"/>
      </w:pPr>
      <w:rPr>
        <w:rFonts w:ascii="Courier New" w:hAnsi="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5E9B1BD4"/>
    <w:multiLevelType w:val="hybridMultilevel"/>
    <w:tmpl w:val="85F8F13A"/>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8B7131"/>
    <w:multiLevelType w:val="hybridMultilevel"/>
    <w:tmpl w:val="514E7C0E"/>
    <w:lvl w:ilvl="0" w:tplc="7586F326">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3F2"/>
    <w:rsid w:val="00D14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8A559-EB6C-4857-8C21-582A5D55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143F2"/>
    <w:pPr>
      <w:tabs>
        <w:tab w:val="left" w:pos="567"/>
        <w:tab w:val="center" w:pos="4536"/>
        <w:tab w:val="right" w:pos="8306"/>
      </w:tabs>
      <w:spacing w:after="0" w:line="260" w:lineRule="exact"/>
    </w:pPr>
    <w:rPr>
      <w:rFonts w:ascii="Arial" w:eastAsia="SimSun" w:hAnsi="Arial" w:cs="Times New Roman"/>
      <w:noProof/>
      <w:sz w:val="16"/>
      <w:szCs w:val="20"/>
      <w:lang w:eastAsia="zh-CN"/>
    </w:rPr>
  </w:style>
  <w:style w:type="character" w:customStyle="1" w:styleId="FooterChar">
    <w:name w:val="Footer Char"/>
    <w:basedOn w:val="DefaultParagraphFont"/>
    <w:link w:val="Footer"/>
    <w:uiPriority w:val="99"/>
    <w:rsid w:val="00D143F2"/>
    <w:rPr>
      <w:rFonts w:ascii="Arial" w:eastAsia="SimSun" w:hAnsi="Arial" w:cs="Times New Roman"/>
      <w:noProof/>
      <w:sz w:val="16"/>
      <w:szCs w:val="20"/>
      <w:lang w:eastAsia="zh-CN"/>
    </w:rPr>
  </w:style>
  <w:style w:type="character" w:styleId="PageNumber">
    <w:name w:val="page number"/>
    <w:uiPriority w:val="99"/>
    <w:rsid w:val="00D143F2"/>
    <w:rPr>
      <w:rFonts w:cs="Times New Roman"/>
    </w:rPr>
  </w:style>
  <w:style w:type="character" w:styleId="Hyperlink">
    <w:name w:val="Hyperlink"/>
    <w:uiPriority w:val="99"/>
    <w:rsid w:val="00D143F2"/>
    <w:rPr>
      <w:rFonts w:cs="Times New Roman"/>
      <w:color w:val="0000FF"/>
      <w:u w:val="single"/>
    </w:rPr>
  </w:style>
  <w:style w:type="paragraph" w:styleId="Header">
    <w:name w:val="header"/>
    <w:basedOn w:val="Normal"/>
    <w:link w:val="HeaderChar"/>
    <w:uiPriority w:val="99"/>
    <w:rsid w:val="00D143F2"/>
    <w:pPr>
      <w:tabs>
        <w:tab w:val="center" w:pos="4320"/>
        <w:tab w:val="right" w:pos="8640"/>
      </w:tabs>
      <w:spacing w:after="0" w:line="260" w:lineRule="exact"/>
    </w:pPr>
    <w:rPr>
      <w:rFonts w:ascii="Times New Roman" w:eastAsia="SimSun" w:hAnsi="Times New Roman" w:cs="Times New Roman"/>
      <w:szCs w:val="20"/>
      <w:lang w:val="en-GB" w:eastAsia="zh-CN"/>
    </w:rPr>
  </w:style>
  <w:style w:type="character" w:customStyle="1" w:styleId="HeaderChar">
    <w:name w:val="Header Char"/>
    <w:basedOn w:val="DefaultParagraphFont"/>
    <w:link w:val="Header"/>
    <w:uiPriority w:val="99"/>
    <w:rsid w:val="00D143F2"/>
    <w:rPr>
      <w:rFonts w:ascii="Times New Roman" w:eastAsia="SimSun" w:hAnsi="Times New Roman" w:cs="Times New Roman"/>
      <w:szCs w:val="20"/>
      <w:lang w:val="en-GB" w:eastAsia="zh-CN"/>
    </w:rPr>
  </w:style>
  <w:style w:type="paragraph" w:styleId="ListParagraph">
    <w:name w:val="List Paragraph"/>
    <w:basedOn w:val="Normal"/>
    <w:uiPriority w:val="34"/>
    <w:qFormat/>
    <w:rsid w:val="00D143F2"/>
    <w:pPr>
      <w:ind w:left="720"/>
      <w:contextualSpacing/>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ema.europa.e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www.vvkt.l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NepageidaujamaR@vvkt.lt" TargetMode="External"/><Relationship Id="rId5" Type="http://schemas.openxmlformats.org/officeDocument/2006/relationships/image" Target="media/image1.png"/><Relationship Id="rId15" Type="http://schemas.openxmlformats.org/officeDocument/2006/relationships/footer" Target="footer1.xml"/><Relationship Id="rId10"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2132</Words>
  <Characters>12154</Characters>
  <Application>Microsoft Office Word</Application>
  <DocSecurity>0</DocSecurity>
  <Lines>101</Lines>
  <Paragraphs>28</Paragraphs>
  <ScaleCrop>false</ScaleCrop>
  <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2021-03-19T08:04:00Z</dcterms:created>
  <dcterms:modified xsi:type="dcterms:W3CDTF">2021-03-19T08:04:00Z</dcterms:modified>
</cp:coreProperties>
</file>