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A26" w:rsidRPr="00832B86" w:rsidRDefault="009B2A26" w:rsidP="009B2A26">
      <w:pPr>
        <w:spacing w:after="0" w:line="240" w:lineRule="auto"/>
        <w:jc w:val="center"/>
        <w:outlineLvl w:val="0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Pakuotės lapelis: informacija pacientui</w:t>
      </w:r>
    </w:p>
    <w:p w:rsidR="009B2A26" w:rsidRPr="00832B86" w:rsidRDefault="009B2A26" w:rsidP="009B2A26">
      <w:pPr>
        <w:spacing w:after="0" w:line="240" w:lineRule="auto"/>
        <w:jc w:val="center"/>
        <w:outlineLvl w:val="0"/>
        <w:rPr>
          <w:rFonts w:ascii="Times New Roman" w:hAnsi="Times New Roman"/>
          <w:b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Amoxicillin/Clavulanic acid Actavis 500 mg/125 mg plėvele dengtos tabletės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a</w:t>
      </w:r>
      <w:r w:rsidRPr="00832B86">
        <w:rPr>
          <w:rFonts w:ascii="Times New Roman" w:hAnsi="Times New Roman"/>
          <w:lang w:val="lt-LT" w:eastAsia="lt-LT"/>
        </w:rPr>
        <w:t>moksicilinas/</w:t>
      </w:r>
      <w:r>
        <w:rPr>
          <w:rFonts w:ascii="Times New Roman" w:hAnsi="Times New Roman"/>
          <w:lang w:val="lt-LT" w:eastAsia="lt-LT"/>
        </w:rPr>
        <w:t>k</w:t>
      </w:r>
      <w:r w:rsidRPr="00832B86">
        <w:rPr>
          <w:rFonts w:ascii="Times New Roman" w:hAnsi="Times New Roman"/>
          <w:lang w:val="lt-LT" w:eastAsia="lt-LT"/>
        </w:rPr>
        <w:t>lavulano rūgštis</w:t>
      </w:r>
    </w:p>
    <w:p w:rsidR="009B2A26" w:rsidRPr="00832B86" w:rsidRDefault="009B2A26" w:rsidP="009B2A26">
      <w:pPr>
        <w:spacing w:after="0" w:line="240" w:lineRule="auto"/>
        <w:jc w:val="center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Atidžiai perskaitykite visą šį lapelį, prieš pradėdami vartoti vaistą, nes jame pateikiama Jums svarbi informacija.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Neišmeskite šio lapelio, nes vėl gali prireikti jį perskaityti.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kiltų daugiau klausimų, kreipkitės į gydytoją arba vaistininką.</w:t>
      </w:r>
    </w:p>
    <w:p w:rsidR="009B2A26" w:rsidRPr="00832B86" w:rsidRDefault="009B2A26" w:rsidP="009B2A26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Šis vaistas skirtas tik Jums, todėl kitiems žmonėms jo duoti negalima. Vaistas gali jiems pakenkti (net tiems, kurių ligos požymiai yra tokie patys kaip Jūsų).</w:t>
      </w:r>
    </w:p>
    <w:p w:rsidR="009B2A26" w:rsidRPr="00832B86" w:rsidRDefault="009B2A26" w:rsidP="009B2A26">
      <w:pPr>
        <w:suppressAutoHyphens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pasireiškė šalutinis poveikis (net jeigu jis šiame lapelyje nenurodytas), kreipkitės į gydytoją arba vaistininką. Žr. 4 skyrių.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Apie ką rašoma šiame lapelyje?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1.</w:t>
      </w:r>
      <w:r w:rsidRPr="00832B86">
        <w:rPr>
          <w:rFonts w:ascii="Times New Roman" w:hAnsi="Times New Roman"/>
          <w:lang w:val="lt-LT" w:eastAsia="lt-LT"/>
        </w:rPr>
        <w:tab/>
        <w:t>Kas yra Amoxicillin/Clavulanic acid Actavis ir kam jis vartojamas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2.</w:t>
      </w:r>
      <w:r w:rsidRPr="00832B86">
        <w:rPr>
          <w:rFonts w:ascii="Times New Roman" w:hAnsi="Times New Roman"/>
          <w:lang w:val="lt-LT" w:eastAsia="lt-LT"/>
        </w:rPr>
        <w:tab/>
        <w:t>Kas žinotina prieš vartojant Amoxicillin/Clavulanic acid Actavis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3.</w:t>
      </w:r>
      <w:r w:rsidRPr="00832B86">
        <w:rPr>
          <w:rFonts w:ascii="Times New Roman" w:hAnsi="Times New Roman"/>
          <w:lang w:val="lt-LT" w:eastAsia="lt-LT"/>
        </w:rPr>
        <w:tab/>
        <w:t>Kaip vartoti Amoxicillin/Clavulanic acid Actavis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4.</w:t>
      </w:r>
      <w:r w:rsidRPr="00832B86">
        <w:rPr>
          <w:rFonts w:ascii="Times New Roman" w:hAnsi="Times New Roman"/>
          <w:lang w:val="lt-LT" w:eastAsia="lt-LT"/>
        </w:rPr>
        <w:tab/>
        <w:t>Galimas šalutinis poveikis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5.</w:t>
      </w:r>
      <w:r w:rsidRPr="00832B86">
        <w:rPr>
          <w:rFonts w:ascii="Times New Roman" w:hAnsi="Times New Roman"/>
          <w:lang w:val="lt-LT" w:eastAsia="lt-LT"/>
        </w:rPr>
        <w:tab/>
        <w:t>Kaip laikyti Amoxicillin/Clavulanic acid Actavis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6.</w:t>
      </w:r>
      <w:r w:rsidRPr="00832B86">
        <w:rPr>
          <w:rFonts w:ascii="Times New Roman" w:hAnsi="Times New Roman"/>
          <w:lang w:val="lt-LT" w:eastAsia="lt-LT"/>
        </w:rPr>
        <w:tab/>
        <w:t>Pakuotės turinys ir kita informacija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right="-2" w:hanging="567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Kas yra Amoxicillin/Clavulanic acid Actavis ir kam jis vartojamas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 yra antibiotikas, kuris naikina infekcines ligas sukeliančias bakterijas. Vaisto sudėtyje yra dviejų skirtingų vaistų: amoksicilino ir klavulano rūgšties. Amoksicilinas priklauso vaistų, vadinamų penicilinais, grupei. Kartais šis vaistas gali neveikti (tapti neveiksmingu). Kita veiklioji medžiaga (klavulano rūgštis) neleidžia taip atsitikti.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Amoxicillin/Clavulanic acid Actavis gydomos išvardytos suaugusiųjų ir vaikų infekcinės ligos:</w:t>
      </w:r>
    </w:p>
    <w:p w:rsidR="009B2A26" w:rsidRPr="00832B86" w:rsidRDefault="009B2A26" w:rsidP="009B2A26">
      <w:pPr>
        <w:spacing w:after="0" w:line="240" w:lineRule="auto"/>
        <w:ind w:left="540" w:hanging="540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vidurinės ausies ir </w:t>
      </w:r>
      <w:r w:rsidRPr="00832B86">
        <w:rPr>
          <w:rFonts w:ascii="Times New Roman" w:hAnsi="Times New Roman"/>
          <w:lang w:val="lt-LT" w:eastAsia="lt-LT"/>
        </w:rPr>
        <w:t>nosies ančių infekcinės ligos;</w:t>
      </w:r>
    </w:p>
    <w:p w:rsidR="009B2A26" w:rsidRPr="00832B86" w:rsidRDefault="009B2A26" w:rsidP="009B2A26">
      <w:pPr>
        <w:spacing w:after="0" w:line="240" w:lineRule="auto"/>
        <w:ind w:left="540" w:hanging="540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kvėpavimo takų </w:t>
      </w:r>
      <w:r w:rsidRPr="00832B86">
        <w:rPr>
          <w:rFonts w:ascii="Times New Roman" w:hAnsi="Times New Roman"/>
          <w:lang w:val="lt-LT" w:eastAsia="lt-LT"/>
        </w:rPr>
        <w:t>infekcinės ligos</w:t>
      </w:r>
      <w:r w:rsidRPr="00832B86">
        <w:rPr>
          <w:rFonts w:ascii="Times New Roman" w:hAnsi="Times New Roman"/>
          <w:bCs/>
          <w:lang w:val="lt-LT" w:eastAsia="lt-LT"/>
        </w:rPr>
        <w:t>;</w:t>
      </w:r>
    </w:p>
    <w:p w:rsidR="009B2A26" w:rsidRPr="00832B86" w:rsidRDefault="009B2A26" w:rsidP="009B2A26">
      <w:pPr>
        <w:spacing w:after="0" w:line="240" w:lineRule="auto"/>
        <w:ind w:left="540" w:hanging="540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šlapimo takų </w:t>
      </w:r>
      <w:r w:rsidRPr="00832B86">
        <w:rPr>
          <w:rFonts w:ascii="Times New Roman" w:hAnsi="Times New Roman"/>
          <w:lang w:val="lt-LT" w:eastAsia="lt-LT"/>
        </w:rPr>
        <w:t>infekcinės ligos</w:t>
      </w:r>
      <w:r w:rsidRPr="00832B86">
        <w:rPr>
          <w:rFonts w:ascii="Times New Roman" w:hAnsi="Times New Roman"/>
          <w:bCs/>
          <w:lang w:val="lt-LT" w:eastAsia="lt-LT"/>
        </w:rPr>
        <w:t>;</w:t>
      </w:r>
    </w:p>
    <w:p w:rsidR="009B2A26" w:rsidRPr="00832B86" w:rsidRDefault="009B2A26" w:rsidP="009B2A26">
      <w:pPr>
        <w:spacing w:after="0" w:line="240" w:lineRule="auto"/>
        <w:ind w:left="540" w:hanging="540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odos ir minkštųjų audinių </w:t>
      </w:r>
      <w:r w:rsidRPr="00832B86">
        <w:rPr>
          <w:rFonts w:ascii="Times New Roman" w:hAnsi="Times New Roman"/>
          <w:lang w:val="lt-LT" w:eastAsia="lt-LT"/>
        </w:rPr>
        <w:t>infekcinės ligos</w:t>
      </w:r>
      <w:r w:rsidRPr="00832B86">
        <w:rPr>
          <w:rFonts w:ascii="Times New Roman" w:hAnsi="Times New Roman"/>
          <w:bCs/>
          <w:lang w:val="lt-LT" w:eastAsia="lt-LT"/>
        </w:rPr>
        <w:t xml:space="preserve">, įskaitant dantų </w:t>
      </w:r>
      <w:r w:rsidRPr="00832B86">
        <w:rPr>
          <w:rFonts w:ascii="Times New Roman" w:hAnsi="Times New Roman"/>
          <w:lang w:val="lt-LT" w:eastAsia="lt-LT"/>
        </w:rPr>
        <w:t>infekcines ligas</w:t>
      </w:r>
      <w:r w:rsidRPr="00832B86">
        <w:rPr>
          <w:rFonts w:ascii="Times New Roman" w:hAnsi="Times New Roman"/>
          <w:bCs/>
          <w:lang w:val="lt-LT" w:eastAsia="lt-LT"/>
        </w:rPr>
        <w:t>;</w:t>
      </w:r>
    </w:p>
    <w:p w:rsidR="009B2A26" w:rsidRPr="00832B86" w:rsidRDefault="009B2A26" w:rsidP="009B2A26">
      <w:pPr>
        <w:spacing w:after="0" w:line="240" w:lineRule="auto"/>
        <w:ind w:left="540" w:hanging="540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Cs/>
          <w:lang w:val="lt-LT" w:eastAsia="lt-LT"/>
        </w:rPr>
        <w:t>-</w:t>
      </w:r>
      <w:r w:rsidRPr="00832B86">
        <w:rPr>
          <w:rFonts w:ascii="Times New Roman" w:hAnsi="Times New Roman"/>
          <w:bCs/>
          <w:lang w:val="lt-LT" w:eastAsia="lt-LT"/>
        </w:rPr>
        <w:tab/>
        <w:t xml:space="preserve">kaulų ir sąnarių </w:t>
      </w:r>
      <w:r w:rsidRPr="00832B86">
        <w:rPr>
          <w:rFonts w:ascii="Times New Roman" w:hAnsi="Times New Roman"/>
          <w:lang w:val="lt-LT" w:eastAsia="lt-LT"/>
        </w:rPr>
        <w:t>infekcinės ligos</w:t>
      </w:r>
      <w:r w:rsidRPr="00832B86">
        <w:rPr>
          <w:rFonts w:ascii="Times New Roman" w:hAnsi="Times New Roman"/>
          <w:bCs/>
          <w:lang w:val="lt-LT" w:eastAsia="lt-LT"/>
        </w:rPr>
        <w:t>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ind w:left="540" w:hanging="540"/>
        <w:rPr>
          <w:rFonts w:ascii="Times New Roman" w:hAnsi="Times New Roman"/>
          <w:b/>
          <w:caps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2.</w:t>
      </w:r>
      <w:r w:rsidRPr="00832B86">
        <w:rPr>
          <w:rFonts w:ascii="Times New Roman" w:hAnsi="Times New Roman"/>
          <w:b/>
          <w:lang w:val="lt-LT" w:eastAsia="lt-LT"/>
        </w:rPr>
        <w:tab/>
        <w:t>Kas žinotina prieš vartojant Amoxicillin/Clavulanic acid Actavis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b/>
          <w:cap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Amoxicillin/Clavulanic acid Actavis vartoti negalima: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yra alergija (padidėjęs jautrumas) amoksicilinui, klavulano rūgščiai, penicilinui arba bet kuriai pagalbinei šio vaisto medžiagai (išvardytos 6 skyriuje);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anksčiau pasireiškė sunki alerginė (padidėjusio jautrumo) reakcija bet kuriam kitam antibiotikui. Tokios reakcijos gali pasireikšti išbėrimu arba veido ar kaklo patinimu;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anksčiau vartojant antibiotikų, pasireiškė kepenų sutrikimas ar gelta (odos pageltimas).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Jeigu yra anksčiau nurodytų aplinkybių, Amoxicillin/Clavulanic acid Actavis vartoti negalima</w:t>
      </w:r>
      <w:r w:rsidRPr="00832B86">
        <w:rPr>
          <w:rFonts w:ascii="Times New Roman" w:hAnsi="Times New Roman"/>
          <w:lang w:val="lt-LT" w:eastAsia="lt-LT"/>
        </w:rPr>
        <w:t>. Jeigu abejojate, prieš pradėdami vartoti Amoxicillin/Clavulanic acid Actavis, kreipkitės į gydytoją arba vaistininką.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Įspėjimai ir atsargumo priemonės</w:t>
      </w: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Prieš pradėdami vartoti šį vaistą, pasakykite gydytojui arba vaistininkui: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sergate liaukų uždegimu;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gydotės dėl kepenų ar inkstų sutrikimų;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lastRenderedPageBreak/>
        <w:t>-</w:t>
      </w:r>
      <w:r w:rsidRPr="00832B86">
        <w:rPr>
          <w:rFonts w:ascii="Times New Roman" w:hAnsi="Times New Roman"/>
          <w:lang w:val="lt-LT" w:eastAsia="lt-LT"/>
        </w:rPr>
        <w:tab/>
        <w:t>nereguliariai šlapinatės.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left="540" w:right="-2" w:hanging="540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abejojate, ar yra anksčiau nurodytų aplinkybių, prieš pradėdami vartoti šio vaisto, kreipkitės į gydytoją arba vaistininką.</w:t>
      </w:r>
    </w:p>
    <w:p w:rsidR="009B2A26" w:rsidRPr="00614A90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614A90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614A90">
        <w:rPr>
          <w:rFonts w:ascii="Times New Roman" w:hAnsi="Times New Roman"/>
          <w:lang w:val="lt-LT" w:eastAsia="lt-LT"/>
        </w:rPr>
        <w:t>Tam tikrais atvejais gydytojas gali ištirti, kokios rūšies bakterijos sukėlė infekcinę ligą. Atsižvelgdamas į tyrimo rezultatus, gydytojas gali skirti kitokio stiprumo Amoxicillin/Clavulanic acid Actavis arba kitą vaistą.</w:t>
      </w:r>
    </w:p>
    <w:p w:rsidR="009B2A26" w:rsidRPr="00614A90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614A90" w:rsidRDefault="009B2A26" w:rsidP="009B2A26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614A90">
        <w:rPr>
          <w:rFonts w:ascii="Times New Roman" w:hAnsi="Times New Roman"/>
          <w:b/>
          <w:lang w:val="lt-LT" w:eastAsia="lt-LT"/>
        </w:rPr>
        <w:t>Būklės, kurių turite saugotis</w:t>
      </w: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614A90">
        <w:rPr>
          <w:rFonts w:ascii="Times New Roman" w:hAnsi="Times New Roman"/>
          <w:lang w:val="lt-LT" w:eastAsia="lt-LT"/>
        </w:rPr>
        <w:t xml:space="preserve">Amoxicillin/Clavulanic acid Actavis gali pasunkinti kai kurias esamas būkles arba sukelti sunkų šalutinį poveikį. Tokios būklės yra alerginės reakcijos, traukuliai (priepuoliai) ir storosios žarnos uždegimas. Turite stebėti, ar vartojant Amoxicillin/Clavulanic acid Actavis, neatsiranda tam tikrų simptomų, kad būtų kuo mažesnė bet kurių komplikacijų rizika. Žr. skyrelį </w:t>
      </w:r>
      <w:r w:rsidRPr="00614A90">
        <w:rPr>
          <w:rFonts w:ascii="Times New Roman" w:hAnsi="Times New Roman"/>
          <w:b/>
          <w:lang w:val="lt-LT" w:eastAsia="lt-LT"/>
        </w:rPr>
        <w:t>,,</w:t>
      </w:r>
      <w:r w:rsidRPr="00832B86">
        <w:rPr>
          <w:rFonts w:ascii="Times New Roman" w:hAnsi="Times New Roman"/>
          <w:b/>
          <w:lang w:val="lt-LT"/>
        </w:rPr>
        <w:t>Būklės, kurių turite saugotis</w:t>
      </w:r>
      <w:r w:rsidRPr="00614A90">
        <w:rPr>
          <w:rFonts w:ascii="Times New Roman" w:hAnsi="Times New Roman"/>
          <w:b/>
          <w:lang w:val="lt-LT" w:eastAsia="lt-LT"/>
        </w:rPr>
        <w:t>“.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Kraujo ir šlapimo tyrimai</w:t>
      </w: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bus atliekami kraujo (pvz., raudonųjų kraujo ląstelių kiekiui nustatyti arba kepenų funkcijos tyrimai) arba šlapimo tyrimai (gliukozei nustatyti), pasakykite gydytojui arba slaugytojai, kad vartojate Amoxicillin/Clavulanic acid Actavis. Tai padaryti reikia dėl to, kad Amoxicillin/Clavulanic acid Actavis gali veikti šių tyrimų rodmenis.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Kiti vaistai ir Amoxicillin/Clavulanic acid Actavis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vartojate arba neseniai vartojote kitų vaistų arba dėl to nesate tikri, apie tai pasakykite gydytojui arba vaistininkui.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 vartojant kartu su alopurinoliu (gydoma podagra), padidėja alerginės odos reakcijos rizika.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vartojate probenecidą (gydoma podagra), gydytojas gali nuspręsti pakeisti Amoxicillin/Clavulanic acid Actavis dozę.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Amoxicillin/Clavulanic acid Actavis vartojamas kartu su vaistais, kurie neleidžia susiformuoti kraujo krešuliams (pvz., varfarinu), gali prireikti papildomų kraujo tyrimų.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 gali keisti metotreksato (vaisto, kuriuo gydomas vėžys arba reumatinės ligos) ir mikofenolato mofetilio (vaisto, kuris vartojamas, norint apsisaugoti nuo persodinto organo atmetimo) poveikį.</w:t>
      </w:r>
    </w:p>
    <w:p w:rsidR="009B2A26" w:rsidRPr="00832B86" w:rsidRDefault="009B2A26" w:rsidP="009B2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Nėštumas ir žindymo laikotarpis</w:t>
      </w: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lt-LT" w:eastAsia="lt-LT"/>
        </w:rPr>
      </w:pPr>
      <w:r w:rsidRPr="00614A90">
        <w:rPr>
          <w:rFonts w:ascii="Times New Roman" w:hAnsi="Times New Roman"/>
          <w:snapToGrid w:val="0"/>
          <w:szCs w:val="24"/>
          <w:lang w:val="lt-LT"/>
        </w:rPr>
        <w:t>Jeigu esate nėščia, žindote kūdikį, manote, kad galbūt esate nėščia, arba planuojate pastoti, tai prieš vartodama šį vaistą, pasitarkite</w:t>
      </w:r>
      <w:r w:rsidRPr="00614A90">
        <w:rPr>
          <w:snapToGrid w:val="0"/>
          <w:szCs w:val="24"/>
          <w:lang w:val="lt-LT"/>
        </w:rPr>
        <w:t xml:space="preserve"> </w:t>
      </w:r>
      <w:r w:rsidRPr="00832B86">
        <w:rPr>
          <w:rFonts w:ascii="Times New Roman" w:hAnsi="Times New Roman"/>
          <w:lang w:val="lt-LT" w:eastAsia="lt-LT"/>
        </w:rPr>
        <w:t>su gydytoju arba vaistininku.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Vairavimas ir mechanizmų valdymas</w:t>
      </w:r>
    </w:p>
    <w:p w:rsidR="009B2A26" w:rsidRPr="00832B86" w:rsidRDefault="009B2A26" w:rsidP="009B2A26">
      <w:pPr>
        <w:tabs>
          <w:tab w:val="left" w:pos="0"/>
        </w:tabs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 gali sukelti šalutinį poveikį ir simptomus, kurie gali trikdyti gebėjimą vairuoti. Jeigu jaučiatės blogai, vairuoti ar mechanizmų valdyti negalima.</w:t>
      </w:r>
    </w:p>
    <w:p w:rsidR="009B2A26" w:rsidRPr="00832B86" w:rsidRDefault="009B2A26" w:rsidP="009B2A26">
      <w:pPr>
        <w:tabs>
          <w:tab w:val="left" w:pos="0"/>
        </w:tabs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Amoxicillin/Clavulanic acid Actavis</w:t>
      </w:r>
      <w:r>
        <w:rPr>
          <w:rFonts w:ascii="Times New Roman" w:hAnsi="Times New Roman"/>
          <w:b/>
          <w:lang w:val="lt-LT" w:eastAsia="lt-LT"/>
        </w:rPr>
        <w:t xml:space="preserve"> sudėtyje yra natrio</w:t>
      </w:r>
    </w:p>
    <w:p w:rsidR="009B2A26" w:rsidRPr="00425537" w:rsidRDefault="009B2A26" w:rsidP="009B2A26">
      <w:pPr>
        <w:spacing w:after="0" w:line="240" w:lineRule="auto"/>
        <w:rPr>
          <w:rFonts w:ascii="Times New Roman" w:hAnsi="Times New Roman"/>
          <w:highlight w:val="lightGray"/>
          <w:lang w:val="lt-LT" w:eastAsia="lt-LT"/>
        </w:rPr>
      </w:pPr>
      <w:r w:rsidRPr="00CA7C03">
        <w:rPr>
          <w:rFonts w:ascii="Times New Roman" w:hAnsi="Times New Roman"/>
          <w:color w:val="000000"/>
          <w:lang w:val="lt-LT"/>
        </w:rPr>
        <w:t>Šio vaist</w:t>
      </w:r>
      <w:r>
        <w:rPr>
          <w:rFonts w:ascii="Times New Roman" w:hAnsi="Times New Roman"/>
          <w:color w:val="000000"/>
          <w:lang w:val="lt-LT"/>
        </w:rPr>
        <w:t>o</w:t>
      </w:r>
      <w:r w:rsidRPr="00CA7C03">
        <w:rPr>
          <w:rFonts w:ascii="Times New Roman" w:hAnsi="Times New Roman"/>
          <w:color w:val="000000"/>
          <w:lang w:val="lt-LT"/>
        </w:rPr>
        <w:t xml:space="preserve"> plėvele dengtoje tabletėje yra mažiau kaip 1 mmol (23 mg) natrio, t.y. jis beveik neturi reikšmės.</w:t>
      </w:r>
    </w:p>
    <w:p w:rsidR="009B2A26" w:rsidRPr="00832B86" w:rsidRDefault="009B2A26" w:rsidP="009B2A26">
      <w:pPr>
        <w:tabs>
          <w:tab w:val="left" w:pos="0"/>
        </w:tabs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/>
          <w:b/>
          <w:caps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3.</w:t>
      </w:r>
      <w:r w:rsidRPr="00832B86">
        <w:rPr>
          <w:rFonts w:ascii="Times New Roman" w:hAnsi="Times New Roman"/>
          <w:b/>
          <w:lang w:val="lt-LT" w:eastAsia="lt-LT"/>
        </w:rPr>
        <w:tab/>
        <w:t>Kaip vartoti Amoxicillin/Clavulanic acid Actavis</w:t>
      </w:r>
    </w:p>
    <w:p w:rsidR="009B2A26" w:rsidRPr="00832B86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Šį vaistą visada vartokite tiksliai, kaip nurodė gydytojas. Jeigu abejojate, kreipkitės į gydytoją arba vaistininką.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ind w:right="-2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Suaugusieji ir vaikai, kurie sveria 40 kg ir daugiau</w:t>
      </w:r>
    </w:p>
    <w:p w:rsidR="009B2A26" w:rsidRPr="00832B86" w:rsidRDefault="009B2A26" w:rsidP="009B2A26">
      <w:pPr>
        <w:pStyle w:val="ListParagraph"/>
        <w:spacing w:after="0" w:line="240" w:lineRule="auto"/>
        <w:ind w:left="0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Rekomenduojama dozė yra 1 tabletė tris kartus per parą.</w:t>
      </w:r>
    </w:p>
    <w:p w:rsidR="009B2A26" w:rsidRPr="00425537" w:rsidRDefault="009B2A26" w:rsidP="009B2A26">
      <w:pPr>
        <w:spacing w:after="0" w:line="240" w:lineRule="auto"/>
        <w:ind w:right="-2"/>
        <w:rPr>
          <w:rFonts w:ascii="Times New Roman" w:hAnsi="Times New Roman"/>
          <w:highlight w:val="lightGray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Vaikai, kurie sveria mažiau kaip 40 kg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Jaunesnius kaip 6 metų vaikus geriau gydyti amoksicilino/klavulano rūgšties geriamąja suspensija (buteliuke arba paketėli</w:t>
      </w:r>
      <w:r>
        <w:rPr>
          <w:rFonts w:ascii="Times New Roman" w:hAnsi="Times New Roman"/>
          <w:lang w:val="lt-LT" w:eastAsia="lt-LT"/>
        </w:rPr>
        <w:t>uo</w:t>
      </w:r>
      <w:r w:rsidRPr="00832B86">
        <w:rPr>
          <w:rFonts w:ascii="Times New Roman" w:hAnsi="Times New Roman"/>
          <w:lang w:val="lt-LT" w:eastAsia="lt-LT"/>
        </w:rPr>
        <w:t>s</w:t>
      </w:r>
      <w:r>
        <w:rPr>
          <w:rFonts w:ascii="Times New Roman" w:hAnsi="Times New Roman"/>
          <w:lang w:val="lt-LT" w:eastAsia="lt-LT"/>
        </w:rPr>
        <w:t>e</w:t>
      </w:r>
      <w:r w:rsidRPr="00832B86">
        <w:rPr>
          <w:rFonts w:ascii="Times New Roman" w:hAnsi="Times New Roman"/>
          <w:lang w:val="lt-LT" w:eastAsia="lt-LT"/>
        </w:rPr>
        <w:t>).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Prieš vartojant Amoxicillin/Clavulanic acid Actavis tabletes vaikams, kurie sveria mažiau kaip 40 kg, kreipkitės patarimo į gydytoją arba vaistininką.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i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Pacientai, kurie serga inkstų ir kepenų funkcijos sutrikimais</w:t>
      </w:r>
    </w:p>
    <w:p w:rsidR="009B2A26" w:rsidRPr="00832B86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sergate inkstų funkcijos sutrikimu, gali tekti keisti dozę. Gydytojas gali skirti kitokio stiprumo arba kitokį vaistą;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jeigu sergate kepenų funkcijos sutrikimu, gali tekti dažniau tirti kraują, kad būtų galima ištirti, kaip veikia kepenys.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Kaip vartoti Amoxicillin/Clavulanic acid Actavis</w:t>
      </w:r>
    </w:p>
    <w:p w:rsidR="009B2A26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pradėję valgyti arba prieš pat valgį, nurykite visą tabletę užsigerdami stikline vandens;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paskirstykite dozes vienodais laiko tarpais per parą, ne dažniau kaip kas 4 valandas. Dviejų dozių per vieną valandą vartoti negalima;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Amoxicillin/Clavulanic acid Actavis vartoti ilgiau kaip 2 savaites negalima. Jeigu vis dar jaučiatės blogai, dar sykį kreipkitės į gydytoją.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b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Ką daryti pavartojus per didelę Amoxicillin/Clavulanic acid Actavis dozę?</w:t>
      </w:r>
    </w:p>
    <w:p w:rsidR="009B2A26" w:rsidRPr="00832B86" w:rsidRDefault="009B2A26" w:rsidP="009B2A26">
      <w:pPr>
        <w:keepNext/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išgėrėte per daug Amoxicillin/Clavulanic acid Actavis, gali pasireikšti skrandžio negalavimas (pykinimas, vėmimas ar viduriavimas) ar traukuliai. Kiek galima greičiau pasakykite gydytojui. Pasiimkite vaisto kartono dėžutę ar buteliuką, kad galėtumėte parodyti gydytojui.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Pamiršus pavartoti Amoxicillin/Clavulanic acid Actavis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Jeigu pamiršote išgerti dozę, išgerkite ją kai tik prisiminsite. Kitos dozės negalima gerti per greitai, kitą dozę galima gerti ne anksčiau, kaip po maždaug 4 valandų.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b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Nustojus vartoti Amoxicillin/Clavulanic acid Actavis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Vartokite Amoxicillin/Clavulanic acid Actavis, kol baigsite gydymo kursą, net jeigu jaučiatės gerai. Kad įveiktumėte infekcinę ligą, turite išgerti kiekvieną dozę. Jeigu organizme lieka bakterijų, liga gali atsinaujinti.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Jeigu kiltų daugiau klausimų dėl šio vaisto vartojimo, kreipkitės į gydytoją arba vaistininką.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ind w:left="540" w:hanging="540"/>
        <w:rPr>
          <w:rFonts w:ascii="Times New Roman" w:hAnsi="Times New Roman"/>
          <w:b/>
          <w:caps/>
          <w:lang w:val="lt-LT" w:eastAsia="lt-LT"/>
        </w:rPr>
      </w:pPr>
      <w:r w:rsidRPr="00832B86">
        <w:rPr>
          <w:rFonts w:ascii="Times New Roman" w:hAnsi="Times New Roman"/>
          <w:b/>
          <w:caps/>
          <w:lang w:val="lt-LT" w:eastAsia="lt-LT"/>
        </w:rPr>
        <w:t>4.</w:t>
      </w:r>
      <w:r w:rsidRPr="00832B86">
        <w:rPr>
          <w:rFonts w:ascii="Times New Roman" w:hAnsi="Times New Roman"/>
          <w:b/>
          <w:caps/>
          <w:lang w:val="lt-LT" w:eastAsia="lt-LT"/>
        </w:rPr>
        <w:tab/>
      </w:r>
      <w:r w:rsidRPr="00832B86">
        <w:rPr>
          <w:rFonts w:ascii="Times New Roman" w:hAnsi="Times New Roman"/>
          <w:b/>
          <w:lang w:val="lt-LT" w:eastAsia="lt-LT"/>
        </w:rPr>
        <w:t>Galimas šalutinis poveikis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Amoxicillin/Clavulanic acid Actavis, kaip ir kiti vaistai, gali sukelti šalutinį poveikį, nors jis pasireiškia ne visiems žmonėms.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Būklės, kurių turite saugotis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Alerginės reakcijos</w:t>
      </w:r>
    </w:p>
    <w:p w:rsidR="009B2A26" w:rsidRPr="00832B86" w:rsidRDefault="009B2A26" w:rsidP="009B2A26">
      <w:pPr>
        <w:keepNext/>
        <w:spacing w:after="0" w:line="240" w:lineRule="auto"/>
        <w:ind w:left="540" w:hanging="540"/>
        <w:rPr>
          <w:rFonts w:ascii="Times New Roman" w:hAnsi="Times New Roman"/>
          <w:strike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odos išbėrimas;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kraujagyslių uždegimas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vaskulitas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, kuris gali pasireikšti raudonomis ar purpurinėmis iškiliomis dėmėmis odoje, bet gali paveikti ir kitas organizmo vietas;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karščiavimas, sąnarių skausmas, kaklo, pažastų ar kirkšnių limfmazgių padidėjimas;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bookmarkStart w:id="0" w:name="_DV_C187"/>
      <w:bookmarkStart w:id="1" w:name="_DV_X229"/>
      <w:bookmarkStart w:id="2" w:name="_DV_C188"/>
      <w:bookmarkEnd w:id="0"/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patinimas, kartais veido ar burnos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angioneurozinė edema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, dėl kurio gali pasunkėti kvėpavimas;</w:t>
      </w:r>
      <w:bookmarkEnd w:id="1"/>
      <w:bookmarkEnd w:id="2"/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bookmarkStart w:id="3" w:name="_DV_C189"/>
      <w:bookmarkStart w:id="4" w:name="_DV_X231"/>
      <w:bookmarkStart w:id="5" w:name="_DV_C190"/>
      <w:bookmarkEnd w:id="3"/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ūminis kraujotakos nepakankamumas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kolaps</w:t>
      </w:r>
      <w:bookmarkEnd w:id="4"/>
      <w:bookmarkEnd w:id="5"/>
      <w:r w:rsidRPr="00832B86">
        <w:rPr>
          <w:rFonts w:ascii="Times New Roman" w:hAnsi="Times New Roman"/>
          <w:i/>
          <w:lang w:val="lt-LT" w:eastAsia="lt-LT"/>
        </w:rPr>
        <w:t>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.</w:t>
      </w:r>
    </w:p>
    <w:p w:rsidR="009B2A26" w:rsidRPr="00832B86" w:rsidRDefault="009B2A26" w:rsidP="009B2A26">
      <w:pPr>
        <w:tabs>
          <w:tab w:val="num" w:pos="720"/>
          <w:tab w:val="num" w:pos="1800"/>
        </w:tabs>
        <w:spacing w:after="0" w:line="240" w:lineRule="auto"/>
        <w:ind w:right="-2"/>
        <w:rPr>
          <w:rFonts w:ascii="Times New Roman" w:eastAsia="SimSun" w:hAnsi="Times New Roman"/>
          <w:bCs/>
          <w:lang w:val="lt-LT" w:eastAsia="lt-LT"/>
        </w:rPr>
      </w:pPr>
      <w:bookmarkStart w:id="6" w:name="_DV_C191"/>
      <w:bookmarkStart w:id="7" w:name="_DV_X233"/>
      <w:bookmarkStart w:id="8" w:name="_DV_C192"/>
      <w:bookmarkEnd w:id="6"/>
    </w:p>
    <w:p w:rsidR="009B2A26" w:rsidRPr="00832B86" w:rsidRDefault="009B2A26" w:rsidP="009B2A26">
      <w:pPr>
        <w:tabs>
          <w:tab w:val="num" w:pos="720"/>
          <w:tab w:val="num" w:pos="1800"/>
        </w:tabs>
        <w:spacing w:after="0" w:line="240" w:lineRule="auto"/>
        <w:ind w:right="-2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eastAsia="SimSun" w:hAnsi="Times New Roman"/>
          <w:bCs/>
          <w:lang w:val="lt-LT" w:eastAsia="lt-LT"/>
        </w:rPr>
        <w:t xml:space="preserve">Jeigu pasireiškė tokių simptomų, </w:t>
      </w:r>
      <w:r w:rsidRPr="00832B86">
        <w:rPr>
          <w:rFonts w:ascii="Times New Roman" w:eastAsia="SimSun" w:hAnsi="Times New Roman"/>
          <w:b/>
          <w:bCs/>
          <w:lang w:val="lt-LT" w:eastAsia="lt-LT"/>
        </w:rPr>
        <w:t>nedelsdami kreipkitės į gydytoją</w:t>
      </w:r>
      <w:bookmarkEnd w:id="7"/>
      <w:bookmarkEnd w:id="8"/>
      <w:r w:rsidRPr="00832B86">
        <w:rPr>
          <w:rFonts w:ascii="Times New Roman" w:eastAsia="SimSun" w:hAnsi="Times New Roman"/>
          <w:bCs/>
          <w:lang w:val="lt-LT" w:eastAsia="lt-LT"/>
        </w:rPr>
        <w:t>.</w:t>
      </w:r>
      <w:r w:rsidRPr="00832B86">
        <w:rPr>
          <w:rFonts w:ascii="Times New Roman" w:hAnsi="Times New Roman"/>
          <w:b/>
          <w:bCs/>
          <w:lang w:val="lt-LT" w:eastAsia="lt-LT"/>
        </w:rPr>
        <w:t xml:space="preserve"> Nutraukite Amoxicillin/Clavulanic acid Actavis vartojimą.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Storosios žarnos uždegimas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Dėl storosios žarnos uždegimo gali pasireikšti viduriavimas vandeningomis išmatomis su krauju ir gleivėmis, pilvo skausmas ir (arba) karščiavimas.</w:t>
      </w:r>
    </w:p>
    <w:p w:rsidR="009B2A26" w:rsidRPr="00832B86" w:rsidRDefault="009B2A26" w:rsidP="009B2A26">
      <w:pPr>
        <w:tabs>
          <w:tab w:val="num" w:pos="720"/>
          <w:tab w:val="num" w:pos="1800"/>
        </w:tabs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eastAsia="SimSun" w:hAnsi="Times New Roman"/>
          <w:bCs/>
          <w:lang w:val="lt-LT" w:eastAsia="lt-LT"/>
        </w:rPr>
        <w:t xml:space="preserve">Jeigu pasireiškė tokių simptomų, </w:t>
      </w:r>
      <w:r w:rsidRPr="00832B86">
        <w:rPr>
          <w:rFonts w:ascii="Times New Roman" w:eastAsia="SimSun" w:hAnsi="Times New Roman"/>
          <w:b/>
          <w:bCs/>
          <w:lang w:val="lt-LT" w:eastAsia="lt-LT"/>
        </w:rPr>
        <w:t>kiek galima greičiau kreipkitės patarimo į gydytoją</w:t>
      </w:r>
      <w:r w:rsidRPr="00832B86">
        <w:rPr>
          <w:rFonts w:ascii="Times New Roman" w:hAnsi="Times New Roman"/>
          <w:lang w:val="lt-LT" w:eastAsia="lt-LT"/>
        </w:rPr>
        <w:t>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CA7C03" w:rsidRDefault="009B2A26" w:rsidP="009B2A26">
      <w:pPr>
        <w:keepNext/>
        <w:spacing w:after="0" w:line="240" w:lineRule="auto"/>
        <w:rPr>
          <w:rFonts w:ascii="Times New Roman" w:hAnsi="Times New Roman"/>
          <w:bCs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Labai dažnas šalutinis poveikis</w:t>
      </w:r>
      <w:r>
        <w:rPr>
          <w:rFonts w:ascii="Times New Roman" w:hAnsi="Times New Roman"/>
          <w:b/>
          <w:lang w:val="lt-LT" w:eastAsia="lt-LT"/>
        </w:rPr>
        <w:t xml:space="preserve"> </w:t>
      </w:r>
      <w:r w:rsidRPr="00CA7C03">
        <w:rPr>
          <w:rFonts w:ascii="Times New Roman" w:hAnsi="Times New Roman"/>
          <w:bCs/>
          <w:lang w:val="lt-LT" w:eastAsia="lt-LT"/>
        </w:rPr>
        <w:t xml:space="preserve">(gali pasireikšti </w:t>
      </w:r>
      <w:r>
        <w:rPr>
          <w:rFonts w:ascii="Times New Roman" w:hAnsi="Times New Roman"/>
          <w:bCs/>
          <w:lang w:val="lt-LT" w:eastAsia="lt-LT"/>
        </w:rPr>
        <w:t>dažniau</w:t>
      </w:r>
      <w:r w:rsidRPr="00CA7C03">
        <w:rPr>
          <w:rFonts w:ascii="Times New Roman" w:hAnsi="Times New Roman"/>
          <w:bCs/>
          <w:lang w:val="lt-LT" w:eastAsia="lt-LT"/>
        </w:rPr>
        <w:t xml:space="preserve"> </w:t>
      </w:r>
      <w:r>
        <w:rPr>
          <w:rFonts w:ascii="Times New Roman" w:hAnsi="Times New Roman"/>
          <w:bCs/>
          <w:lang w:val="lt-LT" w:eastAsia="lt-LT"/>
        </w:rPr>
        <w:t>kaip</w:t>
      </w:r>
      <w:r w:rsidRPr="00CA7C03">
        <w:rPr>
          <w:rFonts w:ascii="Times New Roman" w:hAnsi="Times New Roman"/>
          <w:bCs/>
          <w:lang w:val="lt-LT" w:eastAsia="lt-LT"/>
        </w:rPr>
        <w:t xml:space="preserve"> 1 iš 10 žmonių)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viduriavimas (suaugusiesiems).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Dažnas šalutinis poveikis</w:t>
      </w:r>
      <w:r>
        <w:rPr>
          <w:rFonts w:ascii="Times New Roman" w:hAnsi="Times New Roman"/>
          <w:lang w:val="lt-LT" w:eastAsia="lt-LT"/>
        </w:rPr>
        <w:t xml:space="preserve"> (g</w:t>
      </w:r>
      <w:r w:rsidRPr="00832B86">
        <w:rPr>
          <w:rFonts w:ascii="Times New Roman" w:hAnsi="Times New Roman"/>
          <w:lang w:val="lt-LT" w:eastAsia="lt-LT"/>
        </w:rPr>
        <w:t xml:space="preserve">ali pasireikšti </w:t>
      </w:r>
      <w:r>
        <w:rPr>
          <w:rFonts w:ascii="Times New Roman" w:hAnsi="Times New Roman"/>
          <w:lang w:val="lt-LT" w:eastAsia="lt-LT"/>
        </w:rPr>
        <w:t>rečiau</w:t>
      </w:r>
      <w:r w:rsidRPr="00832B86">
        <w:rPr>
          <w:rFonts w:ascii="Times New Roman" w:hAnsi="Times New Roman"/>
          <w:lang w:val="lt-LT" w:eastAsia="lt-LT"/>
        </w:rPr>
        <w:t xml:space="preserve"> kaip 1 iš 10 žmonių</w:t>
      </w:r>
      <w:r>
        <w:rPr>
          <w:rFonts w:ascii="Times New Roman" w:hAnsi="Times New Roman"/>
          <w:lang w:val="lt-LT" w:eastAsia="lt-LT"/>
        </w:rPr>
        <w:t>)</w:t>
      </w: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pienligė (kandidozė – mieliagrybių sukelta makšties, burnos ar odos raukšlių infekcinė liga);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blogavimas (pykinimas), ypač geriant dideles dozes. Jeigu pasireiškia toks poveikis, gerkite Amoxicillin/Clavulanic acid Actavis prieš valgį;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vėmimas;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viduriavimas (vaikams).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Nedažnas šalutinis poveikis</w:t>
      </w:r>
      <w:r>
        <w:rPr>
          <w:rFonts w:ascii="Times New Roman" w:hAnsi="Times New Roman"/>
          <w:b/>
          <w:lang w:val="lt-LT" w:eastAsia="lt-LT"/>
        </w:rPr>
        <w:t xml:space="preserve"> (</w:t>
      </w:r>
      <w:r>
        <w:rPr>
          <w:rFonts w:ascii="Times New Roman" w:hAnsi="Times New Roman"/>
          <w:lang w:val="lt-LT" w:eastAsia="lt-LT"/>
        </w:rPr>
        <w:t>g</w:t>
      </w:r>
      <w:r w:rsidRPr="00832B86">
        <w:rPr>
          <w:rFonts w:ascii="Times New Roman" w:hAnsi="Times New Roman"/>
          <w:lang w:val="lt-LT" w:eastAsia="lt-LT"/>
        </w:rPr>
        <w:t xml:space="preserve">ali pasireikšti </w:t>
      </w:r>
      <w:r>
        <w:rPr>
          <w:rFonts w:ascii="Times New Roman" w:hAnsi="Times New Roman"/>
          <w:lang w:val="lt-LT" w:eastAsia="lt-LT"/>
        </w:rPr>
        <w:t>rečiau</w:t>
      </w:r>
      <w:r w:rsidRPr="00832B86">
        <w:rPr>
          <w:rFonts w:ascii="Times New Roman" w:hAnsi="Times New Roman"/>
          <w:lang w:val="lt-LT" w:eastAsia="lt-LT"/>
        </w:rPr>
        <w:t xml:space="preserve"> kaip 1 iš 100 žmonių</w:t>
      </w:r>
      <w:r>
        <w:rPr>
          <w:rFonts w:ascii="Times New Roman" w:hAnsi="Times New Roman"/>
          <w:lang w:val="lt-LT" w:eastAsia="lt-LT"/>
        </w:rPr>
        <w:t>)</w:t>
      </w:r>
    </w:p>
    <w:p w:rsidR="009B2A26" w:rsidRPr="00832B86" w:rsidRDefault="009B2A26" w:rsidP="009B2A26">
      <w:pPr>
        <w:keepNext/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odos išbėrimas, niežulys;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iškilus niežtintysis išbėrimas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dilgėlinė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nevirškinimas;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galvos svaigimas;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galvos skausmas.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Nedažnas šalutinis poveikis, kurį gali rodyti kraujo tyrimai:</w:t>
      </w:r>
    </w:p>
    <w:p w:rsidR="009B2A26" w:rsidRPr="00832B86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tam tikrų medžiagų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fermentų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, kurios gaminamos kepenyse, padaugėjimas.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Retas šalutinis poveikis</w:t>
      </w:r>
      <w:r>
        <w:rPr>
          <w:rFonts w:ascii="Times New Roman" w:hAnsi="Times New Roman"/>
          <w:b/>
          <w:lang w:val="lt-LT" w:eastAsia="lt-LT"/>
        </w:rPr>
        <w:t xml:space="preserve"> (</w:t>
      </w:r>
      <w:r>
        <w:rPr>
          <w:rFonts w:ascii="Times New Roman" w:hAnsi="Times New Roman"/>
          <w:lang w:val="lt-LT" w:eastAsia="lt-LT"/>
        </w:rPr>
        <w:t>g</w:t>
      </w:r>
      <w:r w:rsidRPr="00832B86">
        <w:rPr>
          <w:rFonts w:ascii="Times New Roman" w:hAnsi="Times New Roman"/>
          <w:lang w:val="lt-LT" w:eastAsia="lt-LT"/>
        </w:rPr>
        <w:t xml:space="preserve">ali pasireikšti </w:t>
      </w:r>
      <w:r>
        <w:rPr>
          <w:rFonts w:ascii="Times New Roman" w:hAnsi="Times New Roman"/>
          <w:lang w:val="lt-LT" w:eastAsia="lt-LT"/>
        </w:rPr>
        <w:t>rečiau</w:t>
      </w:r>
      <w:r w:rsidRPr="00832B86">
        <w:rPr>
          <w:rFonts w:ascii="Times New Roman" w:hAnsi="Times New Roman"/>
          <w:lang w:val="lt-LT" w:eastAsia="lt-LT"/>
        </w:rPr>
        <w:t xml:space="preserve"> kaip 1 iš 1000 žmonių</w:t>
      </w:r>
      <w:r>
        <w:rPr>
          <w:rFonts w:ascii="Times New Roman" w:hAnsi="Times New Roman"/>
          <w:lang w:val="lt-LT" w:eastAsia="lt-LT"/>
        </w:rPr>
        <w:t>)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odos išbėrimas, kuris gali pasireikšti pūslėmis ar būti panašus į mažus taikinius (viduryje tamsi dėmelė, apsupta blyškesnės srities, kurią supa tamsus žiedas – </w:t>
      </w:r>
      <w:r w:rsidRPr="00832B86">
        <w:rPr>
          <w:rFonts w:ascii="Times New Roman" w:hAnsi="Times New Roman"/>
          <w:i/>
          <w:lang w:val="lt-LT" w:eastAsia="lt-LT"/>
        </w:rPr>
        <w:t>daugiaformė eritema</w:t>
      </w:r>
      <w:r w:rsidRPr="00832B86">
        <w:rPr>
          <w:rFonts w:ascii="Times New Roman" w:hAnsi="Times New Roman"/>
          <w:lang w:val="lt-LT" w:eastAsia="lt-LT"/>
        </w:rPr>
        <w:t>). Jeigu pastebėjote bet kurį iš šių simptomų, nedelsdami kreipkitės į gydytoją.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Retas šalutinis poveikis, kurį gali rodyti kraujo tyrimai:</w:t>
      </w:r>
    </w:p>
    <w:p w:rsidR="009B2A26" w:rsidRPr="00832B86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mažas kraujo ląstelių, kurios dalyvauja kraujo krešėjime, kiekis;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mažas baltųjų kraujo ląstelių kiekis.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Dažnis nežinomas </w:t>
      </w:r>
      <w:r w:rsidRPr="00CA7C03">
        <w:rPr>
          <w:rFonts w:ascii="Times New Roman" w:hAnsi="Times New Roman"/>
          <w:bCs/>
          <w:lang w:val="lt-LT" w:eastAsia="lt-LT"/>
        </w:rPr>
        <w:t>(</w:t>
      </w:r>
      <w:r>
        <w:rPr>
          <w:rFonts w:ascii="Times New Roman" w:hAnsi="Times New Roman"/>
          <w:bCs/>
          <w:lang w:val="lt-LT" w:eastAsia="lt-LT"/>
        </w:rPr>
        <w:t xml:space="preserve">dažnis </w:t>
      </w:r>
      <w:r w:rsidRPr="00CA7C03">
        <w:rPr>
          <w:rFonts w:ascii="Times New Roman" w:hAnsi="Times New Roman"/>
          <w:bCs/>
          <w:lang w:val="lt-LT" w:eastAsia="lt-LT"/>
        </w:rPr>
        <w:t xml:space="preserve">negali būti apskaičiuotas pagal </w:t>
      </w:r>
      <w:r>
        <w:rPr>
          <w:rFonts w:ascii="Times New Roman" w:hAnsi="Times New Roman"/>
          <w:bCs/>
          <w:lang w:val="lt-LT" w:eastAsia="lt-LT"/>
        </w:rPr>
        <w:t>turimus</w:t>
      </w:r>
      <w:r w:rsidRPr="00CA7C03">
        <w:rPr>
          <w:rFonts w:ascii="Times New Roman" w:hAnsi="Times New Roman"/>
          <w:bCs/>
          <w:lang w:val="lt-LT" w:eastAsia="lt-LT"/>
        </w:rPr>
        <w:t xml:space="preserve"> duomenis)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alerginės reakcijos (žr. anksčiau);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storosios žarnos uždegimas (žr. anksčiau);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sunkios odos reakcijos:</w:t>
      </w:r>
    </w:p>
    <w:p w:rsidR="009B2A26" w:rsidRPr="00832B86" w:rsidRDefault="009B2A26" w:rsidP="009B2A26">
      <w:p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plačiai išplitęs odos išbėrimas, kuris gali pasireikšti pūslėmis ar odos lupimusi, ypač apie burną, nosį, akis ir lytinius organus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 xml:space="preserve">Stivenso </w:t>
      </w:r>
      <w:r>
        <w:rPr>
          <w:rFonts w:ascii="Times New Roman" w:hAnsi="Times New Roman"/>
          <w:i/>
          <w:lang w:val="lt-LT" w:eastAsia="lt-LT"/>
        </w:rPr>
        <w:t>–</w:t>
      </w:r>
      <w:r w:rsidRPr="00832B86">
        <w:rPr>
          <w:rFonts w:ascii="Times New Roman" w:hAnsi="Times New Roman"/>
          <w:i/>
          <w:lang w:val="lt-LT" w:eastAsia="lt-LT"/>
        </w:rPr>
        <w:t xml:space="preserve"> Džonsono</w:t>
      </w:r>
      <w:r>
        <w:rPr>
          <w:rFonts w:ascii="Times New Roman" w:hAnsi="Times New Roman"/>
          <w:i/>
          <w:lang w:val="lt-LT" w:eastAsia="lt-LT"/>
        </w:rPr>
        <w:t xml:space="preserve"> [Stevens-Johnson]</w:t>
      </w:r>
      <w:r w:rsidRPr="00832B86">
        <w:rPr>
          <w:rFonts w:ascii="Times New Roman" w:hAnsi="Times New Roman"/>
          <w:i/>
          <w:lang w:val="lt-LT" w:eastAsia="lt-LT"/>
        </w:rPr>
        <w:t xml:space="preserve"> sindromas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 xml:space="preserve"> ir sunkesnėmis formomis, dėl kurių pasireiškia masyvus odos lupimasis (daugiau kaip 30 % kūno paviršiaus ploto – </w:t>
      </w:r>
      <w:r w:rsidRPr="00832B86">
        <w:rPr>
          <w:rFonts w:ascii="Times New Roman" w:hAnsi="Times New Roman"/>
          <w:i/>
          <w:lang w:val="lt-LT" w:eastAsia="lt-LT"/>
        </w:rPr>
        <w:t>toksinė epidermio nekrolizė</w:t>
      </w:r>
      <w:r w:rsidRPr="00832B86">
        <w:rPr>
          <w:rFonts w:ascii="Times New Roman" w:hAnsi="Times New Roman"/>
          <w:lang w:val="lt-LT" w:eastAsia="lt-LT"/>
        </w:rPr>
        <w:t>);</w:t>
      </w:r>
    </w:p>
    <w:p w:rsidR="009B2A26" w:rsidRPr="00832B86" w:rsidRDefault="009B2A26" w:rsidP="009B2A26">
      <w:p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plačiai išplitęs raudonas odos išbėrimas, pasireiškiantis mažomis pūlingomis pūslėmis (</w:t>
      </w:r>
      <w:r w:rsidRPr="00832B86">
        <w:rPr>
          <w:rFonts w:ascii="Times New Roman" w:hAnsi="Times New Roman"/>
          <w:i/>
          <w:lang w:val="lt-LT" w:eastAsia="lt-LT"/>
        </w:rPr>
        <w:t>buliozinis [pūslinis] eksfoliacinis dermatitas</w:t>
      </w:r>
      <w:r w:rsidRPr="00832B86">
        <w:rPr>
          <w:rFonts w:ascii="Times New Roman" w:hAnsi="Times New Roman"/>
          <w:lang w:val="lt-LT" w:eastAsia="lt-LT"/>
        </w:rPr>
        <w:t>);</w:t>
      </w:r>
    </w:p>
    <w:p w:rsidR="009B2A26" w:rsidRDefault="009B2A26" w:rsidP="009B2A26">
      <w:pPr>
        <w:pStyle w:val="ListParagraph"/>
        <w:numPr>
          <w:ilvl w:val="0"/>
          <w:numId w:val="3"/>
        </w:num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 xml:space="preserve">raudonas, žvynuotas išbėrimas, pasireiškiantis gumbais po oda ir pūslėmis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egzanteminė pustuliozė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9B2A26" w:rsidRPr="00832B86" w:rsidRDefault="009B2A26" w:rsidP="009B2A26">
      <w:pPr>
        <w:pStyle w:val="ListParagraph"/>
        <w:numPr>
          <w:ilvl w:val="0"/>
          <w:numId w:val="3"/>
        </w:numPr>
        <w:spacing w:after="0" w:line="240" w:lineRule="auto"/>
        <w:ind w:left="1134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į gripo panašūs simptomai, susiję su išbėrimu, karščiavimu, padidėjusiomis liaukomis ir nenormaliais kraujo tyrimų rezultatais (įskaitant baltųjų kraujo ląstelių [eozinofiliją] ir kepenų fermentų kiekio padidėjimą) (reakcija į vaistą su eozinofilija ir sisteminiais simptomais [</w:t>
      </w:r>
      <w:r w:rsidRPr="001D55A1">
        <w:rPr>
          <w:rFonts w:ascii="Times New Roman" w:hAnsi="Times New Roman"/>
          <w:i/>
          <w:lang w:val="lt-LT" w:eastAsia="lt-LT"/>
        </w:rPr>
        <w:t>DRESS</w:t>
      </w:r>
      <w:r w:rsidRPr="00832B86">
        <w:rPr>
          <w:rFonts w:ascii="Times New Roman" w:hAnsi="Times New Roman"/>
          <w:lang w:val="lt-LT" w:eastAsia="lt-LT"/>
        </w:rPr>
        <w:t>]).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b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Jeigu pasireiškė bet kuris iš nurodytų simptomų, nedelsdami kreipkitės į gydytoją</w:t>
      </w:r>
    </w:p>
    <w:p w:rsidR="009B2A26" w:rsidRPr="00832B86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lastRenderedPageBreak/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kepenų uždegimas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hepatitas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gelta dėl bilirubino padaugėjimo kraujyje (kepenyse gaminama medžiaga), kuri gali pasireikšti odos ir akių baltymo pageltimu;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inkstų kanalėlių uždegimas;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kraujo krešėjimo pailgėjimas;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pernelyg didelis aktyvumas;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traukuliai (dideles amoksicilino/klavulano rūgšties dozes vartojantiems ar inkstų funkcijos sutrikimais sergantiems žmonėms);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juodas liežuvis, kuris atrodo tarsi gauruotas;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dantų spalvos pokyčiai (vaikams), kurie paprastai pašalinami, valant dantis šepetėliu;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smegenis gaubiančio apsauginio dangalo uždegimas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aseptinis meningitas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tulžies pūslės uždegimas </w:t>
      </w:r>
      <w:r w:rsidRPr="00832B86">
        <w:rPr>
          <w:rFonts w:ascii="Times New Roman" w:hAnsi="Times New Roman"/>
          <w:i/>
          <w:lang w:val="lt-LT"/>
        </w:rPr>
        <w:t>(cholangitas)</w:t>
      </w:r>
      <w:r w:rsidRPr="00832B86">
        <w:rPr>
          <w:rFonts w:ascii="Times New Roman" w:hAnsi="Times New Roman"/>
          <w:lang w:val="lt-LT" w:eastAsia="lt-LT"/>
        </w:rPr>
        <w:t>;</w:t>
      </w:r>
    </w:p>
    <w:p w:rsidR="009B2A26" w:rsidRPr="00832B86" w:rsidRDefault="009B2A26" w:rsidP="009B2A26">
      <w:p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krūtinės skausmas.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Šalutinis poveikis, kurį gali rodyti kraujo tyrimai: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sunkus baltųjų kraujo ląstelių kiekio sumažėjimas;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 xml:space="preserve">mažas raudonųjų kraujo ląstelių kiekis </w:t>
      </w:r>
      <w:r w:rsidRPr="00832B86">
        <w:rPr>
          <w:rFonts w:ascii="Times New Roman" w:hAnsi="Times New Roman"/>
          <w:i/>
          <w:lang w:val="lt-LT"/>
        </w:rPr>
        <w:t>(</w:t>
      </w:r>
      <w:r w:rsidRPr="00832B86">
        <w:rPr>
          <w:rFonts w:ascii="Times New Roman" w:hAnsi="Times New Roman"/>
          <w:i/>
          <w:lang w:val="lt-LT" w:eastAsia="lt-LT"/>
        </w:rPr>
        <w:t>hemolizinė anemija</w:t>
      </w:r>
      <w:r w:rsidRPr="00832B86">
        <w:rPr>
          <w:rFonts w:ascii="Times New Roman" w:hAnsi="Times New Roman"/>
          <w:i/>
          <w:lang w:val="lt-LT"/>
        </w:rPr>
        <w:t>)</w:t>
      </w:r>
      <w:r w:rsidRPr="00832B86">
        <w:rPr>
          <w:rFonts w:ascii="Times New Roman" w:hAnsi="Times New Roman"/>
          <w:lang w:val="lt-LT" w:eastAsia="lt-LT"/>
        </w:rPr>
        <w:t>;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-</w:t>
      </w:r>
      <w:r w:rsidRPr="00832B86">
        <w:rPr>
          <w:rFonts w:ascii="Times New Roman" w:hAnsi="Times New Roman"/>
          <w:lang w:val="lt-LT" w:eastAsia="lt-LT"/>
        </w:rPr>
        <w:tab/>
        <w:t>kristalai šlapime.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b/>
          <w:lang w:val="lt-LT" w:eastAsia="lt-LT"/>
        </w:rPr>
      </w:pPr>
      <w:r w:rsidRPr="00614A90">
        <w:rPr>
          <w:rFonts w:ascii="Times New Roman" w:hAnsi="Times New Roman"/>
          <w:b/>
          <w:lang w:val="lt-LT" w:eastAsia="lt-LT"/>
        </w:rPr>
        <w:t>Pranešimas apie šalutinį poveikį</w:t>
      </w:r>
    </w:p>
    <w:p w:rsidR="009B2A26" w:rsidRPr="00614A90" w:rsidRDefault="009B2A26" w:rsidP="009B2A26">
      <w:pPr>
        <w:tabs>
          <w:tab w:val="left" w:pos="567"/>
        </w:tabs>
        <w:snapToGrid w:val="0"/>
        <w:spacing w:after="0" w:line="260" w:lineRule="exact"/>
        <w:rPr>
          <w:rFonts w:ascii="Times New Roman" w:hAnsi="Times New Roman"/>
          <w:lang w:val="lt-LT" w:eastAsia="lt-LT"/>
        </w:rPr>
      </w:pPr>
      <w:r w:rsidRPr="00614A90">
        <w:rPr>
          <w:rFonts w:ascii="Times New Roman" w:hAnsi="Times New Roman"/>
          <w:szCs w:val="24"/>
          <w:lang w:val="lt-LT"/>
        </w:rPr>
        <w:t>Jeigu pasireiškė šalutinis poveikis, įskaitant šiame lapelyje nenurodytą, pasakykite gydytojui arba vaistininkui</w:t>
      </w:r>
      <w:r w:rsidRPr="00832B86">
        <w:rPr>
          <w:rFonts w:ascii="Times New Roman" w:hAnsi="Times New Roman"/>
          <w:lang w:val="lt-LT"/>
        </w:rPr>
        <w:t>.</w:t>
      </w:r>
      <w:r w:rsidRPr="00614A90">
        <w:rPr>
          <w:rFonts w:ascii="Times New Roman" w:hAnsi="Times New Roman"/>
          <w:szCs w:val="24"/>
          <w:lang w:val="lt-LT"/>
        </w:rPr>
        <w:t xml:space="preserve"> Apie šalutinį poveikį taip pat galite pranešti Valstybinei vaistų kontrolės tarnybai prie Lietuvos Respublikos sveikatos apsaugos ministerijos nemokamu telefonu 8 800 73568 arba užpildyti interneto svetainėje </w:t>
      </w:r>
      <w:hyperlink r:id="rId5" w:history="1">
        <w:r w:rsidRPr="00DB479A">
          <w:rPr>
            <w:rStyle w:val="Hyperlink"/>
            <w:rFonts w:ascii="Times New Roman" w:hAnsi="Times New Roman"/>
            <w:szCs w:val="24"/>
            <w:lang w:val="lt-LT"/>
          </w:rPr>
          <w:t>www.vvkt.lt</w:t>
        </w:r>
      </w:hyperlink>
      <w:r>
        <w:rPr>
          <w:rFonts w:ascii="Times New Roman" w:hAnsi="Times New Roman"/>
          <w:szCs w:val="24"/>
          <w:lang w:val="lt-LT"/>
        </w:rPr>
        <w:t xml:space="preserve"> </w:t>
      </w:r>
      <w:r w:rsidRPr="00614A90">
        <w:rPr>
          <w:rFonts w:ascii="Times New Roman" w:hAnsi="Times New Roman"/>
          <w:szCs w:val="24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6" w:history="1">
        <w:r w:rsidRPr="00DB479A">
          <w:rPr>
            <w:rStyle w:val="Hyperlink"/>
            <w:rFonts w:ascii="Times New Roman" w:hAnsi="Times New Roman"/>
            <w:szCs w:val="24"/>
            <w:lang w:val="lt-LT"/>
          </w:rPr>
          <w:t>NepageidaujamaR@vvkt.lt</w:t>
        </w:r>
      </w:hyperlink>
      <w:r>
        <w:rPr>
          <w:rFonts w:ascii="Times New Roman" w:hAnsi="Times New Roman"/>
          <w:szCs w:val="24"/>
          <w:lang w:val="lt-LT"/>
        </w:rPr>
        <w:t xml:space="preserve"> </w:t>
      </w:r>
      <w:r w:rsidRPr="00614A90">
        <w:rPr>
          <w:rFonts w:ascii="Times New Roman" w:hAnsi="Times New Roman"/>
          <w:szCs w:val="24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DB479A">
          <w:rPr>
            <w:rStyle w:val="Hyperlink"/>
            <w:rFonts w:ascii="Times New Roman" w:hAnsi="Times New Roman"/>
            <w:szCs w:val="24"/>
            <w:lang w:val="lt-LT"/>
          </w:rPr>
          <w:t>http://www.vvkt.lt</w:t>
        </w:r>
      </w:hyperlink>
      <w:r>
        <w:rPr>
          <w:rFonts w:ascii="Times New Roman" w:hAnsi="Times New Roman"/>
          <w:szCs w:val="24"/>
          <w:lang w:val="lt-LT"/>
        </w:rPr>
        <w:t xml:space="preserve"> </w:t>
      </w:r>
      <w:r w:rsidRPr="00614A90">
        <w:rPr>
          <w:rFonts w:ascii="Times New Roman" w:hAnsi="Times New Roman"/>
          <w:szCs w:val="24"/>
          <w:lang w:val="lt-LT"/>
        </w:rPr>
        <w:t>). Pranešdami apie šalutinį poveikį galite mums padėti gauti daugiau informacijos apie šio vaisto saugumą.</w:t>
      </w:r>
    </w:p>
    <w:p w:rsidR="009B2A26" w:rsidRPr="00832B86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5.</w:t>
      </w:r>
      <w:r w:rsidRPr="00832B86">
        <w:rPr>
          <w:rFonts w:ascii="Times New Roman" w:hAnsi="Times New Roman"/>
          <w:b/>
          <w:lang w:val="lt-LT" w:eastAsia="lt-LT"/>
        </w:rPr>
        <w:tab/>
        <w:t>Kaip laikyti Amoxicillin/Clavulanic acid Actavis</w:t>
      </w: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Šį vaistą laikykite vaikams nepastebimoje ir nepasiekiamoje vietoje.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Ant kartono dėžutės po „</w:t>
      </w:r>
      <w:r>
        <w:rPr>
          <w:rFonts w:ascii="Times New Roman" w:hAnsi="Times New Roman"/>
          <w:lang w:val="lt-LT" w:eastAsia="lt-LT"/>
        </w:rPr>
        <w:t>EXP/</w:t>
      </w:r>
      <w:r w:rsidRPr="00425537">
        <w:rPr>
          <w:rFonts w:ascii="Times New Roman" w:hAnsi="Times New Roman"/>
          <w:highlight w:val="lightGray"/>
          <w:lang w:val="lt-LT" w:eastAsia="lt-LT"/>
        </w:rPr>
        <w:t>Tinka iki</w:t>
      </w:r>
      <w:r w:rsidRPr="00832B86">
        <w:rPr>
          <w:rFonts w:ascii="Times New Roman" w:hAnsi="Times New Roman"/>
          <w:lang w:val="lt-LT" w:eastAsia="lt-LT"/>
        </w:rPr>
        <w:t xml:space="preserve">“ </w:t>
      </w:r>
      <w:r>
        <w:rPr>
          <w:rFonts w:ascii="Times New Roman" w:hAnsi="Times New Roman"/>
          <w:lang w:val="lt-LT" w:eastAsia="lt-LT"/>
        </w:rPr>
        <w:t xml:space="preserve">ir ant lizdinės plokštelės </w:t>
      </w:r>
      <w:r w:rsidRPr="00832B86">
        <w:rPr>
          <w:rFonts w:ascii="Times New Roman" w:hAnsi="Times New Roman"/>
          <w:lang w:val="lt-LT" w:eastAsia="lt-LT"/>
        </w:rPr>
        <w:t>nurodytam tinkamumo laikui pasibaigus, šio vaisto vartoti negalima. Vaistas tinkamas vartoti iki paskutinės nurodyto mėnesio dienos.</w:t>
      </w:r>
    </w:p>
    <w:p w:rsidR="009B2A26" w:rsidRDefault="009B2A26" w:rsidP="009B2A26">
      <w:pPr>
        <w:spacing w:after="0" w:line="240" w:lineRule="auto"/>
        <w:rPr>
          <w:rFonts w:ascii="Times New Roman" w:hAnsi="Times New Roman"/>
          <w:snapToGrid w:val="0"/>
          <w:szCs w:val="20"/>
          <w:lang w:val="lt-LT"/>
        </w:rPr>
      </w:pP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snapToGrid w:val="0"/>
          <w:szCs w:val="20"/>
          <w:lang w:val="lt-LT"/>
        </w:rPr>
        <w:t>Šio vaisto laikymui specialių temperatūros sąlygų nereikalaujama.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 xml:space="preserve">Laikyti gamintojo pakuotėje, kad </w:t>
      </w:r>
      <w:r>
        <w:rPr>
          <w:rFonts w:ascii="Times New Roman" w:hAnsi="Times New Roman"/>
          <w:lang w:val="lt-LT" w:eastAsia="lt-LT"/>
        </w:rPr>
        <w:t>vaistas</w:t>
      </w:r>
      <w:r w:rsidRPr="00832B86">
        <w:rPr>
          <w:rFonts w:ascii="Times New Roman" w:hAnsi="Times New Roman"/>
          <w:lang w:val="lt-LT" w:eastAsia="lt-LT"/>
        </w:rPr>
        <w:t xml:space="preserve"> būtų apsaugotas nuo šviesos ir drėgmės.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Vaistų negalima išmesti į kanalizaciją arba su buitinėmis atliekomis. Kaip išmesti nereikalingus vaistus, klauskite vaistininko. Šios priemonės padės apsaugoti aplinką.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left="540" w:right="-2" w:hanging="540"/>
        <w:rPr>
          <w:rFonts w:ascii="Times New Roman" w:hAnsi="Times New Roman"/>
          <w:b/>
          <w:lang w:val="lt-LT" w:eastAsia="lt-LT"/>
        </w:rPr>
      </w:pPr>
      <w:r w:rsidRPr="00832B86">
        <w:rPr>
          <w:rFonts w:ascii="Times New Roman" w:hAnsi="Times New Roman"/>
          <w:b/>
          <w:lang w:val="lt-LT" w:eastAsia="lt-LT"/>
        </w:rPr>
        <w:t>6.</w:t>
      </w:r>
      <w:r w:rsidRPr="00832B86">
        <w:rPr>
          <w:rFonts w:ascii="Times New Roman" w:hAnsi="Times New Roman"/>
          <w:b/>
          <w:lang w:val="lt-LT" w:eastAsia="lt-LT"/>
        </w:rPr>
        <w:tab/>
        <w:t>Pakuotės turinys ir kita informacija</w:t>
      </w: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Amoxicillin/Clavulanic acid Actavis sudėtis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Default="009B2A26" w:rsidP="009B2A26">
      <w:pPr>
        <w:keepNext/>
        <w:spacing w:after="0" w:line="240" w:lineRule="auto"/>
        <w:rPr>
          <w:rFonts w:ascii="Times New Roman" w:hAnsi="Times New Roman"/>
          <w:lang w:val="lt-LT"/>
        </w:rPr>
      </w:pPr>
      <w:r w:rsidRPr="00614A90">
        <w:rPr>
          <w:rFonts w:ascii="Times New Roman" w:hAnsi="Times New Roman"/>
          <w:lang w:val="lt-LT"/>
        </w:rPr>
        <w:t>Veikliosios medžiagos yra amoksicilinas trihidratas ir kalio klavulanatas. Kiekvienoje plėvele dengtoje tabletėje yra amoksicilino trihidrato, atitinkančio 500 mg amoksicilino, ir kalio klavulanato, atitinkančio 125 mg klavulano rūgšties.</w:t>
      </w:r>
    </w:p>
    <w:p w:rsidR="009B2A26" w:rsidRPr="00614A90" w:rsidRDefault="009B2A26" w:rsidP="009B2A26">
      <w:pPr>
        <w:keepNext/>
        <w:spacing w:after="0" w:line="240" w:lineRule="auto"/>
        <w:ind w:left="567" w:hanging="567"/>
        <w:rPr>
          <w:rFonts w:ascii="Times New Roman" w:hAnsi="Times New Roman"/>
          <w:lang w:val="lt-LT"/>
        </w:rPr>
      </w:pPr>
      <w:r w:rsidRPr="00614A90">
        <w:rPr>
          <w:rFonts w:ascii="Times New Roman" w:hAnsi="Times New Roman"/>
          <w:lang w:val="lt-LT"/>
        </w:rPr>
        <w:t>Pagalbinės medžiagos yra:</w:t>
      </w:r>
    </w:p>
    <w:p w:rsidR="009B2A26" w:rsidRPr="00614A90" w:rsidRDefault="009B2A26" w:rsidP="009B2A26">
      <w:pPr>
        <w:spacing w:after="0" w:line="240" w:lineRule="auto"/>
        <w:rPr>
          <w:rFonts w:ascii="Times New Roman" w:hAnsi="Times New Roman"/>
          <w:lang w:val="lt-LT"/>
        </w:rPr>
      </w:pPr>
      <w:r w:rsidRPr="00614A90">
        <w:rPr>
          <w:rFonts w:ascii="Times New Roman" w:hAnsi="Times New Roman"/>
          <w:i/>
          <w:lang w:val="lt-LT"/>
        </w:rPr>
        <w:t>Tabletės šerdis</w:t>
      </w:r>
      <w:r w:rsidRPr="00614A90">
        <w:rPr>
          <w:rFonts w:ascii="Times New Roman" w:hAnsi="Times New Roman"/>
          <w:lang w:val="lt-LT"/>
        </w:rPr>
        <w:t>: mikrokristalinė celiuliozė (E460), koloidinis silicio dioksidas, magnio stearatas (E470b), karboksimetilkrakmolo A natrio druska.</w:t>
      </w:r>
    </w:p>
    <w:p w:rsidR="009B2A26" w:rsidRDefault="009B2A26" w:rsidP="009B2A26">
      <w:pPr>
        <w:spacing w:after="0" w:line="240" w:lineRule="auto"/>
        <w:rPr>
          <w:rFonts w:ascii="Times New Roman" w:hAnsi="Times New Roman"/>
          <w:lang w:val="lt-LT"/>
        </w:rPr>
      </w:pPr>
      <w:r w:rsidRPr="00614A90">
        <w:rPr>
          <w:rFonts w:ascii="Times New Roman" w:hAnsi="Times New Roman"/>
          <w:i/>
          <w:lang w:val="lt-LT"/>
        </w:rPr>
        <w:lastRenderedPageBreak/>
        <w:t>Tabletės plėvelė</w:t>
      </w:r>
      <w:r w:rsidRPr="00614A90">
        <w:rPr>
          <w:rFonts w:ascii="Times New Roman" w:hAnsi="Times New Roman"/>
          <w:lang w:val="lt-LT"/>
        </w:rPr>
        <w:t>: hipromeliozė (E464), makrogolis 400, titano dioksidas (E171).</w:t>
      </w:r>
    </w:p>
    <w:p w:rsidR="009B2A26" w:rsidRPr="00425537" w:rsidRDefault="009B2A26" w:rsidP="009B2A26">
      <w:pPr>
        <w:spacing w:after="0" w:line="240" w:lineRule="auto"/>
        <w:ind w:left="567"/>
        <w:rPr>
          <w:rFonts w:ascii="Times New Roman" w:hAnsi="Times New Roman"/>
          <w:highlight w:val="lightGray"/>
          <w:lang w:val="lt-LT" w:eastAsia="lt-LT"/>
        </w:rPr>
      </w:pP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Amoxicillin/Clavulanic acid Actavis išvaizda ir kiekis pakuotėje</w:t>
      </w: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bCs/>
          <w:lang w:val="lt-LT" w:eastAsia="lt-LT"/>
        </w:rPr>
      </w:pPr>
    </w:p>
    <w:p w:rsidR="009B2A2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Amoxicillin/Clavulanic acid Actavis</w:t>
      </w:r>
      <w:r w:rsidRPr="00832B86">
        <w:rPr>
          <w:rFonts w:ascii="Times New Roman" w:hAnsi="Times New Roman"/>
          <w:lang w:val="lt-LT" w:eastAsia="lt-LT"/>
        </w:rPr>
        <w:t xml:space="preserve"> 500 mg/125 mg tabletės yra baltos, ovalios, 20,2 mm x 9,8 mm, dengtos plėvele, vienoje jų pusėje įrėžta „A“, kitoje pusėje „64“.</w:t>
      </w:r>
    </w:p>
    <w:p w:rsidR="009B2A26" w:rsidRPr="00425537" w:rsidRDefault="009B2A26" w:rsidP="009B2A26">
      <w:pPr>
        <w:keepNext/>
        <w:spacing w:after="0" w:line="240" w:lineRule="auto"/>
        <w:rPr>
          <w:rFonts w:ascii="Times New Roman" w:hAnsi="Times New Roman"/>
          <w:iCs/>
          <w:highlight w:val="lightGray"/>
          <w:lang w:val="lt-LT" w:eastAsia="lt-LT"/>
        </w:rPr>
      </w:pPr>
    </w:p>
    <w:p w:rsidR="009B2A26" w:rsidRPr="00425537" w:rsidRDefault="009B2A26" w:rsidP="009B2A26">
      <w:pPr>
        <w:spacing w:after="0" w:line="240" w:lineRule="auto"/>
        <w:rPr>
          <w:rFonts w:ascii="Times New Roman" w:hAnsi="Times New Roman"/>
          <w:bCs/>
          <w:highlight w:val="lightGray"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Amoxicillin/Clavulanic acid Actavis</w:t>
      </w:r>
      <w:r w:rsidRPr="00832B86">
        <w:rPr>
          <w:rFonts w:ascii="Times New Roman" w:hAnsi="Times New Roman"/>
          <w:lang w:val="lt-LT" w:eastAsia="lt-LT"/>
        </w:rPr>
        <w:t xml:space="preserve"> 500 mg/125 mg </w:t>
      </w:r>
      <w:r w:rsidRPr="00614A90">
        <w:rPr>
          <w:rFonts w:ascii="Times New Roman" w:hAnsi="Times New Roman"/>
          <w:bCs/>
          <w:lang w:val="lt-LT" w:eastAsia="lt-LT"/>
        </w:rPr>
        <w:t xml:space="preserve">tabletės tiekiamos lizdinių plokštelių arba dvisluoksnių juostelių </w:t>
      </w:r>
      <w:r w:rsidRPr="00832B86">
        <w:rPr>
          <w:rFonts w:ascii="Times New Roman" w:hAnsi="Times New Roman"/>
          <w:lang w:val="lt-LT" w:eastAsia="lt-LT"/>
        </w:rPr>
        <w:t xml:space="preserve">pakuotėmis po </w:t>
      </w:r>
      <w:r w:rsidRPr="00832B86">
        <w:rPr>
          <w:rFonts w:ascii="Times New Roman" w:hAnsi="Times New Roman"/>
          <w:lang w:val="lt-LT"/>
        </w:rPr>
        <w:t xml:space="preserve">4, 5, 6, 7, 8, 10, 12, 14, 15, 16, 20, 21, 25, 30, 35, 40, 50, 100 </w:t>
      </w:r>
      <w:r>
        <w:rPr>
          <w:rFonts w:ascii="Times New Roman" w:hAnsi="Times New Roman"/>
          <w:lang w:val="lt-LT"/>
        </w:rPr>
        <w:t>a</w:t>
      </w:r>
      <w:r w:rsidRPr="00832B86">
        <w:rPr>
          <w:rFonts w:ascii="Times New Roman" w:hAnsi="Times New Roman"/>
          <w:lang w:val="lt-LT"/>
        </w:rPr>
        <w:t>r 500 plėvele dengtų tablečių.</w:t>
      </w: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Gali b</w:t>
      </w:r>
      <w:r w:rsidRPr="00832B86">
        <w:rPr>
          <w:rFonts w:ascii="Times New Roman" w:hAnsi="Times New Roman"/>
          <w:iCs/>
          <w:lang w:val="lt-LT" w:eastAsia="lt-LT"/>
        </w:rPr>
        <w:t>ū</w:t>
      </w:r>
      <w:r w:rsidRPr="00832B86">
        <w:rPr>
          <w:rFonts w:ascii="Times New Roman" w:hAnsi="Times New Roman"/>
          <w:lang w:val="lt-LT" w:eastAsia="lt-LT"/>
        </w:rPr>
        <w:t>ti tiekiamos ne visų dydžių pakuotės.</w:t>
      </w:r>
    </w:p>
    <w:p w:rsidR="009B2A26" w:rsidRPr="00425537" w:rsidRDefault="009B2A26" w:rsidP="009B2A26">
      <w:pPr>
        <w:spacing w:after="0" w:line="240" w:lineRule="auto"/>
        <w:rPr>
          <w:rFonts w:ascii="Times New Roman" w:hAnsi="Times New Roman"/>
          <w:bCs/>
          <w:highlight w:val="lightGray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Registruotojas ir gamintojas</w:t>
      </w:r>
    </w:p>
    <w:p w:rsidR="009B2A26" w:rsidRPr="00832B86" w:rsidRDefault="009B2A26" w:rsidP="009B2A26">
      <w:pPr>
        <w:keepNext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keepNext/>
        <w:spacing w:after="0" w:line="240" w:lineRule="auto"/>
        <w:rPr>
          <w:rFonts w:ascii="Times New Roman" w:hAnsi="Times New Roman"/>
          <w:u w:val="single"/>
          <w:lang w:val="lt-LT" w:eastAsia="lt-LT"/>
        </w:rPr>
      </w:pPr>
      <w:r w:rsidRPr="00832B86">
        <w:rPr>
          <w:rFonts w:ascii="Times New Roman" w:hAnsi="Times New Roman"/>
          <w:i/>
          <w:lang w:val="lt-LT" w:eastAsia="lt-LT"/>
        </w:rPr>
        <w:t>Registruotojas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Actavis Group PTC ehf.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Reykjavikurvegi 76-78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220 Hafnarfjörður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Islandija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9B2A26" w:rsidRPr="00614A90" w:rsidRDefault="009B2A26" w:rsidP="009B2A26">
      <w:pPr>
        <w:spacing w:after="0" w:line="240" w:lineRule="auto"/>
        <w:rPr>
          <w:rFonts w:ascii="Times New Roman" w:hAnsi="Times New Roman"/>
          <w:i/>
          <w:lang w:val="lt-LT"/>
        </w:rPr>
      </w:pPr>
      <w:r w:rsidRPr="00614A90">
        <w:rPr>
          <w:rFonts w:ascii="Times New Roman" w:hAnsi="Times New Roman"/>
          <w:i/>
          <w:lang w:val="lt-LT"/>
        </w:rPr>
        <w:t>Gamintojas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iCs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Milpharm Limited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iCs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Ares, Odyssey Business Park, West End Road, South Ruislip HA4 6QD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iCs/>
          <w:lang w:val="lt-LT" w:eastAsia="lt-LT"/>
        </w:rPr>
      </w:pPr>
      <w:r w:rsidRPr="00832B86">
        <w:rPr>
          <w:rFonts w:ascii="Times New Roman" w:hAnsi="Times New Roman"/>
          <w:iCs/>
          <w:lang w:val="lt-LT" w:eastAsia="lt-LT"/>
        </w:rPr>
        <w:t>Jungtinė Karalystė</w:t>
      </w:r>
    </w:p>
    <w:p w:rsidR="009B2A2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9B2A2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arba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APL Swift Services Ltd.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HF26, Hal Far Industrial Estate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Hal Far, Birzebbugia</w:t>
      </w:r>
    </w:p>
    <w:p w:rsidR="009B2A2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BBG3000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>Malta</w:t>
      </w:r>
    </w:p>
    <w:p w:rsidR="009B2A26" w:rsidRPr="00832B86" w:rsidRDefault="009B2A26" w:rsidP="009B2A26">
      <w:pPr>
        <w:spacing w:after="0" w:line="240" w:lineRule="auto"/>
        <w:ind w:left="567" w:hanging="567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>Jeigu apie šį vaistą norite sužinoti daugiau, kreipkitės į vietinį registruotojo atstovą.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 xml:space="preserve">UAB </w:t>
      </w:r>
      <w:r>
        <w:rPr>
          <w:rFonts w:ascii="Times New Roman" w:hAnsi="Times New Roman"/>
          <w:lang w:val="lt-LT"/>
        </w:rPr>
        <w:t>Teva Baltics</w:t>
      </w:r>
    </w:p>
    <w:p w:rsidR="009B2A26" w:rsidRDefault="009B2A26" w:rsidP="009B2A26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>Molėtų pl. 5</w:t>
      </w:r>
    </w:p>
    <w:p w:rsidR="009B2A26" w:rsidRDefault="009B2A26" w:rsidP="009B2A26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>LT-08409 Vilnius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/>
        </w:rPr>
      </w:pPr>
      <w:r w:rsidRPr="00832B86">
        <w:rPr>
          <w:rFonts w:ascii="Times New Roman" w:hAnsi="Times New Roman"/>
          <w:lang w:val="lt-LT"/>
        </w:rPr>
        <w:t>Tel.: +370 5 266 02 03</w:t>
      </w:r>
    </w:p>
    <w:p w:rsidR="009B2A26" w:rsidRPr="00832B86" w:rsidRDefault="009B2A26" w:rsidP="009B2A26">
      <w:pPr>
        <w:spacing w:after="0" w:line="240" w:lineRule="auto"/>
        <w:rPr>
          <w:rFonts w:ascii="Times New Roman" w:hAnsi="Times New Roman"/>
          <w:lang w:val="lt-LT"/>
        </w:rPr>
      </w:pPr>
    </w:p>
    <w:p w:rsidR="009B2A26" w:rsidRDefault="009B2A26" w:rsidP="009B2A26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b/>
          <w:bCs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>Šis vaistas EEE valstybėse narėse registruotas tokiais pavadinimais:</w:t>
      </w:r>
    </w:p>
    <w:p w:rsidR="009B2A26" w:rsidRPr="00614A90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Nyderlandai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Amoxicilline/Clavulaanzuur Actavis 500/125 mg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Austrija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Amoxicillin/Clavulansäure Actavis 500 mg/125 mg Filmtabletten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Čekija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Afreloxa 500 mg/125 mg, Afreloxa 875 mg/125 mg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Danija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Amoxicillin/Clavulansyre "Actavis PTC"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Estija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Vengrija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046357">
              <w:rPr>
                <w:rFonts w:ascii="Times New Roman" w:hAnsi="Times New Roman"/>
                <w:lang w:val="fr-FR"/>
              </w:rPr>
              <w:t>AMOKIL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543F5">
              <w:rPr>
                <w:rFonts w:ascii="Times New Roman" w:hAnsi="Times New Roman"/>
                <w:lang w:val="lt-LT" w:eastAsia="lt-LT"/>
              </w:rPr>
              <w:t>500 mg/125 mg filmtabletta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Islandija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Latvija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 500 mg/125 mg apvalkotás tabletes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Lietuva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 500 mg/125 mg plėvele dengtos tabletės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Lenkija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Afreloxa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Slovakija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Afreloxa 500 mg/ 125 mg</w:t>
            </w:r>
          </w:p>
        </w:tc>
      </w:tr>
      <w:tr w:rsidR="009B2A26" w:rsidRPr="009C2C34" w:rsidTr="00B2011E">
        <w:tc>
          <w:tcPr>
            <w:tcW w:w="1951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Švedija</w:t>
            </w:r>
          </w:p>
        </w:tc>
        <w:tc>
          <w:tcPr>
            <w:tcW w:w="7229" w:type="dxa"/>
            <w:shd w:val="clear" w:color="auto" w:fill="auto"/>
          </w:tcPr>
          <w:p w:rsidR="009B2A26" w:rsidRPr="00B543F5" w:rsidRDefault="009B2A26" w:rsidP="00B2011E">
            <w:pPr>
              <w:spacing w:after="0" w:line="240" w:lineRule="auto"/>
              <w:ind w:right="-2"/>
              <w:rPr>
                <w:rFonts w:ascii="Times New Roman" w:hAnsi="Times New Roman"/>
                <w:lang w:val="lt-LT" w:eastAsia="lt-LT"/>
              </w:rPr>
            </w:pPr>
            <w:r w:rsidRPr="00B543F5">
              <w:rPr>
                <w:rFonts w:ascii="Times New Roman" w:hAnsi="Times New Roman"/>
                <w:lang w:val="lt-LT" w:eastAsia="lt-LT"/>
              </w:rPr>
              <w:t>Amoxicillin/Clavulanic Acid Actavis</w:t>
            </w:r>
          </w:p>
        </w:tc>
      </w:tr>
    </w:tbl>
    <w:p w:rsidR="009B2A26" w:rsidRPr="00614A90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614A90" w:rsidRDefault="009B2A26" w:rsidP="009B2A26">
      <w:p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b/>
          <w:bCs/>
          <w:lang w:val="lt-LT" w:eastAsia="lt-LT"/>
        </w:rPr>
        <w:t xml:space="preserve">Šis pakuotės </w:t>
      </w:r>
      <w:r w:rsidRPr="00832B86">
        <w:rPr>
          <w:rFonts w:ascii="Times New Roman" w:hAnsi="Times New Roman"/>
          <w:b/>
          <w:lang w:val="lt-LT" w:eastAsia="lt-LT"/>
        </w:rPr>
        <w:t>lapelis paskutinį kartą peržiūrėtas</w:t>
      </w:r>
      <w:r>
        <w:rPr>
          <w:rFonts w:ascii="Times New Roman" w:hAnsi="Times New Roman"/>
          <w:b/>
          <w:lang w:val="lt-LT" w:eastAsia="lt-LT"/>
        </w:rPr>
        <w:t xml:space="preserve"> 2020-12-13</w:t>
      </w:r>
      <w:r w:rsidRPr="00166EB6">
        <w:rPr>
          <w:rFonts w:ascii="Times New Roman" w:hAnsi="Times New Roman"/>
          <w:b/>
          <w:lang w:val="lt-LT" w:eastAsia="lt-LT"/>
        </w:rPr>
        <w:t>.</w:t>
      </w: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</w:p>
    <w:p w:rsidR="009B2A26" w:rsidRPr="00832B86" w:rsidRDefault="009B2A26" w:rsidP="009B2A26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lang w:val="lt-LT" w:eastAsia="lt-LT"/>
        </w:rPr>
      </w:pPr>
      <w:r w:rsidRPr="00832B86">
        <w:rPr>
          <w:rFonts w:ascii="Times New Roman" w:hAnsi="Times New Roman"/>
          <w:lang w:val="lt-LT" w:eastAsia="lt-LT"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832B86">
          <w:rPr>
            <w:rFonts w:ascii="Times New Roman" w:eastAsia="Times New Roman" w:hAnsi="Times New Roman"/>
            <w:color w:val="0000FF"/>
            <w:u w:val="single"/>
            <w:lang w:val="lt-LT" w:eastAsia="lt-LT"/>
          </w:rPr>
          <w:t>http://www.vvkt.lt/</w:t>
        </w:r>
      </w:hyperlink>
      <w:r w:rsidRPr="00832B86">
        <w:rPr>
          <w:rFonts w:ascii="Times New Roman" w:eastAsia="Times New Roman" w:hAnsi="Times New Roman"/>
          <w:lang w:val="lt-LT" w:eastAsia="lt-LT"/>
        </w:rPr>
        <w:t>.</w:t>
      </w:r>
    </w:p>
    <w:p w:rsidR="009B2A26" w:rsidRDefault="009B2A26"/>
    <w:sectPr w:rsidR="009B2A26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F81ACF"/>
    <w:multiLevelType w:val="hybridMultilevel"/>
    <w:tmpl w:val="5D58856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07FC5"/>
    <w:multiLevelType w:val="hybridMultilevel"/>
    <w:tmpl w:val="2068C14E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6"/>
    <w:rsid w:val="009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6CF29-5F17-46D9-AE0C-ED08115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2A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A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13771</Characters>
  <Application>Microsoft Office Word</Application>
  <DocSecurity>0</DocSecurity>
  <Lines>114</Lines>
  <Paragraphs>32</Paragraphs>
  <ScaleCrop>false</ScaleCrop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2021-04-22T12:02:00Z</dcterms:created>
  <dcterms:modified xsi:type="dcterms:W3CDTF">2021-04-22T12:02:00Z</dcterms:modified>
</cp:coreProperties>
</file>