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DBD9F" w14:textId="77777777" w:rsidR="007C4B9B" w:rsidRPr="00C506EB" w:rsidRDefault="007C4B9B" w:rsidP="007C4B9B">
      <w:pPr>
        <w:spacing w:after="0" w:line="240" w:lineRule="auto"/>
        <w:contextualSpacing/>
        <w:rPr>
          <w:rFonts w:ascii="Times New Roman" w:eastAsia="Times New Roman" w:hAnsi="Times New Roman" w:cs="Times New Roman"/>
          <w:lang w:val="en-US"/>
        </w:rPr>
      </w:pPr>
    </w:p>
    <w:p w14:paraId="57C06FB3" w14:textId="77777777" w:rsidR="007C4B9B" w:rsidRPr="0064265C" w:rsidRDefault="007C4B9B" w:rsidP="007C4B9B">
      <w:pPr>
        <w:spacing w:after="0" w:line="240" w:lineRule="auto"/>
        <w:contextualSpacing/>
        <w:rPr>
          <w:rFonts w:ascii="Times New Roman" w:eastAsia="Times New Roman" w:hAnsi="Times New Roman" w:cs="Times New Roman"/>
        </w:rPr>
      </w:pPr>
    </w:p>
    <w:p w14:paraId="0C8A1872" w14:textId="77777777" w:rsidR="007C4B9B" w:rsidRPr="0064265C" w:rsidRDefault="007C4B9B" w:rsidP="007C4B9B">
      <w:pPr>
        <w:spacing w:after="0" w:line="240" w:lineRule="auto"/>
        <w:contextualSpacing/>
        <w:rPr>
          <w:rFonts w:ascii="Times New Roman" w:eastAsia="Times New Roman" w:hAnsi="Times New Roman" w:cs="Times New Roman"/>
        </w:rPr>
      </w:pPr>
    </w:p>
    <w:p w14:paraId="28D88EE7" w14:textId="77777777" w:rsidR="007C4B9B" w:rsidRPr="0064265C" w:rsidRDefault="007C4B9B" w:rsidP="007C4B9B">
      <w:pPr>
        <w:spacing w:after="0" w:line="240" w:lineRule="auto"/>
        <w:contextualSpacing/>
        <w:rPr>
          <w:rFonts w:ascii="Times New Roman" w:eastAsia="Times New Roman" w:hAnsi="Times New Roman" w:cs="Times New Roman"/>
        </w:rPr>
      </w:pPr>
    </w:p>
    <w:p w14:paraId="16EF0452" w14:textId="77777777" w:rsidR="007C4B9B" w:rsidRPr="0064265C" w:rsidRDefault="007C4B9B" w:rsidP="007C4B9B">
      <w:pPr>
        <w:spacing w:after="0" w:line="240" w:lineRule="auto"/>
        <w:contextualSpacing/>
        <w:rPr>
          <w:rFonts w:ascii="Times New Roman" w:eastAsia="Times New Roman" w:hAnsi="Times New Roman" w:cs="Times New Roman"/>
        </w:rPr>
      </w:pPr>
    </w:p>
    <w:p w14:paraId="6A856D71" w14:textId="77777777" w:rsidR="007C4B9B" w:rsidRPr="0064265C" w:rsidRDefault="007C4B9B" w:rsidP="007C4B9B">
      <w:pPr>
        <w:spacing w:after="0" w:line="240" w:lineRule="auto"/>
        <w:contextualSpacing/>
        <w:rPr>
          <w:rFonts w:ascii="Times New Roman" w:eastAsia="Times New Roman" w:hAnsi="Times New Roman" w:cs="Times New Roman"/>
        </w:rPr>
      </w:pPr>
    </w:p>
    <w:p w14:paraId="1BC475F9" w14:textId="77777777" w:rsidR="007C4B9B" w:rsidRPr="0064265C" w:rsidRDefault="007C4B9B" w:rsidP="007C4B9B">
      <w:pPr>
        <w:spacing w:after="0" w:line="240" w:lineRule="auto"/>
        <w:contextualSpacing/>
        <w:rPr>
          <w:rFonts w:ascii="Times New Roman" w:eastAsia="Times New Roman" w:hAnsi="Times New Roman" w:cs="Times New Roman"/>
        </w:rPr>
      </w:pPr>
    </w:p>
    <w:p w14:paraId="5AEE96D7" w14:textId="77777777" w:rsidR="007C4B9B" w:rsidRPr="0064265C" w:rsidRDefault="007C4B9B" w:rsidP="007C4B9B">
      <w:pPr>
        <w:spacing w:after="0" w:line="240" w:lineRule="auto"/>
        <w:contextualSpacing/>
        <w:rPr>
          <w:rFonts w:ascii="Times New Roman" w:eastAsia="Times New Roman" w:hAnsi="Times New Roman" w:cs="Times New Roman"/>
        </w:rPr>
      </w:pPr>
    </w:p>
    <w:p w14:paraId="0E1D9797" w14:textId="77777777" w:rsidR="007C4B9B" w:rsidRPr="0064265C" w:rsidRDefault="007C4B9B" w:rsidP="007C4B9B">
      <w:pPr>
        <w:spacing w:after="0" w:line="240" w:lineRule="auto"/>
        <w:contextualSpacing/>
        <w:rPr>
          <w:rFonts w:ascii="Times New Roman" w:eastAsia="Times New Roman" w:hAnsi="Times New Roman" w:cs="Times New Roman"/>
        </w:rPr>
      </w:pPr>
    </w:p>
    <w:p w14:paraId="204D3B66" w14:textId="77777777" w:rsidR="007C4B9B" w:rsidRPr="0064265C" w:rsidRDefault="007C4B9B" w:rsidP="007C4B9B">
      <w:pPr>
        <w:spacing w:after="0" w:line="240" w:lineRule="auto"/>
        <w:contextualSpacing/>
        <w:rPr>
          <w:rFonts w:ascii="Times New Roman" w:eastAsia="Times New Roman" w:hAnsi="Times New Roman" w:cs="Times New Roman"/>
        </w:rPr>
      </w:pPr>
    </w:p>
    <w:p w14:paraId="4DEC6CBB" w14:textId="77777777" w:rsidR="007C4B9B" w:rsidRPr="0064265C" w:rsidRDefault="007C4B9B" w:rsidP="007C4B9B">
      <w:pPr>
        <w:spacing w:after="0" w:line="240" w:lineRule="auto"/>
        <w:contextualSpacing/>
        <w:rPr>
          <w:rFonts w:ascii="Times New Roman" w:eastAsia="Times New Roman" w:hAnsi="Times New Roman" w:cs="Times New Roman"/>
        </w:rPr>
      </w:pPr>
    </w:p>
    <w:p w14:paraId="02141003" w14:textId="77777777" w:rsidR="007C4B9B" w:rsidRPr="0064265C" w:rsidRDefault="007C4B9B" w:rsidP="007C4B9B">
      <w:pPr>
        <w:spacing w:after="0" w:line="240" w:lineRule="auto"/>
        <w:contextualSpacing/>
        <w:rPr>
          <w:rFonts w:ascii="Times New Roman" w:eastAsia="Times New Roman" w:hAnsi="Times New Roman" w:cs="Times New Roman"/>
        </w:rPr>
      </w:pPr>
    </w:p>
    <w:p w14:paraId="56B700E8" w14:textId="77777777" w:rsidR="007C4B9B" w:rsidRPr="0064265C" w:rsidRDefault="007C4B9B" w:rsidP="007C4B9B">
      <w:pPr>
        <w:spacing w:after="0" w:line="240" w:lineRule="auto"/>
        <w:contextualSpacing/>
        <w:rPr>
          <w:rFonts w:ascii="Times New Roman" w:eastAsia="Times New Roman" w:hAnsi="Times New Roman" w:cs="Times New Roman"/>
        </w:rPr>
      </w:pPr>
    </w:p>
    <w:p w14:paraId="45AA9881" w14:textId="77777777" w:rsidR="007C4B9B" w:rsidRPr="0064265C" w:rsidRDefault="007C4B9B" w:rsidP="007C4B9B">
      <w:pPr>
        <w:spacing w:after="0" w:line="240" w:lineRule="auto"/>
        <w:contextualSpacing/>
        <w:rPr>
          <w:rFonts w:ascii="Times New Roman" w:eastAsia="Times New Roman" w:hAnsi="Times New Roman" w:cs="Times New Roman"/>
        </w:rPr>
      </w:pPr>
    </w:p>
    <w:p w14:paraId="3CA95DA3" w14:textId="77777777" w:rsidR="007C4B9B" w:rsidRPr="0064265C" w:rsidRDefault="007C4B9B" w:rsidP="007C4B9B">
      <w:pPr>
        <w:spacing w:after="0" w:line="240" w:lineRule="auto"/>
        <w:contextualSpacing/>
        <w:rPr>
          <w:rFonts w:ascii="Times New Roman" w:eastAsia="Times New Roman" w:hAnsi="Times New Roman" w:cs="Times New Roman"/>
        </w:rPr>
      </w:pPr>
    </w:p>
    <w:p w14:paraId="487A08B6" w14:textId="77777777" w:rsidR="007C4B9B" w:rsidRPr="0064265C" w:rsidRDefault="007C4B9B" w:rsidP="007C4B9B">
      <w:pPr>
        <w:spacing w:after="0" w:line="240" w:lineRule="auto"/>
        <w:contextualSpacing/>
        <w:rPr>
          <w:rFonts w:ascii="Times New Roman" w:eastAsia="Times New Roman" w:hAnsi="Times New Roman" w:cs="Times New Roman"/>
        </w:rPr>
      </w:pPr>
    </w:p>
    <w:p w14:paraId="0CAD076F" w14:textId="77777777" w:rsidR="007C4B9B" w:rsidRPr="0064265C" w:rsidRDefault="007C4B9B" w:rsidP="007C4B9B">
      <w:pPr>
        <w:spacing w:after="0" w:line="240" w:lineRule="auto"/>
        <w:contextualSpacing/>
        <w:rPr>
          <w:rFonts w:ascii="Times New Roman" w:eastAsia="Times New Roman" w:hAnsi="Times New Roman" w:cs="Times New Roman"/>
        </w:rPr>
      </w:pPr>
    </w:p>
    <w:p w14:paraId="6502F494" w14:textId="77777777" w:rsidR="007C4B9B" w:rsidRPr="0064265C" w:rsidRDefault="007C4B9B" w:rsidP="007C4B9B">
      <w:pPr>
        <w:spacing w:after="0" w:line="240" w:lineRule="auto"/>
        <w:contextualSpacing/>
        <w:rPr>
          <w:rFonts w:ascii="Times New Roman" w:eastAsia="Times New Roman" w:hAnsi="Times New Roman" w:cs="Times New Roman"/>
        </w:rPr>
      </w:pPr>
    </w:p>
    <w:p w14:paraId="3D6DC801" w14:textId="77777777" w:rsidR="007C4B9B" w:rsidRPr="0064265C" w:rsidRDefault="007C4B9B" w:rsidP="007C4B9B">
      <w:pPr>
        <w:spacing w:after="0" w:line="240" w:lineRule="auto"/>
        <w:contextualSpacing/>
        <w:rPr>
          <w:rFonts w:ascii="Times New Roman" w:eastAsia="Times New Roman" w:hAnsi="Times New Roman" w:cs="Times New Roman"/>
        </w:rPr>
      </w:pPr>
    </w:p>
    <w:p w14:paraId="379E99F7" w14:textId="77777777" w:rsidR="007C4B9B" w:rsidRPr="0064265C" w:rsidRDefault="007C4B9B" w:rsidP="007C4B9B">
      <w:pPr>
        <w:spacing w:after="0" w:line="240" w:lineRule="auto"/>
        <w:contextualSpacing/>
        <w:rPr>
          <w:rFonts w:ascii="Times New Roman" w:eastAsia="Times New Roman" w:hAnsi="Times New Roman" w:cs="Times New Roman"/>
        </w:rPr>
      </w:pPr>
    </w:p>
    <w:p w14:paraId="5A857D22" w14:textId="77777777" w:rsidR="007C4B9B" w:rsidRPr="0064265C" w:rsidRDefault="007C4B9B" w:rsidP="007C4B9B">
      <w:pPr>
        <w:spacing w:after="0" w:line="240" w:lineRule="auto"/>
        <w:contextualSpacing/>
        <w:rPr>
          <w:rFonts w:ascii="Times New Roman" w:eastAsia="Times New Roman" w:hAnsi="Times New Roman" w:cs="Times New Roman"/>
        </w:rPr>
      </w:pPr>
    </w:p>
    <w:p w14:paraId="4E1E6A7A" w14:textId="77777777" w:rsidR="007C4B9B" w:rsidRPr="0064265C" w:rsidRDefault="007C4B9B" w:rsidP="007C4B9B">
      <w:pPr>
        <w:spacing w:after="0" w:line="240" w:lineRule="auto"/>
        <w:contextualSpacing/>
        <w:rPr>
          <w:rFonts w:ascii="Times New Roman" w:eastAsia="Times New Roman" w:hAnsi="Times New Roman" w:cs="Times New Roman"/>
        </w:rPr>
      </w:pPr>
    </w:p>
    <w:p w14:paraId="7FE79E16" w14:textId="77777777" w:rsidR="007C4B9B" w:rsidRPr="0064265C" w:rsidRDefault="007C4B9B" w:rsidP="007C4B9B">
      <w:pPr>
        <w:spacing w:after="0" w:line="240" w:lineRule="auto"/>
        <w:contextualSpacing/>
        <w:jc w:val="center"/>
        <w:outlineLvl w:val="0"/>
        <w:rPr>
          <w:rFonts w:ascii="Times New Roman" w:eastAsia="Times New Roman" w:hAnsi="Times New Roman" w:cs="Times New Roman"/>
        </w:rPr>
      </w:pPr>
      <w:r w:rsidRPr="0064265C">
        <w:rPr>
          <w:rFonts w:ascii="Times New Roman" w:eastAsia="Times New Roman" w:hAnsi="Times New Roman" w:cs="Times New Roman"/>
          <w:b/>
        </w:rPr>
        <w:t>A. ŽENKLINIMAS</w:t>
      </w:r>
    </w:p>
    <w:p w14:paraId="73A8B50A" w14:textId="77777777" w:rsidR="007C4B9B" w:rsidRPr="0064265C" w:rsidRDefault="007C4B9B" w:rsidP="007C4B9B">
      <w:pPr>
        <w:shd w:val="clear" w:color="auto" w:fill="FFFFFF"/>
        <w:tabs>
          <w:tab w:val="left" w:pos="720"/>
        </w:tabs>
        <w:spacing w:after="0" w:line="240" w:lineRule="auto"/>
        <w:contextualSpacing/>
        <w:rPr>
          <w:rFonts w:ascii="Times New Roman" w:eastAsia="Times New Roman" w:hAnsi="Times New Roman" w:cs="Times New Roman"/>
        </w:rPr>
      </w:pPr>
      <w:r w:rsidRPr="0064265C">
        <w:rPr>
          <w:rFonts w:ascii="Times New Roman" w:eastAsia="Times New Roman" w:hAnsi="Times New Roman" w:cs="Times New Roman"/>
        </w:rPr>
        <w:br w:type="page"/>
      </w:r>
    </w:p>
    <w:p w14:paraId="2A363500" w14:textId="77777777" w:rsidR="007C4B9B" w:rsidRPr="0064265C" w:rsidRDefault="007C4B9B" w:rsidP="007C4B9B">
      <w:pPr>
        <w:pBdr>
          <w:top w:val="single" w:sz="4" w:space="1" w:color="auto"/>
          <w:left w:val="single" w:sz="4" w:space="4" w:color="auto"/>
          <w:bottom w:val="single" w:sz="4" w:space="1" w:color="auto"/>
          <w:right w:val="single" w:sz="4" w:space="4" w:color="auto"/>
        </w:pBdr>
        <w:tabs>
          <w:tab w:val="left" w:pos="720"/>
        </w:tabs>
        <w:spacing w:after="0" w:line="240" w:lineRule="auto"/>
        <w:contextualSpacing/>
        <w:rPr>
          <w:rFonts w:ascii="Times New Roman" w:eastAsia="Times New Roman" w:hAnsi="Times New Roman" w:cs="Times New Roman"/>
          <w:b/>
        </w:rPr>
      </w:pPr>
      <w:r w:rsidRPr="0064265C">
        <w:rPr>
          <w:rFonts w:ascii="Times New Roman" w:eastAsia="Times New Roman" w:hAnsi="Times New Roman" w:cs="Times New Roman"/>
          <w:b/>
        </w:rPr>
        <w:lastRenderedPageBreak/>
        <w:t>INFORMACIJA ANT IŠORINĖS PAKUOTĖS</w:t>
      </w:r>
    </w:p>
    <w:p w14:paraId="7C9BF7EB" w14:textId="77777777" w:rsidR="007C4B9B" w:rsidRPr="0064265C" w:rsidRDefault="007C4B9B" w:rsidP="007C4B9B">
      <w:pPr>
        <w:pBdr>
          <w:top w:val="single" w:sz="4" w:space="1" w:color="auto"/>
          <w:left w:val="single" w:sz="4" w:space="4" w:color="auto"/>
          <w:bottom w:val="single" w:sz="4" w:space="1" w:color="auto"/>
          <w:right w:val="single" w:sz="4" w:space="4" w:color="auto"/>
        </w:pBdr>
        <w:tabs>
          <w:tab w:val="left" w:pos="720"/>
        </w:tabs>
        <w:spacing w:after="0" w:line="240" w:lineRule="auto"/>
        <w:ind w:left="567" w:hanging="567"/>
        <w:contextualSpacing/>
        <w:rPr>
          <w:rFonts w:ascii="Times New Roman" w:eastAsia="Times New Roman" w:hAnsi="Times New Roman" w:cs="Times New Roman"/>
          <w:bCs/>
        </w:rPr>
      </w:pPr>
    </w:p>
    <w:p w14:paraId="0682F80C" w14:textId="77777777" w:rsidR="007C4B9B" w:rsidRPr="0064265C" w:rsidRDefault="007C4B9B" w:rsidP="007C4B9B">
      <w:pPr>
        <w:pBdr>
          <w:top w:val="single" w:sz="4" w:space="1" w:color="auto"/>
          <w:left w:val="single" w:sz="4" w:space="4" w:color="auto"/>
          <w:bottom w:val="single" w:sz="4" w:space="1" w:color="auto"/>
          <w:right w:val="single" w:sz="4" w:space="4" w:color="auto"/>
        </w:pBdr>
        <w:tabs>
          <w:tab w:val="left" w:pos="720"/>
        </w:tabs>
        <w:spacing w:after="0" w:line="240" w:lineRule="auto"/>
        <w:contextualSpacing/>
        <w:rPr>
          <w:rFonts w:ascii="Times New Roman" w:eastAsia="Times New Roman" w:hAnsi="Times New Roman" w:cs="Times New Roman"/>
          <w:bCs/>
        </w:rPr>
      </w:pPr>
      <w:r w:rsidRPr="0064265C">
        <w:rPr>
          <w:rFonts w:ascii="Times New Roman" w:eastAsia="Times New Roman" w:hAnsi="Times New Roman" w:cs="Times New Roman"/>
          <w:b/>
        </w:rPr>
        <w:t>KARTONO DĖŽUTĖ</w:t>
      </w:r>
    </w:p>
    <w:p w14:paraId="697299A2"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rPr>
      </w:pPr>
    </w:p>
    <w:p w14:paraId="6C7CBB4F" w14:textId="77777777" w:rsidR="007C4B9B" w:rsidRPr="0064265C" w:rsidRDefault="007C4B9B" w:rsidP="007C4B9B">
      <w:pPr>
        <w:pBdr>
          <w:top w:val="single" w:sz="4" w:space="1" w:color="auto"/>
          <w:left w:val="single" w:sz="4" w:space="4" w:color="auto"/>
          <w:bottom w:val="single" w:sz="4" w:space="1" w:color="auto"/>
          <w:right w:val="single" w:sz="4" w:space="4" w:color="auto"/>
        </w:pBdr>
        <w:tabs>
          <w:tab w:val="left" w:pos="720"/>
        </w:tabs>
        <w:spacing w:after="0" w:line="240" w:lineRule="auto"/>
        <w:ind w:left="567" w:hanging="567"/>
        <w:contextualSpacing/>
        <w:outlineLvl w:val="0"/>
        <w:rPr>
          <w:rFonts w:ascii="Times New Roman" w:eastAsia="Times New Roman" w:hAnsi="Times New Roman" w:cs="Times New Roman"/>
        </w:rPr>
      </w:pPr>
      <w:r w:rsidRPr="0064265C">
        <w:rPr>
          <w:rFonts w:ascii="Times New Roman" w:eastAsia="Times New Roman" w:hAnsi="Times New Roman" w:cs="Times New Roman"/>
          <w:b/>
        </w:rPr>
        <w:t>1.</w:t>
      </w:r>
      <w:r w:rsidRPr="0064265C">
        <w:rPr>
          <w:rFonts w:ascii="Times New Roman" w:eastAsia="Times New Roman" w:hAnsi="Times New Roman" w:cs="Times New Roman"/>
          <w:b/>
        </w:rPr>
        <w:tab/>
        <w:t>VAISTINIO PREPARATO PAVADINIMAS</w:t>
      </w:r>
    </w:p>
    <w:p w14:paraId="082AAF47"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rPr>
      </w:pPr>
    </w:p>
    <w:p w14:paraId="6892E7B8" w14:textId="1F12FAC7" w:rsidR="007C4B9B" w:rsidRPr="0064265C" w:rsidRDefault="004347A2" w:rsidP="007C4B9B">
      <w:pPr>
        <w:tabs>
          <w:tab w:val="left" w:pos="720"/>
        </w:tabs>
        <w:spacing w:after="0" w:line="240" w:lineRule="auto"/>
        <w:contextualSpacing/>
        <w:rPr>
          <w:rFonts w:ascii="Times New Roman" w:eastAsia="Times New Roman" w:hAnsi="Times New Roman" w:cs="Times New Roman"/>
        </w:rPr>
      </w:pPr>
      <w:proofErr w:type="spellStart"/>
      <w:r>
        <w:rPr>
          <w:rFonts w:ascii="Times New Roman" w:eastAsia="Times New Roman" w:hAnsi="Times New Roman" w:cs="Times New Roman"/>
        </w:rPr>
        <w:t>Konact</w:t>
      </w:r>
      <w:proofErr w:type="spellEnd"/>
      <w:r w:rsidR="007C4B9B" w:rsidRPr="0064265C">
        <w:rPr>
          <w:rFonts w:ascii="Times New Roman" w:eastAsia="Times New Roman" w:hAnsi="Times New Roman" w:cs="Times New Roman"/>
        </w:rPr>
        <w:t xml:space="preserve"> 20 mg/g šampūnas</w:t>
      </w:r>
    </w:p>
    <w:p w14:paraId="65445DC4" w14:textId="11340BE7" w:rsidR="007C4B9B" w:rsidRDefault="00297A85" w:rsidP="007C4B9B">
      <w:pPr>
        <w:tabs>
          <w:tab w:val="left" w:pos="720"/>
        </w:tabs>
        <w:spacing w:after="0" w:line="240" w:lineRule="auto"/>
        <w:contextualSpacing/>
        <w:rPr>
          <w:rFonts w:ascii="Times New Roman" w:eastAsia="Times New Roman" w:hAnsi="Times New Roman" w:cs="Times New Roman"/>
        </w:rPr>
      </w:pPr>
      <w:r w:rsidRPr="00297A85">
        <w:rPr>
          <w:rFonts w:ascii="Times New Roman" w:eastAsia="Times New Roman" w:hAnsi="Times New Roman" w:cs="Times New Roman"/>
        </w:rPr>
        <w:t>Ketokonazolas</w:t>
      </w:r>
    </w:p>
    <w:p w14:paraId="14B95EC8" w14:textId="77777777" w:rsidR="00297A85" w:rsidRPr="0064265C" w:rsidRDefault="00297A85" w:rsidP="007C4B9B">
      <w:pPr>
        <w:tabs>
          <w:tab w:val="left" w:pos="720"/>
        </w:tabs>
        <w:spacing w:after="0" w:line="240" w:lineRule="auto"/>
        <w:contextualSpacing/>
        <w:rPr>
          <w:rFonts w:ascii="Times New Roman" w:eastAsia="Times New Roman" w:hAnsi="Times New Roman" w:cs="Times New Roman"/>
        </w:rPr>
      </w:pPr>
    </w:p>
    <w:p w14:paraId="0ACE100F"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rPr>
      </w:pPr>
    </w:p>
    <w:p w14:paraId="1E4AB97D" w14:textId="77777777" w:rsidR="007C4B9B" w:rsidRPr="0064265C" w:rsidRDefault="007C4B9B" w:rsidP="007C4B9B">
      <w:pPr>
        <w:pBdr>
          <w:top w:val="single" w:sz="4" w:space="1" w:color="auto"/>
          <w:left w:val="single" w:sz="4" w:space="4" w:color="auto"/>
          <w:bottom w:val="single" w:sz="4" w:space="1" w:color="auto"/>
          <w:right w:val="single" w:sz="4" w:space="4" w:color="auto"/>
        </w:pBdr>
        <w:tabs>
          <w:tab w:val="left" w:pos="720"/>
        </w:tabs>
        <w:spacing w:after="0" w:line="240" w:lineRule="auto"/>
        <w:ind w:left="567" w:hanging="567"/>
        <w:contextualSpacing/>
        <w:outlineLvl w:val="0"/>
        <w:rPr>
          <w:rFonts w:ascii="Times New Roman" w:eastAsia="Times New Roman" w:hAnsi="Times New Roman" w:cs="Times New Roman"/>
          <w:b/>
        </w:rPr>
      </w:pPr>
      <w:r w:rsidRPr="0064265C">
        <w:rPr>
          <w:rFonts w:ascii="Times New Roman" w:eastAsia="Times New Roman" w:hAnsi="Times New Roman" w:cs="Times New Roman"/>
          <w:b/>
        </w:rPr>
        <w:t>2.</w:t>
      </w:r>
      <w:r w:rsidRPr="0064265C">
        <w:rPr>
          <w:rFonts w:ascii="Times New Roman" w:eastAsia="Times New Roman" w:hAnsi="Times New Roman" w:cs="Times New Roman"/>
          <w:b/>
        </w:rPr>
        <w:tab/>
      </w:r>
      <w:r w:rsidRPr="002E5C6D">
        <w:rPr>
          <w:rFonts w:ascii="Times New Roman" w:eastAsia="Times New Roman" w:hAnsi="Times New Roman" w:cs="Times New Roman"/>
          <w:b/>
        </w:rPr>
        <w:t>VEIKLIOJI (-IOS) MEDŽIAGA (-OS) IR JOS (-Ų) KIEKIS (-IAI)</w:t>
      </w:r>
    </w:p>
    <w:p w14:paraId="33BAA011"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rPr>
      </w:pPr>
    </w:p>
    <w:p w14:paraId="199B73BC"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rPr>
      </w:pPr>
      <w:r w:rsidRPr="0064265C">
        <w:rPr>
          <w:rFonts w:ascii="Times New Roman" w:eastAsia="Times New Roman" w:hAnsi="Times New Roman" w:cs="Times New Roman"/>
        </w:rPr>
        <w:t>Viename grame šampūno yra 20 mg ketokonazolo.</w:t>
      </w:r>
    </w:p>
    <w:p w14:paraId="7BB3B8AD"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rPr>
      </w:pPr>
    </w:p>
    <w:p w14:paraId="38C0CCB2"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rPr>
      </w:pPr>
    </w:p>
    <w:p w14:paraId="57798847" w14:textId="77777777" w:rsidR="007C4B9B" w:rsidRPr="009C2F69" w:rsidRDefault="007C4B9B" w:rsidP="007C4B9B">
      <w:pPr>
        <w:pBdr>
          <w:top w:val="single" w:sz="4" w:space="1" w:color="auto"/>
          <w:left w:val="single" w:sz="4" w:space="4" w:color="auto"/>
          <w:bottom w:val="single" w:sz="4" w:space="1" w:color="auto"/>
          <w:right w:val="single" w:sz="4" w:space="4" w:color="auto"/>
        </w:pBdr>
        <w:tabs>
          <w:tab w:val="left" w:pos="720"/>
        </w:tabs>
        <w:spacing w:after="0" w:line="240" w:lineRule="auto"/>
        <w:ind w:left="567" w:hanging="567"/>
        <w:contextualSpacing/>
        <w:outlineLvl w:val="0"/>
        <w:rPr>
          <w:rFonts w:ascii="Times New Roman" w:eastAsia="Times New Roman" w:hAnsi="Times New Roman" w:cs="Times New Roman"/>
        </w:rPr>
      </w:pPr>
      <w:r w:rsidRPr="0064265C">
        <w:rPr>
          <w:rFonts w:ascii="Times New Roman" w:eastAsia="Times New Roman" w:hAnsi="Times New Roman" w:cs="Times New Roman"/>
          <w:b/>
        </w:rPr>
        <w:t>3.</w:t>
      </w:r>
      <w:r w:rsidRPr="0064265C">
        <w:rPr>
          <w:rFonts w:ascii="Times New Roman" w:eastAsia="Times New Roman" w:hAnsi="Times New Roman" w:cs="Times New Roman"/>
          <w:b/>
        </w:rPr>
        <w:tab/>
        <w:t>PAGALBINIŲ MEDŽIAGŲ SĄRAŠAS</w:t>
      </w:r>
    </w:p>
    <w:p w14:paraId="6C6DEDCC"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rPr>
      </w:pPr>
    </w:p>
    <w:p w14:paraId="50489B6D" w14:textId="3189F1AD" w:rsidR="007C4B9B" w:rsidRPr="0064265C" w:rsidRDefault="007C4B9B" w:rsidP="00492B69">
      <w:pPr>
        <w:tabs>
          <w:tab w:val="left" w:pos="720"/>
        </w:tabs>
        <w:spacing w:after="0" w:line="240" w:lineRule="auto"/>
        <w:contextualSpacing/>
        <w:rPr>
          <w:rFonts w:ascii="Times New Roman" w:eastAsia="Times New Roman" w:hAnsi="Times New Roman" w:cs="Times New Roman"/>
          <w:iCs/>
        </w:rPr>
      </w:pPr>
      <w:r w:rsidRPr="0064265C">
        <w:rPr>
          <w:rFonts w:ascii="Times New Roman" w:eastAsia="Times New Roman" w:hAnsi="Times New Roman" w:cs="Times New Roman"/>
        </w:rPr>
        <w:t xml:space="preserve">Pagalbinės medžiagos: </w:t>
      </w:r>
      <w:r w:rsidR="00520880">
        <w:rPr>
          <w:rFonts w:ascii="Times New Roman" w:eastAsia="Times New Roman" w:hAnsi="Times New Roman" w:cs="Times New Roman"/>
        </w:rPr>
        <w:t>n</w:t>
      </w:r>
      <w:r w:rsidR="00492B69" w:rsidRPr="00492B69">
        <w:rPr>
          <w:rFonts w:ascii="Times New Roman" w:eastAsia="Times New Roman" w:hAnsi="Times New Roman" w:cs="Times New Roman"/>
        </w:rPr>
        <w:t>atrio laurilsulfatas</w:t>
      </w:r>
      <w:r w:rsidR="00492B69">
        <w:rPr>
          <w:rFonts w:ascii="Times New Roman" w:eastAsia="Times New Roman" w:hAnsi="Times New Roman" w:cs="Times New Roman"/>
        </w:rPr>
        <w:t>, d</w:t>
      </w:r>
      <w:r w:rsidR="00492B69" w:rsidRPr="00492B69">
        <w:rPr>
          <w:rFonts w:ascii="Times New Roman" w:eastAsia="Times New Roman" w:hAnsi="Times New Roman" w:cs="Times New Roman"/>
        </w:rPr>
        <w:t>inatrio monolaurilo sulfosukcinatas</w:t>
      </w:r>
      <w:r w:rsidR="00492B69">
        <w:rPr>
          <w:rFonts w:ascii="Times New Roman" w:eastAsia="Times New Roman" w:hAnsi="Times New Roman" w:cs="Times New Roman"/>
        </w:rPr>
        <w:t>, f</w:t>
      </w:r>
      <w:r w:rsidR="00492B69" w:rsidRPr="00492B69">
        <w:rPr>
          <w:rFonts w:ascii="Times New Roman" w:eastAsia="Times New Roman" w:hAnsi="Times New Roman" w:cs="Times New Roman"/>
        </w:rPr>
        <w:t>enoksietanolis</w:t>
      </w:r>
      <w:r w:rsidR="00492B69">
        <w:rPr>
          <w:rFonts w:ascii="Times New Roman" w:eastAsia="Times New Roman" w:hAnsi="Times New Roman" w:cs="Times New Roman"/>
        </w:rPr>
        <w:t>, k</w:t>
      </w:r>
      <w:r w:rsidR="00492B69" w:rsidRPr="00492B69">
        <w:rPr>
          <w:rFonts w:ascii="Times New Roman" w:eastAsia="Times New Roman" w:hAnsi="Times New Roman" w:cs="Times New Roman"/>
        </w:rPr>
        <w:t xml:space="preserve">okosų riebalų rūgščių </w:t>
      </w:r>
      <w:proofErr w:type="spellStart"/>
      <w:r w:rsidR="00492B69" w:rsidRPr="00492B69">
        <w:rPr>
          <w:rFonts w:ascii="Times New Roman" w:eastAsia="Times New Roman" w:hAnsi="Times New Roman" w:cs="Times New Roman"/>
        </w:rPr>
        <w:t>dietanolamidas</w:t>
      </w:r>
      <w:proofErr w:type="spellEnd"/>
      <w:r w:rsidR="00492B69">
        <w:rPr>
          <w:rFonts w:ascii="Times New Roman" w:eastAsia="Times New Roman" w:hAnsi="Times New Roman" w:cs="Times New Roman"/>
        </w:rPr>
        <w:t xml:space="preserve">, </w:t>
      </w:r>
      <w:proofErr w:type="spellStart"/>
      <w:r w:rsidR="00492B69">
        <w:rPr>
          <w:rFonts w:ascii="Times New Roman" w:eastAsia="Times New Roman" w:hAnsi="Times New Roman" w:cs="Times New Roman"/>
        </w:rPr>
        <w:t>l</w:t>
      </w:r>
      <w:r w:rsidR="00492B69" w:rsidRPr="00492B69">
        <w:rPr>
          <w:rFonts w:ascii="Times New Roman" w:eastAsia="Times New Roman" w:hAnsi="Times New Roman" w:cs="Times New Roman"/>
        </w:rPr>
        <w:t>aurdimoniu</w:t>
      </w:r>
      <w:proofErr w:type="spellEnd"/>
      <w:r w:rsidR="00492B69" w:rsidRPr="00492B69">
        <w:rPr>
          <w:rFonts w:ascii="Times New Roman" w:eastAsia="Times New Roman" w:hAnsi="Times New Roman" w:cs="Times New Roman"/>
        </w:rPr>
        <w:t xml:space="preserve"> </w:t>
      </w:r>
      <w:proofErr w:type="spellStart"/>
      <w:r w:rsidR="00492B69" w:rsidRPr="00492B69">
        <w:rPr>
          <w:rFonts w:ascii="Times New Roman" w:eastAsia="Times New Roman" w:hAnsi="Times New Roman" w:cs="Times New Roman"/>
        </w:rPr>
        <w:t>hidrintas</w:t>
      </w:r>
      <w:proofErr w:type="spellEnd"/>
      <w:r w:rsidR="00492B69" w:rsidRPr="00492B69">
        <w:rPr>
          <w:rFonts w:ascii="Times New Roman" w:eastAsia="Times New Roman" w:hAnsi="Times New Roman" w:cs="Times New Roman"/>
        </w:rPr>
        <w:t xml:space="preserve"> gyvulių kolagenas</w:t>
      </w:r>
      <w:r w:rsidR="00492B69">
        <w:rPr>
          <w:rFonts w:ascii="Times New Roman" w:eastAsia="Times New Roman" w:hAnsi="Times New Roman" w:cs="Times New Roman"/>
        </w:rPr>
        <w:t xml:space="preserve">, </w:t>
      </w:r>
      <w:proofErr w:type="spellStart"/>
      <w:r w:rsidR="00492B69">
        <w:rPr>
          <w:rFonts w:ascii="Times New Roman" w:eastAsia="Times New Roman" w:hAnsi="Times New Roman" w:cs="Times New Roman"/>
        </w:rPr>
        <w:t>m</w:t>
      </w:r>
      <w:r w:rsidR="00492B69" w:rsidRPr="00492B69">
        <w:rPr>
          <w:rFonts w:ascii="Times New Roman" w:eastAsia="Times New Roman" w:hAnsi="Times New Roman" w:cs="Times New Roman"/>
        </w:rPr>
        <w:t>akrogolio</w:t>
      </w:r>
      <w:proofErr w:type="spellEnd"/>
      <w:r w:rsidR="00492B69" w:rsidRPr="00492B69">
        <w:rPr>
          <w:rFonts w:ascii="Times New Roman" w:eastAsia="Times New Roman" w:hAnsi="Times New Roman" w:cs="Times New Roman"/>
        </w:rPr>
        <w:t xml:space="preserve"> 120 </w:t>
      </w:r>
      <w:proofErr w:type="spellStart"/>
      <w:r w:rsidR="00492B69" w:rsidRPr="00492B69">
        <w:rPr>
          <w:rFonts w:ascii="Times New Roman" w:eastAsia="Times New Roman" w:hAnsi="Times New Roman" w:cs="Times New Roman"/>
        </w:rPr>
        <w:t>metilgliukozės</w:t>
      </w:r>
      <w:proofErr w:type="spellEnd"/>
      <w:r w:rsidR="00492B69" w:rsidRPr="00492B69">
        <w:rPr>
          <w:rFonts w:ascii="Times New Roman" w:eastAsia="Times New Roman" w:hAnsi="Times New Roman" w:cs="Times New Roman"/>
        </w:rPr>
        <w:t xml:space="preserve"> </w:t>
      </w:r>
      <w:proofErr w:type="spellStart"/>
      <w:r w:rsidR="00492B69" w:rsidRPr="00492B69">
        <w:rPr>
          <w:rFonts w:ascii="Times New Roman" w:eastAsia="Times New Roman" w:hAnsi="Times New Roman" w:cs="Times New Roman"/>
        </w:rPr>
        <w:t>dioleatas</w:t>
      </w:r>
      <w:proofErr w:type="spellEnd"/>
      <w:r w:rsidR="00492B69">
        <w:rPr>
          <w:rFonts w:ascii="Times New Roman" w:eastAsia="Times New Roman" w:hAnsi="Times New Roman" w:cs="Times New Roman"/>
        </w:rPr>
        <w:t xml:space="preserve">, </w:t>
      </w:r>
      <w:proofErr w:type="spellStart"/>
      <w:r w:rsidR="00520880">
        <w:rPr>
          <w:rFonts w:ascii="Times New Roman" w:eastAsia="Times New Roman" w:hAnsi="Times New Roman" w:cs="Times New Roman"/>
        </w:rPr>
        <w:t>m</w:t>
      </w:r>
      <w:r w:rsidR="00492B69" w:rsidRPr="00492B69">
        <w:rPr>
          <w:rFonts w:ascii="Times New Roman" w:eastAsia="Times New Roman" w:hAnsi="Times New Roman" w:cs="Times New Roman"/>
        </w:rPr>
        <w:t>akrogolio</w:t>
      </w:r>
      <w:proofErr w:type="spellEnd"/>
      <w:r w:rsidR="00492B69">
        <w:rPr>
          <w:rFonts w:ascii="Times New Roman" w:eastAsia="Times New Roman" w:hAnsi="Times New Roman" w:cs="Times New Roman"/>
        </w:rPr>
        <w:t xml:space="preserve"> </w:t>
      </w:r>
      <w:r w:rsidR="00492B69" w:rsidRPr="00492B69">
        <w:rPr>
          <w:rFonts w:ascii="Times New Roman" w:eastAsia="Times New Roman" w:hAnsi="Times New Roman" w:cs="Times New Roman"/>
        </w:rPr>
        <w:t>7</w:t>
      </w:r>
      <w:r w:rsidR="00492B69">
        <w:rPr>
          <w:rFonts w:ascii="Times New Roman" w:eastAsia="Times New Roman" w:hAnsi="Times New Roman" w:cs="Times New Roman"/>
        </w:rPr>
        <w:t xml:space="preserve"> </w:t>
      </w:r>
      <w:proofErr w:type="spellStart"/>
      <w:r w:rsidR="00492B69" w:rsidRPr="00492B69">
        <w:rPr>
          <w:rFonts w:ascii="Times New Roman" w:eastAsia="Times New Roman" w:hAnsi="Times New Roman" w:cs="Times New Roman"/>
        </w:rPr>
        <w:t>glicer</w:t>
      </w:r>
      <w:r w:rsidR="007F5FE5">
        <w:rPr>
          <w:rFonts w:ascii="Times New Roman" w:eastAsia="Times New Roman" w:hAnsi="Times New Roman" w:cs="Times New Roman"/>
        </w:rPr>
        <w:t>oli</w:t>
      </w:r>
      <w:r w:rsidR="00492B69" w:rsidRPr="00492B69">
        <w:rPr>
          <w:rFonts w:ascii="Times New Roman" w:eastAsia="Times New Roman" w:hAnsi="Times New Roman" w:cs="Times New Roman"/>
        </w:rPr>
        <w:t>o</w:t>
      </w:r>
      <w:proofErr w:type="spellEnd"/>
      <w:r w:rsidR="00492B69" w:rsidRPr="00492B69">
        <w:rPr>
          <w:rFonts w:ascii="Times New Roman" w:eastAsia="Times New Roman" w:hAnsi="Times New Roman" w:cs="Times New Roman"/>
        </w:rPr>
        <w:t xml:space="preserve"> </w:t>
      </w:r>
      <w:proofErr w:type="spellStart"/>
      <w:r w:rsidR="00492B69" w:rsidRPr="00492B69">
        <w:rPr>
          <w:rFonts w:ascii="Times New Roman" w:eastAsia="Times New Roman" w:hAnsi="Times New Roman" w:cs="Times New Roman"/>
        </w:rPr>
        <w:t>kokoatas</w:t>
      </w:r>
      <w:proofErr w:type="spellEnd"/>
      <w:r w:rsidR="00492B69">
        <w:rPr>
          <w:rFonts w:ascii="Times New Roman" w:eastAsia="Times New Roman" w:hAnsi="Times New Roman" w:cs="Times New Roman"/>
        </w:rPr>
        <w:t xml:space="preserve">, </w:t>
      </w:r>
      <w:proofErr w:type="spellStart"/>
      <w:r w:rsidR="00492B69">
        <w:rPr>
          <w:rFonts w:ascii="Times New Roman" w:eastAsia="Times New Roman" w:hAnsi="Times New Roman" w:cs="Times New Roman"/>
        </w:rPr>
        <w:t>i</w:t>
      </w:r>
      <w:r w:rsidR="00492B69" w:rsidRPr="00492B69">
        <w:rPr>
          <w:rFonts w:ascii="Times New Roman" w:eastAsia="Times New Roman" w:hAnsi="Times New Roman" w:cs="Times New Roman"/>
        </w:rPr>
        <w:t>midurėja</w:t>
      </w:r>
      <w:proofErr w:type="spellEnd"/>
      <w:r w:rsidR="00492B69">
        <w:rPr>
          <w:rFonts w:ascii="Times New Roman" w:eastAsia="Times New Roman" w:hAnsi="Times New Roman" w:cs="Times New Roman"/>
        </w:rPr>
        <w:t>,</w:t>
      </w:r>
      <w:r w:rsidR="00492B69" w:rsidRPr="00492B69">
        <w:t xml:space="preserve"> </w:t>
      </w:r>
      <w:proofErr w:type="spellStart"/>
      <w:r w:rsidR="00492B69" w:rsidRPr="00492B69">
        <w:rPr>
          <w:rFonts w:ascii="Times New Roman" w:eastAsia="Times New Roman" w:hAnsi="Times New Roman" w:cs="Times New Roman"/>
        </w:rPr>
        <w:t>ponso</w:t>
      </w:r>
      <w:proofErr w:type="spellEnd"/>
      <w:r w:rsidR="00492B69" w:rsidRPr="00492B69">
        <w:rPr>
          <w:rFonts w:ascii="Times New Roman" w:eastAsia="Times New Roman" w:hAnsi="Times New Roman" w:cs="Times New Roman"/>
        </w:rPr>
        <w:t xml:space="preserve"> 4R (E</w:t>
      </w:r>
      <w:r w:rsidR="00492B69">
        <w:rPr>
          <w:rFonts w:ascii="Times New Roman" w:eastAsia="Times New Roman" w:hAnsi="Times New Roman" w:cs="Times New Roman"/>
        </w:rPr>
        <w:t> </w:t>
      </w:r>
      <w:r w:rsidR="00492B69" w:rsidRPr="00492B69">
        <w:rPr>
          <w:rFonts w:ascii="Times New Roman" w:eastAsia="Times New Roman" w:hAnsi="Times New Roman" w:cs="Times New Roman"/>
        </w:rPr>
        <w:t>124)</w:t>
      </w:r>
      <w:r w:rsidR="00492B69">
        <w:rPr>
          <w:rFonts w:ascii="Times New Roman" w:eastAsia="Times New Roman" w:hAnsi="Times New Roman" w:cs="Times New Roman"/>
        </w:rPr>
        <w:t>, n</w:t>
      </w:r>
      <w:r w:rsidR="00492B69" w:rsidRPr="00492B69">
        <w:rPr>
          <w:rFonts w:ascii="Times New Roman" w:eastAsia="Times New Roman" w:hAnsi="Times New Roman" w:cs="Times New Roman"/>
        </w:rPr>
        <w:t>atrio hidroksidas</w:t>
      </w:r>
      <w:r w:rsidR="00492B69">
        <w:rPr>
          <w:rFonts w:ascii="Times New Roman" w:eastAsia="Times New Roman" w:hAnsi="Times New Roman" w:cs="Times New Roman"/>
        </w:rPr>
        <w:t>, n</w:t>
      </w:r>
      <w:r w:rsidR="00492B69" w:rsidRPr="00492B69">
        <w:rPr>
          <w:rFonts w:ascii="Times New Roman" w:eastAsia="Times New Roman" w:hAnsi="Times New Roman" w:cs="Times New Roman"/>
        </w:rPr>
        <w:t>atrio chloridas</w:t>
      </w:r>
      <w:r w:rsidR="00492B69">
        <w:rPr>
          <w:rFonts w:ascii="Times New Roman" w:eastAsia="Times New Roman" w:hAnsi="Times New Roman" w:cs="Times New Roman"/>
        </w:rPr>
        <w:t>, k</w:t>
      </w:r>
      <w:r w:rsidR="00492B69" w:rsidRPr="00492B69">
        <w:rPr>
          <w:rFonts w:ascii="Times New Roman" w:eastAsia="Times New Roman" w:hAnsi="Times New Roman" w:cs="Times New Roman"/>
        </w:rPr>
        <w:t xml:space="preserve">alio </w:t>
      </w:r>
      <w:proofErr w:type="spellStart"/>
      <w:r w:rsidR="00492B69" w:rsidRPr="00492B69">
        <w:rPr>
          <w:rFonts w:ascii="Times New Roman" w:eastAsia="Times New Roman" w:hAnsi="Times New Roman" w:cs="Times New Roman"/>
        </w:rPr>
        <w:t>sorbatas</w:t>
      </w:r>
      <w:proofErr w:type="spellEnd"/>
      <w:r w:rsidR="00492B69">
        <w:rPr>
          <w:rFonts w:ascii="Times New Roman" w:eastAsia="Times New Roman" w:hAnsi="Times New Roman" w:cs="Times New Roman"/>
        </w:rPr>
        <w:t xml:space="preserve">, </w:t>
      </w:r>
      <w:r w:rsidR="007F5FE5" w:rsidRPr="007F5FE5">
        <w:rPr>
          <w:rFonts w:ascii="Times New Roman" w:eastAsia="Times New Roman" w:hAnsi="Times New Roman" w:cs="Times New Roman"/>
        </w:rPr>
        <w:t>vandenilio chlorido rūgštis</w:t>
      </w:r>
      <w:r w:rsidR="00492B69">
        <w:rPr>
          <w:rFonts w:ascii="Times New Roman" w:eastAsia="Times New Roman" w:hAnsi="Times New Roman" w:cs="Times New Roman"/>
        </w:rPr>
        <w:t>, i</w:t>
      </w:r>
      <w:r w:rsidR="00492B69" w:rsidRPr="00492B69">
        <w:rPr>
          <w:rFonts w:ascii="Times New Roman" w:eastAsia="Times New Roman" w:hAnsi="Times New Roman" w:cs="Times New Roman"/>
        </w:rPr>
        <w:t>šgrynintas vanduo</w:t>
      </w:r>
      <w:r w:rsidR="00492B69">
        <w:rPr>
          <w:rFonts w:ascii="Times New Roman" w:eastAsia="Times New Roman" w:hAnsi="Times New Roman" w:cs="Times New Roman"/>
        </w:rPr>
        <w:t>.</w:t>
      </w:r>
    </w:p>
    <w:p w14:paraId="0C7F893B"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rPr>
      </w:pPr>
    </w:p>
    <w:p w14:paraId="13C04DBD"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rPr>
      </w:pPr>
    </w:p>
    <w:p w14:paraId="53731311" w14:textId="77777777" w:rsidR="007C4B9B" w:rsidRPr="0064265C" w:rsidRDefault="007C4B9B" w:rsidP="007C4B9B">
      <w:pPr>
        <w:pBdr>
          <w:top w:val="single" w:sz="4" w:space="1" w:color="auto"/>
          <w:left w:val="single" w:sz="4" w:space="4" w:color="auto"/>
          <w:bottom w:val="single" w:sz="4" w:space="1" w:color="auto"/>
          <w:right w:val="single" w:sz="4" w:space="4" w:color="auto"/>
        </w:pBdr>
        <w:tabs>
          <w:tab w:val="left" w:pos="720"/>
        </w:tabs>
        <w:spacing w:after="0" w:line="240" w:lineRule="auto"/>
        <w:ind w:left="567" w:hanging="567"/>
        <w:contextualSpacing/>
        <w:outlineLvl w:val="0"/>
        <w:rPr>
          <w:rFonts w:ascii="Times New Roman" w:eastAsia="Times New Roman" w:hAnsi="Times New Roman" w:cs="Times New Roman"/>
        </w:rPr>
      </w:pPr>
      <w:r w:rsidRPr="0064265C">
        <w:rPr>
          <w:rFonts w:ascii="Times New Roman" w:eastAsia="Times New Roman" w:hAnsi="Times New Roman" w:cs="Times New Roman"/>
          <w:b/>
        </w:rPr>
        <w:t>4.</w:t>
      </w:r>
      <w:r w:rsidRPr="0064265C">
        <w:rPr>
          <w:rFonts w:ascii="Times New Roman" w:eastAsia="Times New Roman" w:hAnsi="Times New Roman" w:cs="Times New Roman"/>
          <w:b/>
        </w:rPr>
        <w:tab/>
        <w:t>FARMACINĖ FORMA IR KIEKIS PAKUOTĖJE</w:t>
      </w:r>
    </w:p>
    <w:p w14:paraId="00AF50FD"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rPr>
      </w:pPr>
    </w:p>
    <w:p w14:paraId="60C2BD45"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rPr>
      </w:pPr>
      <w:r w:rsidRPr="009C2F69">
        <w:rPr>
          <w:rFonts w:ascii="Times New Roman" w:eastAsia="Times New Roman" w:hAnsi="Times New Roman" w:cs="Times New Roman"/>
        </w:rPr>
        <w:t>Šampūnas</w:t>
      </w:r>
    </w:p>
    <w:p w14:paraId="29E3E539"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rPr>
      </w:pPr>
    </w:p>
    <w:p w14:paraId="26DD82E4" w14:textId="2CBB6D0E" w:rsidR="007C4B9B" w:rsidRDefault="007C4B9B" w:rsidP="007C4B9B">
      <w:pPr>
        <w:tabs>
          <w:tab w:val="left" w:pos="720"/>
        </w:tabs>
        <w:spacing w:after="0" w:line="240" w:lineRule="auto"/>
        <w:contextualSpacing/>
        <w:rPr>
          <w:rFonts w:ascii="Times New Roman" w:eastAsia="Times New Roman" w:hAnsi="Times New Roman" w:cs="Times New Roman"/>
        </w:rPr>
      </w:pPr>
      <w:r w:rsidRPr="0064265C">
        <w:rPr>
          <w:rFonts w:ascii="Times New Roman" w:eastAsia="Times New Roman" w:hAnsi="Times New Roman" w:cs="Times New Roman"/>
        </w:rPr>
        <w:t>60 ml</w:t>
      </w:r>
    </w:p>
    <w:p w14:paraId="2D53888E" w14:textId="14D9A82F" w:rsidR="007C4B9B" w:rsidRPr="0064265C" w:rsidRDefault="007C4B9B" w:rsidP="007C4B9B">
      <w:pPr>
        <w:tabs>
          <w:tab w:val="left" w:pos="720"/>
        </w:tabs>
        <w:spacing w:after="0" w:line="240" w:lineRule="auto"/>
        <w:contextualSpacing/>
        <w:rPr>
          <w:rFonts w:ascii="Times New Roman" w:eastAsia="Times New Roman" w:hAnsi="Times New Roman" w:cs="Times New Roman"/>
        </w:rPr>
      </w:pPr>
      <w:r w:rsidRPr="002F3919">
        <w:rPr>
          <w:rFonts w:ascii="Times New Roman" w:eastAsia="Times New Roman" w:hAnsi="Times New Roman" w:cs="Times New Roman"/>
          <w:highlight w:val="lightGray"/>
        </w:rPr>
        <w:t>1</w:t>
      </w:r>
      <w:r w:rsidR="00297A85">
        <w:rPr>
          <w:rFonts w:ascii="Times New Roman" w:eastAsia="Times New Roman" w:hAnsi="Times New Roman" w:cs="Times New Roman"/>
          <w:highlight w:val="lightGray"/>
        </w:rPr>
        <w:t>2</w:t>
      </w:r>
      <w:r w:rsidRPr="002F3919">
        <w:rPr>
          <w:rFonts w:ascii="Times New Roman" w:eastAsia="Times New Roman" w:hAnsi="Times New Roman" w:cs="Times New Roman"/>
          <w:highlight w:val="lightGray"/>
        </w:rPr>
        <w:t>0</w:t>
      </w:r>
      <w:r w:rsidRPr="00FB7A8F">
        <w:rPr>
          <w:rFonts w:ascii="Times New Roman" w:hAnsi="Times New Roman"/>
          <w:highlight w:val="lightGray"/>
        </w:rPr>
        <w:t> ml</w:t>
      </w:r>
    </w:p>
    <w:p w14:paraId="1AF32DBC"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rPr>
      </w:pPr>
    </w:p>
    <w:p w14:paraId="7E2E5504"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rPr>
      </w:pPr>
    </w:p>
    <w:p w14:paraId="528084D8" w14:textId="77777777" w:rsidR="007C4B9B" w:rsidRPr="009C2F69" w:rsidRDefault="007C4B9B" w:rsidP="007C4B9B">
      <w:pPr>
        <w:pBdr>
          <w:top w:val="single" w:sz="4" w:space="1" w:color="auto"/>
          <w:left w:val="single" w:sz="4" w:space="4" w:color="auto"/>
          <w:bottom w:val="single" w:sz="4" w:space="1" w:color="auto"/>
          <w:right w:val="single" w:sz="4" w:space="4" w:color="auto"/>
        </w:pBdr>
        <w:tabs>
          <w:tab w:val="left" w:pos="720"/>
        </w:tabs>
        <w:spacing w:after="0" w:line="240" w:lineRule="auto"/>
        <w:ind w:left="567" w:hanging="567"/>
        <w:contextualSpacing/>
        <w:outlineLvl w:val="0"/>
        <w:rPr>
          <w:rFonts w:ascii="Times New Roman" w:eastAsia="Times New Roman" w:hAnsi="Times New Roman" w:cs="Times New Roman"/>
        </w:rPr>
      </w:pPr>
      <w:r w:rsidRPr="0064265C">
        <w:rPr>
          <w:rFonts w:ascii="Times New Roman" w:eastAsia="Times New Roman" w:hAnsi="Times New Roman" w:cs="Times New Roman"/>
          <w:b/>
        </w:rPr>
        <w:t>5.</w:t>
      </w:r>
      <w:r w:rsidRPr="0064265C">
        <w:rPr>
          <w:rFonts w:ascii="Times New Roman" w:eastAsia="Times New Roman" w:hAnsi="Times New Roman" w:cs="Times New Roman"/>
          <w:b/>
        </w:rPr>
        <w:tab/>
        <w:t>VARTOJIMO METODAS IR BŪDAS (-AI)</w:t>
      </w:r>
    </w:p>
    <w:p w14:paraId="27753F31"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i/>
        </w:rPr>
      </w:pPr>
    </w:p>
    <w:p w14:paraId="580603C8"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rPr>
      </w:pPr>
      <w:r w:rsidRPr="0064265C">
        <w:rPr>
          <w:rFonts w:ascii="Times New Roman" w:eastAsia="Times New Roman" w:hAnsi="Times New Roman" w:cs="Times New Roman"/>
        </w:rPr>
        <w:t xml:space="preserve">Vartoti ant odos. </w:t>
      </w:r>
    </w:p>
    <w:p w14:paraId="79CBE658"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rPr>
      </w:pPr>
      <w:r w:rsidRPr="0064265C">
        <w:rPr>
          <w:rFonts w:ascii="Times New Roman" w:eastAsia="Times New Roman" w:hAnsi="Times New Roman" w:cs="Times New Roman"/>
        </w:rPr>
        <w:t>Prieš vartojimą perskaitykite pakuotės lapelį.</w:t>
      </w:r>
    </w:p>
    <w:p w14:paraId="1E50C43E"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rPr>
      </w:pPr>
    </w:p>
    <w:p w14:paraId="1B85452F"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rPr>
      </w:pPr>
    </w:p>
    <w:p w14:paraId="62BBDA90" w14:textId="77777777" w:rsidR="007C4B9B" w:rsidRPr="0064265C" w:rsidRDefault="007C4B9B" w:rsidP="007C4B9B">
      <w:pPr>
        <w:pBdr>
          <w:top w:val="single" w:sz="4" w:space="0" w:color="auto"/>
          <w:left w:val="single" w:sz="4" w:space="4" w:color="auto"/>
          <w:bottom w:val="single" w:sz="4" w:space="1" w:color="auto"/>
          <w:right w:val="single" w:sz="4" w:space="4" w:color="auto"/>
        </w:pBdr>
        <w:tabs>
          <w:tab w:val="left" w:pos="720"/>
        </w:tabs>
        <w:spacing w:after="0" w:line="240" w:lineRule="auto"/>
        <w:ind w:left="567" w:hanging="567"/>
        <w:contextualSpacing/>
        <w:outlineLvl w:val="0"/>
        <w:rPr>
          <w:rFonts w:ascii="Times New Roman" w:eastAsia="Times New Roman" w:hAnsi="Times New Roman" w:cs="Times New Roman"/>
        </w:rPr>
      </w:pPr>
      <w:r w:rsidRPr="0064265C">
        <w:rPr>
          <w:rFonts w:ascii="Times New Roman" w:eastAsia="Times New Roman" w:hAnsi="Times New Roman" w:cs="Times New Roman"/>
          <w:b/>
        </w:rPr>
        <w:t>6.</w:t>
      </w:r>
      <w:r w:rsidRPr="0064265C">
        <w:rPr>
          <w:rFonts w:ascii="Times New Roman" w:eastAsia="Times New Roman" w:hAnsi="Times New Roman" w:cs="Times New Roman"/>
          <w:b/>
        </w:rPr>
        <w:tab/>
      </w:r>
      <w:r w:rsidRPr="0064265C">
        <w:rPr>
          <w:rFonts w:ascii="Times New Roman" w:eastAsia="Times New Roman" w:hAnsi="Times New Roman" w:cs="Times New Roman"/>
          <w:b/>
          <w:bCs/>
        </w:rPr>
        <w:t>SPECIALUS ĮSPĖJIMAS, KAD VAISTINĮ PREPARATĄ BŪTINA LAIKYTI VAIKAMS NEPASTEBIMOJE IR NEPASIEKIAMOJE</w:t>
      </w:r>
      <w:r w:rsidRPr="0064265C" w:rsidDel="00861B9E">
        <w:rPr>
          <w:rFonts w:ascii="Times New Roman" w:eastAsia="Times New Roman" w:hAnsi="Times New Roman" w:cs="Times New Roman"/>
          <w:b/>
          <w:bCs/>
        </w:rPr>
        <w:t xml:space="preserve"> </w:t>
      </w:r>
      <w:r w:rsidRPr="0064265C">
        <w:rPr>
          <w:rFonts w:ascii="Times New Roman" w:eastAsia="Times New Roman" w:hAnsi="Times New Roman" w:cs="Times New Roman"/>
          <w:b/>
          <w:bCs/>
        </w:rPr>
        <w:t>VIETOJE</w:t>
      </w:r>
    </w:p>
    <w:p w14:paraId="5BBCB2E2"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rPr>
      </w:pPr>
    </w:p>
    <w:p w14:paraId="71276981" w14:textId="77777777" w:rsidR="007C4B9B" w:rsidRPr="0064265C" w:rsidRDefault="007C4B9B" w:rsidP="007C4B9B">
      <w:pPr>
        <w:spacing w:after="0" w:line="240" w:lineRule="auto"/>
        <w:contextualSpacing/>
        <w:rPr>
          <w:rFonts w:ascii="Times New Roman" w:eastAsia="Times New Roman" w:hAnsi="Times New Roman" w:cs="Times New Roman"/>
          <w:iCs/>
          <w:lang w:eastAsia="lt-LT"/>
        </w:rPr>
      </w:pPr>
      <w:r w:rsidRPr="0064265C">
        <w:rPr>
          <w:rFonts w:ascii="Times New Roman" w:eastAsia="Times New Roman" w:hAnsi="Times New Roman" w:cs="Times New Roman"/>
          <w:iCs/>
          <w:lang w:eastAsia="lt-LT"/>
        </w:rPr>
        <w:t>Laikyti vaikams nepastebimoje</w:t>
      </w:r>
      <w:r w:rsidRPr="0064265C" w:rsidDel="00861B9E">
        <w:rPr>
          <w:rFonts w:ascii="Times New Roman" w:eastAsia="Times New Roman" w:hAnsi="Times New Roman" w:cs="Times New Roman"/>
          <w:iCs/>
          <w:lang w:eastAsia="lt-LT"/>
        </w:rPr>
        <w:t xml:space="preserve"> </w:t>
      </w:r>
      <w:r w:rsidRPr="0064265C">
        <w:rPr>
          <w:rFonts w:ascii="Times New Roman" w:eastAsia="Times New Roman" w:hAnsi="Times New Roman" w:cs="Times New Roman"/>
          <w:iCs/>
          <w:lang w:eastAsia="lt-LT"/>
        </w:rPr>
        <w:t>ir nepasiekiamoje vietoje.</w:t>
      </w:r>
    </w:p>
    <w:p w14:paraId="10077F2A"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rPr>
      </w:pPr>
    </w:p>
    <w:p w14:paraId="0AA62722"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rPr>
      </w:pPr>
    </w:p>
    <w:p w14:paraId="2337F1A9" w14:textId="77777777" w:rsidR="007C4B9B" w:rsidRPr="009C2F69" w:rsidRDefault="007C4B9B" w:rsidP="007C4B9B">
      <w:pPr>
        <w:pBdr>
          <w:top w:val="single" w:sz="4" w:space="1" w:color="auto"/>
          <w:left w:val="single" w:sz="4" w:space="4" w:color="auto"/>
          <w:bottom w:val="single" w:sz="4" w:space="1" w:color="auto"/>
          <w:right w:val="single" w:sz="4" w:space="4" w:color="auto"/>
        </w:pBdr>
        <w:tabs>
          <w:tab w:val="left" w:pos="720"/>
        </w:tabs>
        <w:spacing w:after="0" w:line="240" w:lineRule="auto"/>
        <w:ind w:left="567" w:hanging="567"/>
        <w:contextualSpacing/>
        <w:outlineLvl w:val="0"/>
        <w:rPr>
          <w:rFonts w:ascii="Times New Roman" w:eastAsia="Times New Roman" w:hAnsi="Times New Roman" w:cs="Times New Roman"/>
          <w:b/>
        </w:rPr>
      </w:pPr>
      <w:r w:rsidRPr="0064265C">
        <w:rPr>
          <w:rFonts w:ascii="Times New Roman" w:eastAsia="Times New Roman" w:hAnsi="Times New Roman" w:cs="Times New Roman"/>
          <w:b/>
        </w:rPr>
        <w:t>7.</w:t>
      </w:r>
      <w:r w:rsidRPr="0064265C">
        <w:rPr>
          <w:rFonts w:ascii="Times New Roman" w:eastAsia="Times New Roman" w:hAnsi="Times New Roman" w:cs="Times New Roman"/>
          <w:b/>
        </w:rPr>
        <w:tab/>
        <w:t>KITAS (-I) SPECIALUS (-ŪS) ĮSPĖJIMAS (-AI) (JEI REIKIA)</w:t>
      </w:r>
    </w:p>
    <w:p w14:paraId="343E9D9D"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rPr>
      </w:pPr>
    </w:p>
    <w:p w14:paraId="613152DF"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rPr>
      </w:pPr>
    </w:p>
    <w:p w14:paraId="3C450FC0" w14:textId="77777777" w:rsidR="007C4B9B" w:rsidRPr="009C2F69" w:rsidRDefault="007C4B9B" w:rsidP="007C4B9B">
      <w:pPr>
        <w:pBdr>
          <w:top w:val="single" w:sz="4" w:space="2" w:color="auto"/>
          <w:left w:val="single" w:sz="4" w:space="4" w:color="auto"/>
          <w:bottom w:val="single" w:sz="4" w:space="1" w:color="auto"/>
          <w:right w:val="single" w:sz="4" w:space="4" w:color="auto"/>
        </w:pBdr>
        <w:tabs>
          <w:tab w:val="left" w:pos="720"/>
        </w:tabs>
        <w:spacing w:after="0" w:line="240" w:lineRule="auto"/>
        <w:ind w:left="567" w:hanging="567"/>
        <w:contextualSpacing/>
        <w:outlineLvl w:val="0"/>
        <w:rPr>
          <w:rFonts w:ascii="Times New Roman" w:eastAsia="Times New Roman" w:hAnsi="Times New Roman" w:cs="Times New Roman"/>
        </w:rPr>
      </w:pPr>
      <w:r w:rsidRPr="0064265C">
        <w:rPr>
          <w:rFonts w:ascii="Times New Roman" w:eastAsia="Times New Roman" w:hAnsi="Times New Roman" w:cs="Times New Roman"/>
          <w:b/>
        </w:rPr>
        <w:t>8.</w:t>
      </w:r>
      <w:r w:rsidRPr="0064265C">
        <w:rPr>
          <w:rFonts w:ascii="Times New Roman" w:eastAsia="Times New Roman" w:hAnsi="Times New Roman" w:cs="Times New Roman"/>
          <w:b/>
        </w:rPr>
        <w:tab/>
      </w:r>
      <w:r w:rsidRPr="0064265C">
        <w:rPr>
          <w:rFonts w:ascii="Times New Roman" w:eastAsia="Times New Roman" w:hAnsi="Times New Roman" w:cs="Times New Roman"/>
          <w:b/>
          <w:bCs/>
        </w:rPr>
        <w:t xml:space="preserve">TINKAMUMO LAIKAS </w:t>
      </w:r>
    </w:p>
    <w:p w14:paraId="407A1151"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i/>
          <w:color w:val="008000"/>
        </w:rPr>
      </w:pPr>
    </w:p>
    <w:p w14:paraId="25F71EBA"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iCs/>
        </w:rPr>
      </w:pPr>
      <w:r>
        <w:rPr>
          <w:rFonts w:ascii="Times New Roman" w:eastAsia="Times New Roman" w:hAnsi="Times New Roman" w:cs="Times New Roman"/>
          <w:iCs/>
        </w:rPr>
        <w:t>EXP</w:t>
      </w:r>
      <w:r w:rsidRPr="0064265C">
        <w:rPr>
          <w:rFonts w:ascii="Times New Roman" w:eastAsia="Times New Roman" w:hAnsi="Times New Roman" w:cs="Times New Roman"/>
          <w:iCs/>
        </w:rPr>
        <w:t xml:space="preserve"> {mm/MMMM}</w:t>
      </w:r>
    </w:p>
    <w:p w14:paraId="1462984B"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rPr>
      </w:pPr>
    </w:p>
    <w:p w14:paraId="25793D1B"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rPr>
      </w:pPr>
    </w:p>
    <w:p w14:paraId="3729EFB4" w14:textId="77777777" w:rsidR="007C4B9B" w:rsidRPr="0064265C" w:rsidRDefault="007C4B9B" w:rsidP="007C4B9B">
      <w:pPr>
        <w:pBdr>
          <w:top w:val="single" w:sz="4" w:space="1" w:color="auto"/>
          <w:left w:val="single" w:sz="4" w:space="4" w:color="auto"/>
          <w:bottom w:val="single" w:sz="4" w:space="1" w:color="auto"/>
          <w:right w:val="single" w:sz="4" w:space="4" w:color="auto"/>
        </w:pBdr>
        <w:tabs>
          <w:tab w:val="left" w:pos="720"/>
        </w:tabs>
        <w:spacing w:after="0" w:line="240" w:lineRule="auto"/>
        <w:ind w:left="567" w:hanging="567"/>
        <w:contextualSpacing/>
        <w:outlineLvl w:val="0"/>
        <w:rPr>
          <w:rFonts w:ascii="Times New Roman" w:eastAsia="Times New Roman" w:hAnsi="Times New Roman" w:cs="Times New Roman"/>
        </w:rPr>
      </w:pPr>
      <w:r w:rsidRPr="0064265C">
        <w:rPr>
          <w:rFonts w:ascii="Times New Roman" w:eastAsia="Times New Roman" w:hAnsi="Times New Roman" w:cs="Times New Roman"/>
          <w:b/>
        </w:rPr>
        <w:lastRenderedPageBreak/>
        <w:t>9.</w:t>
      </w:r>
      <w:r w:rsidRPr="0064265C">
        <w:rPr>
          <w:rFonts w:ascii="Times New Roman" w:eastAsia="Times New Roman" w:hAnsi="Times New Roman" w:cs="Times New Roman"/>
          <w:b/>
        </w:rPr>
        <w:tab/>
      </w:r>
      <w:r w:rsidRPr="0064265C">
        <w:rPr>
          <w:rFonts w:ascii="Times New Roman" w:eastAsia="Times New Roman" w:hAnsi="Times New Roman" w:cs="Times New Roman"/>
          <w:b/>
          <w:caps/>
        </w:rPr>
        <w:t>SPECIALIOS laikymo sąlygos</w:t>
      </w:r>
    </w:p>
    <w:p w14:paraId="5EDD9D63"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i/>
          <w:color w:val="008000"/>
        </w:rPr>
      </w:pPr>
    </w:p>
    <w:p w14:paraId="76EBC65D"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iCs/>
        </w:rPr>
      </w:pPr>
      <w:r w:rsidRPr="0064265C">
        <w:rPr>
          <w:rFonts w:ascii="Times New Roman" w:eastAsia="Times New Roman" w:hAnsi="Times New Roman" w:cs="Times New Roman"/>
          <w:iCs/>
        </w:rPr>
        <w:t xml:space="preserve">Laikyti ne aukštesnėje kaip 25 ºC temperatūroje. </w:t>
      </w:r>
    </w:p>
    <w:p w14:paraId="4E25D119" w14:textId="77777777" w:rsidR="007C4B9B" w:rsidRPr="0064265C" w:rsidRDefault="007C4B9B" w:rsidP="007C4B9B">
      <w:pPr>
        <w:tabs>
          <w:tab w:val="left" w:pos="720"/>
        </w:tabs>
        <w:spacing w:after="0" w:line="240" w:lineRule="auto"/>
        <w:ind w:left="567" w:hanging="567"/>
        <w:contextualSpacing/>
        <w:rPr>
          <w:rFonts w:ascii="Times New Roman" w:eastAsia="Times New Roman" w:hAnsi="Times New Roman" w:cs="Times New Roman"/>
        </w:rPr>
      </w:pPr>
    </w:p>
    <w:p w14:paraId="1BD39AE7" w14:textId="77777777" w:rsidR="007C4B9B" w:rsidRPr="0064265C" w:rsidRDefault="007C4B9B" w:rsidP="007C4B9B">
      <w:pPr>
        <w:tabs>
          <w:tab w:val="left" w:pos="720"/>
        </w:tabs>
        <w:spacing w:after="0" w:line="240" w:lineRule="auto"/>
        <w:ind w:left="567" w:hanging="567"/>
        <w:contextualSpacing/>
        <w:rPr>
          <w:rFonts w:ascii="Times New Roman" w:eastAsia="Times New Roman" w:hAnsi="Times New Roman" w:cs="Times New Roman"/>
        </w:rPr>
      </w:pPr>
    </w:p>
    <w:p w14:paraId="1FEA5C32" w14:textId="77777777" w:rsidR="007C4B9B" w:rsidRPr="0064265C" w:rsidRDefault="007C4B9B" w:rsidP="007C4B9B">
      <w:pPr>
        <w:pBdr>
          <w:top w:val="single" w:sz="4" w:space="1" w:color="auto"/>
          <w:left w:val="single" w:sz="4" w:space="4" w:color="auto"/>
          <w:bottom w:val="single" w:sz="4" w:space="1" w:color="auto"/>
          <w:right w:val="single" w:sz="4" w:space="4" w:color="auto"/>
        </w:pBdr>
        <w:tabs>
          <w:tab w:val="left" w:pos="720"/>
        </w:tabs>
        <w:spacing w:after="0" w:line="240" w:lineRule="auto"/>
        <w:ind w:left="540" w:hanging="540"/>
        <w:contextualSpacing/>
        <w:outlineLvl w:val="0"/>
        <w:rPr>
          <w:rFonts w:ascii="Times New Roman" w:eastAsia="Times New Roman" w:hAnsi="Times New Roman" w:cs="Times New Roman"/>
          <w:b/>
        </w:rPr>
      </w:pPr>
      <w:r w:rsidRPr="0064265C">
        <w:rPr>
          <w:rFonts w:ascii="Times New Roman" w:eastAsia="Times New Roman" w:hAnsi="Times New Roman" w:cs="Times New Roman"/>
          <w:b/>
        </w:rPr>
        <w:t>10.</w:t>
      </w:r>
      <w:r w:rsidRPr="0064265C">
        <w:rPr>
          <w:rFonts w:ascii="Times New Roman" w:eastAsia="Times New Roman" w:hAnsi="Times New Roman" w:cs="Times New Roman"/>
          <w:b/>
        </w:rPr>
        <w:tab/>
      </w:r>
      <w:r w:rsidRPr="0064265C">
        <w:rPr>
          <w:rFonts w:ascii="Times New Roman" w:eastAsia="Times New Roman" w:hAnsi="Times New Roman" w:cs="Times New Roman"/>
          <w:b/>
          <w:caps/>
        </w:rPr>
        <w:t>specialios atsargumo priemonės</w:t>
      </w:r>
      <w:r w:rsidRPr="0064265C">
        <w:rPr>
          <w:rFonts w:ascii="Times New Roman" w:eastAsia="Times New Roman" w:hAnsi="Times New Roman" w:cs="Times New Roman"/>
          <w:b/>
        </w:rPr>
        <w:t xml:space="preserve"> DĖL NESUVARTOTO VAISTINIO PREPARATO AR JO ATLIEKŲ TVARKYMO (JEI REIKIA)</w:t>
      </w:r>
    </w:p>
    <w:p w14:paraId="7CDFC08E"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rPr>
      </w:pPr>
    </w:p>
    <w:p w14:paraId="2EEAF1FC"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rPr>
      </w:pPr>
    </w:p>
    <w:p w14:paraId="065227B1" w14:textId="2F91B6DB" w:rsidR="007C4B9B" w:rsidRPr="0064265C" w:rsidRDefault="007C4B9B" w:rsidP="007C4B9B">
      <w:pPr>
        <w:pBdr>
          <w:top w:val="single" w:sz="4" w:space="0" w:color="auto"/>
          <w:left w:val="single" w:sz="4" w:space="4" w:color="auto"/>
          <w:bottom w:val="single" w:sz="4" w:space="0" w:color="auto"/>
          <w:right w:val="single" w:sz="4" w:space="4" w:color="auto"/>
        </w:pBdr>
        <w:tabs>
          <w:tab w:val="left" w:pos="720"/>
        </w:tabs>
        <w:spacing w:after="0" w:line="240" w:lineRule="auto"/>
        <w:contextualSpacing/>
        <w:outlineLvl w:val="0"/>
        <w:rPr>
          <w:rFonts w:ascii="Times New Roman" w:eastAsia="Times New Roman" w:hAnsi="Times New Roman" w:cs="Times New Roman"/>
          <w:b/>
        </w:rPr>
      </w:pPr>
      <w:r w:rsidRPr="0064265C">
        <w:rPr>
          <w:rFonts w:ascii="Times New Roman" w:eastAsia="Times New Roman" w:hAnsi="Times New Roman" w:cs="Times New Roman"/>
          <w:b/>
        </w:rPr>
        <w:t>11.</w:t>
      </w:r>
      <w:r w:rsidRPr="0064265C">
        <w:rPr>
          <w:rFonts w:ascii="Times New Roman" w:eastAsia="Times New Roman" w:hAnsi="Times New Roman" w:cs="Times New Roman"/>
          <w:b/>
        </w:rPr>
        <w:tab/>
      </w:r>
      <w:r w:rsidR="00297A85" w:rsidRPr="009F79B6">
        <w:rPr>
          <w:rFonts w:ascii="Times New Roman" w:hAnsi="Times New Roman"/>
          <w:b/>
          <w:caps/>
        </w:rPr>
        <w:t>LYGIAGRETUS IMPORTUOTOJAS</w:t>
      </w:r>
    </w:p>
    <w:p w14:paraId="18C96E4C"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rPr>
      </w:pPr>
    </w:p>
    <w:p w14:paraId="14A72536" w14:textId="77777777" w:rsidR="00297A85" w:rsidRPr="008B42E6" w:rsidRDefault="00297A85" w:rsidP="00297A85">
      <w:pPr>
        <w:spacing w:after="0" w:line="240" w:lineRule="auto"/>
        <w:ind w:left="567" w:hanging="567"/>
        <w:rPr>
          <w:rFonts w:ascii="Times New Roman" w:hAnsi="Times New Roman"/>
        </w:rPr>
      </w:pPr>
      <w:r w:rsidRPr="008B42E6">
        <w:rPr>
          <w:rFonts w:ascii="Times New Roman" w:hAnsi="Times New Roman"/>
        </w:rPr>
        <w:t>UAB „BIJON medica“</w:t>
      </w:r>
    </w:p>
    <w:p w14:paraId="6B4B350C" w14:textId="77777777" w:rsidR="00297A85" w:rsidRPr="008B42E6" w:rsidRDefault="00297A85" w:rsidP="00297A85">
      <w:pPr>
        <w:spacing w:after="0" w:line="240" w:lineRule="auto"/>
        <w:ind w:left="567" w:hanging="567"/>
        <w:rPr>
          <w:rFonts w:ascii="Times New Roman" w:hAnsi="Times New Roman"/>
        </w:rPr>
      </w:pPr>
      <w:r w:rsidRPr="008B42E6">
        <w:rPr>
          <w:rFonts w:ascii="Times New Roman" w:hAnsi="Times New Roman"/>
        </w:rPr>
        <w:t>Jonavos g. 16A</w:t>
      </w:r>
    </w:p>
    <w:p w14:paraId="3F3F028C" w14:textId="77777777" w:rsidR="00297A85" w:rsidRPr="008B42E6" w:rsidRDefault="00297A85" w:rsidP="00297A85">
      <w:pPr>
        <w:spacing w:after="0" w:line="240" w:lineRule="auto"/>
        <w:ind w:left="567" w:hanging="567"/>
        <w:rPr>
          <w:rFonts w:ascii="Times New Roman" w:hAnsi="Times New Roman"/>
        </w:rPr>
      </w:pPr>
      <w:r w:rsidRPr="008B42E6">
        <w:rPr>
          <w:rFonts w:ascii="Times New Roman" w:hAnsi="Times New Roman"/>
        </w:rPr>
        <w:t>LT-44269 Kaunas</w:t>
      </w:r>
    </w:p>
    <w:p w14:paraId="6F5191FE" w14:textId="77777777" w:rsidR="00297A85" w:rsidRPr="005E7CBC" w:rsidRDefault="00297A85" w:rsidP="00297A85">
      <w:pPr>
        <w:spacing w:after="0" w:line="240" w:lineRule="auto"/>
        <w:ind w:left="567" w:hanging="567"/>
        <w:rPr>
          <w:rFonts w:ascii="Times New Roman" w:hAnsi="Times New Roman"/>
        </w:rPr>
      </w:pPr>
      <w:r w:rsidRPr="008B42E6">
        <w:rPr>
          <w:rFonts w:ascii="Times New Roman" w:hAnsi="Times New Roman"/>
        </w:rPr>
        <w:t>Lietuva</w:t>
      </w:r>
    </w:p>
    <w:p w14:paraId="2A400EA7"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rPr>
      </w:pPr>
    </w:p>
    <w:p w14:paraId="767EDFBA"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rPr>
      </w:pPr>
    </w:p>
    <w:p w14:paraId="7C59D236" w14:textId="14094108" w:rsidR="007C4B9B" w:rsidRPr="0064265C" w:rsidRDefault="007C4B9B" w:rsidP="007C4B9B">
      <w:pPr>
        <w:pBdr>
          <w:top w:val="single" w:sz="4" w:space="1" w:color="auto"/>
          <w:left w:val="single" w:sz="4" w:space="4" w:color="auto"/>
          <w:bottom w:val="single" w:sz="4" w:space="1" w:color="auto"/>
          <w:right w:val="single" w:sz="4" w:space="4" w:color="auto"/>
        </w:pBdr>
        <w:tabs>
          <w:tab w:val="left" w:pos="720"/>
        </w:tabs>
        <w:spacing w:after="0" w:line="240" w:lineRule="auto"/>
        <w:contextualSpacing/>
        <w:outlineLvl w:val="0"/>
        <w:rPr>
          <w:rFonts w:ascii="Times New Roman" w:eastAsia="Times New Roman" w:hAnsi="Times New Roman" w:cs="Times New Roman"/>
          <w:b/>
          <w:bCs/>
        </w:rPr>
      </w:pPr>
      <w:r w:rsidRPr="0064265C">
        <w:rPr>
          <w:rFonts w:ascii="Times New Roman" w:eastAsia="Times New Roman" w:hAnsi="Times New Roman" w:cs="Times New Roman"/>
          <w:b/>
          <w:bCs/>
        </w:rPr>
        <w:t>12.</w:t>
      </w:r>
      <w:r w:rsidRPr="0064265C">
        <w:rPr>
          <w:rFonts w:ascii="Times New Roman" w:eastAsia="Times New Roman" w:hAnsi="Times New Roman" w:cs="Times New Roman"/>
          <w:b/>
          <w:bCs/>
        </w:rPr>
        <w:tab/>
      </w:r>
      <w:r w:rsidR="007F5FE5" w:rsidRPr="007F5FE5">
        <w:rPr>
          <w:rFonts w:ascii="Times New Roman" w:eastAsia="Times New Roman" w:hAnsi="Times New Roman" w:cs="Times New Roman"/>
          <w:b/>
          <w:bCs/>
        </w:rPr>
        <w:t>LYGIAGRETAUS IMPORTO LEIDIMO NUMERIS (-IAI)</w:t>
      </w:r>
      <w:r w:rsidR="007F5FE5" w:rsidRPr="007F5FE5" w:rsidDel="007F5FE5">
        <w:rPr>
          <w:rFonts w:ascii="Times New Roman" w:eastAsia="Times New Roman" w:hAnsi="Times New Roman" w:cs="Times New Roman"/>
          <w:b/>
          <w:bCs/>
        </w:rPr>
        <w:t xml:space="preserve"> </w:t>
      </w:r>
    </w:p>
    <w:p w14:paraId="1CE25456"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rPr>
      </w:pPr>
    </w:p>
    <w:p w14:paraId="31F9D04F" w14:textId="07DAD9B3" w:rsidR="007C4B9B" w:rsidRPr="0075015F" w:rsidRDefault="007F5FE5" w:rsidP="007C4B9B">
      <w:pPr>
        <w:tabs>
          <w:tab w:val="left" w:pos="720"/>
        </w:tabs>
        <w:spacing w:after="0" w:line="240" w:lineRule="auto"/>
        <w:contextualSpacing/>
        <w:rPr>
          <w:rFonts w:ascii="Times New Roman" w:eastAsia="Times New Roman" w:hAnsi="Times New Roman" w:cs="Times New Roman"/>
          <w:bCs/>
        </w:rPr>
      </w:pPr>
      <w:r w:rsidRPr="0075015F">
        <w:rPr>
          <w:rFonts w:ascii="Times New Roman" w:eastAsia="Times New Roman" w:hAnsi="Times New Roman" w:cs="Times New Roman"/>
          <w:bCs/>
        </w:rPr>
        <w:t xml:space="preserve">60 ml – </w:t>
      </w:r>
      <w:r w:rsidR="0075015F">
        <w:rPr>
          <w:rFonts w:ascii="Times New Roman" w:eastAsia="Times New Roman" w:hAnsi="Times New Roman" w:cs="Times New Roman"/>
          <w:bCs/>
        </w:rPr>
        <w:t>LT/L/21/1534/001</w:t>
      </w:r>
    </w:p>
    <w:p w14:paraId="4AB91B00" w14:textId="347C1441" w:rsidR="00297A85" w:rsidRPr="0075015F" w:rsidRDefault="007F5FE5" w:rsidP="007C4B9B">
      <w:pPr>
        <w:tabs>
          <w:tab w:val="left" w:pos="720"/>
        </w:tabs>
        <w:spacing w:after="0" w:line="240" w:lineRule="auto"/>
        <w:contextualSpacing/>
        <w:rPr>
          <w:rFonts w:ascii="Times New Roman" w:eastAsia="Times New Roman" w:hAnsi="Times New Roman" w:cs="Times New Roman"/>
          <w:b/>
        </w:rPr>
      </w:pPr>
      <w:r w:rsidRPr="0075015F">
        <w:rPr>
          <w:rFonts w:ascii="Times New Roman" w:eastAsia="Times New Roman" w:hAnsi="Times New Roman" w:cs="Times New Roman"/>
          <w:bCs/>
        </w:rPr>
        <w:t xml:space="preserve">120 ml – </w:t>
      </w:r>
      <w:r w:rsidR="0075015F">
        <w:rPr>
          <w:rFonts w:ascii="Times New Roman" w:eastAsia="Times New Roman" w:hAnsi="Times New Roman" w:cs="Times New Roman"/>
          <w:bCs/>
        </w:rPr>
        <w:t>LT/L/21/1534/002</w:t>
      </w:r>
    </w:p>
    <w:p w14:paraId="57B93A18" w14:textId="11C3334A" w:rsidR="007C4B9B" w:rsidRDefault="007C4B9B" w:rsidP="007C4B9B">
      <w:pPr>
        <w:tabs>
          <w:tab w:val="left" w:pos="720"/>
        </w:tabs>
        <w:spacing w:after="0" w:line="240" w:lineRule="auto"/>
        <w:contextualSpacing/>
        <w:rPr>
          <w:rFonts w:ascii="Times New Roman" w:eastAsia="Times New Roman" w:hAnsi="Times New Roman" w:cs="Times New Roman"/>
        </w:rPr>
      </w:pPr>
    </w:p>
    <w:p w14:paraId="08935B8D" w14:textId="77777777" w:rsidR="00A37A40" w:rsidRPr="0064265C" w:rsidRDefault="00A37A40" w:rsidP="007C4B9B">
      <w:pPr>
        <w:tabs>
          <w:tab w:val="left" w:pos="720"/>
        </w:tabs>
        <w:spacing w:after="0" w:line="240" w:lineRule="auto"/>
        <w:contextualSpacing/>
        <w:rPr>
          <w:rFonts w:ascii="Times New Roman" w:eastAsia="Times New Roman" w:hAnsi="Times New Roman" w:cs="Times New Roman"/>
        </w:rPr>
      </w:pPr>
    </w:p>
    <w:p w14:paraId="77F68AEC" w14:textId="77777777" w:rsidR="007C4B9B" w:rsidRPr="0064265C" w:rsidRDefault="007C4B9B" w:rsidP="007C4B9B">
      <w:pPr>
        <w:pBdr>
          <w:top w:val="single" w:sz="4" w:space="1" w:color="auto"/>
          <w:left w:val="single" w:sz="4" w:space="4" w:color="auto"/>
          <w:bottom w:val="single" w:sz="4" w:space="1" w:color="auto"/>
          <w:right w:val="single" w:sz="4" w:space="4" w:color="auto"/>
        </w:pBdr>
        <w:tabs>
          <w:tab w:val="left" w:pos="720"/>
        </w:tabs>
        <w:spacing w:after="0" w:line="240" w:lineRule="auto"/>
        <w:contextualSpacing/>
        <w:outlineLvl w:val="0"/>
        <w:rPr>
          <w:rFonts w:ascii="Times New Roman" w:eastAsia="Times New Roman" w:hAnsi="Times New Roman" w:cs="Times New Roman"/>
        </w:rPr>
      </w:pPr>
      <w:r w:rsidRPr="0064265C">
        <w:rPr>
          <w:rFonts w:ascii="Times New Roman" w:eastAsia="Times New Roman" w:hAnsi="Times New Roman" w:cs="Times New Roman"/>
          <w:b/>
        </w:rPr>
        <w:t>13.</w:t>
      </w:r>
      <w:r w:rsidRPr="0064265C">
        <w:rPr>
          <w:rFonts w:ascii="Times New Roman" w:eastAsia="Times New Roman" w:hAnsi="Times New Roman" w:cs="Times New Roman"/>
          <w:b/>
        </w:rPr>
        <w:tab/>
        <w:t>SERIJOS NUMERIS</w:t>
      </w:r>
    </w:p>
    <w:p w14:paraId="483C88A1"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i/>
          <w:color w:val="008000"/>
        </w:rPr>
      </w:pPr>
    </w:p>
    <w:p w14:paraId="55525CEE"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iCs/>
        </w:rPr>
      </w:pPr>
      <w:r>
        <w:rPr>
          <w:rFonts w:ascii="Times New Roman" w:eastAsia="Times New Roman" w:hAnsi="Times New Roman" w:cs="Times New Roman"/>
          <w:iCs/>
        </w:rPr>
        <w:t>Lot</w:t>
      </w:r>
      <w:r w:rsidRPr="0064265C">
        <w:rPr>
          <w:rFonts w:ascii="Times New Roman" w:eastAsia="Times New Roman" w:hAnsi="Times New Roman" w:cs="Times New Roman"/>
          <w:iCs/>
        </w:rPr>
        <w:t xml:space="preserve"> {numeris}</w:t>
      </w:r>
    </w:p>
    <w:p w14:paraId="53C40B7F"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rPr>
      </w:pPr>
    </w:p>
    <w:p w14:paraId="22F9FCB4"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rPr>
      </w:pPr>
    </w:p>
    <w:p w14:paraId="6B6038A4" w14:textId="77777777" w:rsidR="007C4B9B" w:rsidRPr="0064265C" w:rsidRDefault="007C4B9B" w:rsidP="007C4B9B">
      <w:pPr>
        <w:pBdr>
          <w:top w:val="single" w:sz="4" w:space="1" w:color="auto"/>
          <w:left w:val="single" w:sz="4" w:space="4" w:color="auto"/>
          <w:bottom w:val="single" w:sz="4" w:space="1" w:color="auto"/>
          <w:right w:val="single" w:sz="4" w:space="4" w:color="auto"/>
        </w:pBdr>
        <w:tabs>
          <w:tab w:val="left" w:pos="720"/>
        </w:tabs>
        <w:spacing w:after="0" w:line="240" w:lineRule="auto"/>
        <w:contextualSpacing/>
        <w:outlineLvl w:val="0"/>
        <w:rPr>
          <w:rFonts w:ascii="Times New Roman" w:eastAsia="Times New Roman" w:hAnsi="Times New Roman" w:cs="Times New Roman"/>
        </w:rPr>
      </w:pPr>
      <w:r w:rsidRPr="0064265C">
        <w:rPr>
          <w:rFonts w:ascii="Times New Roman" w:eastAsia="Times New Roman" w:hAnsi="Times New Roman" w:cs="Times New Roman"/>
          <w:b/>
        </w:rPr>
        <w:t>14.</w:t>
      </w:r>
      <w:r w:rsidRPr="0064265C">
        <w:rPr>
          <w:rFonts w:ascii="Times New Roman" w:eastAsia="Times New Roman" w:hAnsi="Times New Roman" w:cs="Times New Roman"/>
          <w:b/>
        </w:rPr>
        <w:tab/>
      </w:r>
      <w:r w:rsidRPr="0064265C">
        <w:rPr>
          <w:rFonts w:ascii="Times New Roman" w:eastAsia="Times New Roman" w:hAnsi="Times New Roman" w:cs="Times New Roman"/>
          <w:b/>
          <w:caps/>
        </w:rPr>
        <w:t>PARDAVIMO (IŠDAVIMO) tvarka</w:t>
      </w:r>
    </w:p>
    <w:p w14:paraId="6569CEB5"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rPr>
      </w:pPr>
    </w:p>
    <w:p w14:paraId="272BDB95" w14:textId="77777777" w:rsidR="007C4B9B" w:rsidRPr="0064265C" w:rsidRDefault="007C4B9B" w:rsidP="007C4B9B">
      <w:pPr>
        <w:tabs>
          <w:tab w:val="left" w:pos="567"/>
        </w:tabs>
        <w:spacing w:after="0" w:line="240" w:lineRule="auto"/>
        <w:ind w:left="567" w:hanging="567"/>
        <w:contextualSpacing/>
        <w:rPr>
          <w:rFonts w:ascii="Times New Roman" w:eastAsia="Times New Roman" w:hAnsi="Times New Roman" w:cs="Times New Roman"/>
        </w:rPr>
      </w:pPr>
      <w:r w:rsidRPr="0064265C">
        <w:rPr>
          <w:rFonts w:ascii="Times New Roman" w:eastAsia="Times New Roman" w:hAnsi="Times New Roman" w:cs="Times New Roman"/>
        </w:rPr>
        <w:t>Nereceptinis vaistas.</w:t>
      </w:r>
    </w:p>
    <w:p w14:paraId="5893B733"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rPr>
      </w:pPr>
    </w:p>
    <w:p w14:paraId="35E7F1BA"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rPr>
      </w:pPr>
    </w:p>
    <w:p w14:paraId="1E312A04" w14:textId="77777777" w:rsidR="007C4B9B" w:rsidRPr="0064265C" w:rsidRDefault="007C4B9B" w:rsidP="007C4B9B">
      <w:pPr>
        <w:pBdr>
          <w:top w:val="single" w:sz="4" w:space="1" w:color="auto"/>
          <w:left w:val="single" w:sz="4" w:space="4" w:color="auto"/>
          <w:bottom w:val="single" w:sz="4" w:space="1" w:color="auto"/>
          <w:right w:val="single" w:sz="4" w:space="4" w:color="auto"/>
        </w:pBdr>
        <w:tabs>
          <w:tab w:val="left" w:pos="720"/>
        </w:tabs>
        <w:spacing w:after="0" w:line="240" w:lineRule="auto"/>
        <w:contextualSpacing/>
        <w:outlineLvl w:val="0"/>
        <w:rPr>
          <w:rFonts w:ascii="Times New Roman" w:eastAsia="Times New Roman" w:hAnsi="Times New Roman" w:cs="Times New Roman"/>
        </w:rPr>
      </w:pPr>
      <w:r w:rsidRPr="0064265C">
        <w:rPr>
          <w:rFonts w:ascii="Times New Roman" w:eastAsia="Times New Roman" w:hAnsi="Times New Roman" w:cs="Times New Roman"/>
          <w:b/>
        </w:rPr>
        <w:t>15.</w:t>
      </w:r>
      <w:r w:rsidRPr="0064265C">
        <w:rPr>
          <w:rFonts w:ascii="Times New Roman" w:eastAsia="Times New Roman" w:hAnsi="Times New Roman" w:cs="Times New Roman"/>
          <w:b/>
        </w:rPr>
        <w:tab/>
      </w:r>
      <w:r w:rsidRPr="0064265C">
        <w:rPr>
          <w:rFonts w:ascii="Times New Roman" w:eastAsia="Times New Roman" w:hAnsi="Times New Roman" w:cs="Times New Roman"/>
          <w:b/>
          <w:caps/>
        </w:rPr>
        <w:t>vartojimo instrukcijA</w:t>
      </w:r>
    </w:p>
    <w:p w14:paraId="5F258CD4"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rPr>
      </w:pPr>
    </w:p>
    <w:p w14:paraId="3E9895C1"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rPr>
      </w:pPr>
      <w:r w:rsidRPr="0064265C">
        <w:rPr>
          <w:rFonts w:ascii="Times New Roman" w:eastAsia="Times New Roman" w:hAnsi="Times New Roman" w:cs="Times New Roman"/>
        </w:rPr>
        <w:t>Šampūnas nuo pleiskanojimo.</w:t>
      </w:r>
    </w:p>
    <w:p w14:paraId="7EB5E6CD"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rPr>
      </w:pPr>
      <w:r w:rsidRPr="0064265C">
        <w:rPr>
          <w:rFonts w:ascii="Times New Roman" w:eastAsia="Times New Roman" w:hAnsi="Times New Roman" w:cs="Times New Roman"/>
        </w:rPr>
        <w:t>Nedideliu kiekiu šampūno ištrinti plaukus, palaikyti 3</w:t>
      </w:r>
      <w:r w:rsidRPr="0064265C">
        <w:rPr>
          <w:rFonts w:ascii="Times New Roman" w:eastAsia="Times New Roman" w:hAnsi="Times New Roman" w:cs="Times New Roman"/>
        </w:rPr>
        <w:noBreakHyphen/>
        <w:t>5 min. ir išskalauti.</w:t>
      </w:r>
    </w:p>
    <w:p w14:paraId="23643093"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rPr>
      </w:pPr>
      <w:r w:rsidRPr="0064265C">
        <w:rPr>
          <w:rFonts w:ascii="Times New Roman" w:eastAsia="Times New Roman" w:hAnsi="Times New Roman" w:cs="Times New Roman"/>
        </w:rPr>
        <w:t>Pleiskanojimo, seborėjinio dermatito gydymui ir profilaktikai, įvairiaspalvės dedervinės gydymui.</w:t>
      </w:r>
    </w:p>
    <w:p w14:paraId="55A832AB"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rPr>
      </w:pPr>
    </w:p>
    <w:p w14:paraId="30ACBDF6"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rPr>
      </w:pPr>
    </w:p>
    <w:p w14:paraId="6E005929" w14:textId="77777777" w:rsidR="007C4B9B" w:rsidRPr="0064265C" w:rsidRDefault="007C4B9B" w:rsidP="007C4B9B">
      <w:pPr>
        <w:pBdr>
          <w:top w:val="single" w:sz="4" w:space="1" w:color="auto"/>
          <w:left w:val="single" w:sz="4" w:space="4" w:color="auto"/>
          <w:bottom w:val="single" w:sz="4" w:space="1" w:color="auto"/>
          <w:right w:val="single" w:sz="4" w:space="4" w:color="auto"/>
        </w:pBdr>
        <w:tabs>
          <w:tab w:val="left" w:pos="720"/>
        </w:tabs>
        <w:spacing w:after="0" w:line="240" w:lineRule="auto"/>
        <w:contextualSpacing/>
        <w:outlineLvl w:val="0"/>
        <w:rPr>
          <w:rFonts w:ascii="Times New Roman" w:eastAsia="Times New Roman" w:hAnsi="Times New Roman" w:cs="Times New Roman"/>
        </w:rPr>
      </w:pPr>
      <w:r w:rsidRPr="0064265C">
        <w:rPr>
          <w:rFonts w:ascii="Times New Roman" w:eastAsia="Times New Roman" w:hAnsi="Times New Roman" w:cs="Times New Roman"/>
          <w:b/>
        </w:rPr>
        <w:t>16.</w:t>
      </w:r>
      <w:r w:rsidRPr="0064265C">
        <w:rPr>
          <w:rFonts w:ascii="Times New Roman" w:eastAsia="Times New Roman" w:hAnsi="Times New Roman" w:cs="Times New Roman"/>
          <w:b/>
        </w:rPr>
        <w:tab/>
        <w:t>INFORMACIJA BRAILIO RAŠTU</w:t>
      </w:r>
    </w:p>
    <w:p w14:paraId="1E696F16"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rPr>
      </w:pPr>
    </w:p>
    <w:p w14:paraId="4DD755C4" w14:textId="2DA7F29B" w:rsidR="007C4B9B" w:rsidRPr="0064265C" w:rsidRDefault="007B6413" w:rsidP="007C4B9B">
      <w:pPr>
        <w:tabs>
          <w:tab w:val="left" w:pos="567"/>
        </w:tabs>
        <w:spacing w:after="0" w:line="240" w:lineRule="auto"/>
        <w:contextualSpacing/>
        <w:rPr>
          <w:rFonts w:ascii="Times New Roman" w:eastAsia="Times New Roman" w:hAnsi="Times New Roman" w:cs="Times New Roman"/>
          <w:bCs/>
        </w:rPr>
      </w:pPr>
      <w:proofErr w:type="spellStart"/>
      <w:r>
        <w:rPr>
          <w:rFonts w:ascii="Times New Roman" w:eastAsia="Times New Roman" w:hAnsi="Times New Roman" w:cs="Times New Roman"/>
          <w:bCs/>
        </w:rPr>
        <w:t>k</w:t>
      </w:r>
      <w:r w:rsidR="004347A2">
        <w:rPr>
          <w:rFonts w:ascii="Times New Roman" w:eastAsia="Times New Roman" w:hAnsi="Times New Roman" w:cs="Times New Roman"/>
          <w:bCs/>
        </w:rPr>
        <w:t>onact</w:t>
      </w:r>
      <w:proofErr w:type="spellEnd"/>
      <w:r w:rsidR="00297A85" w:rsidRPr="0064265C">
        <w:rPr>
          <w:rFonts w:ascii="Times New Roman" w:eastAsia="Times New Roman" w:hAnsi="Times New Roman" w:cs="Times New Roman"/>
          <w:bCs/>
        </w:rPr>
        <w:t xml:space="preserve"> </w:t>
      </w:r>
      <w:r w:rsidR="007C4B9B" w:rsidRPr="0064265C">
        <w:rPr>
          <w:rFonts w:ascii="Times New Roman" w:eastAsia="Times New Roman" w:hAnsi="Times New Roman" w:cs="Times New Roman"/>
          <w:bCs/>
        </w:rPr>
        <w:t>20 mg/g</w:t>
      </w:r>
    </w:p>
    <w:p w14:paraId="59021193" w14:textId="77777777" w:rsidR="007C4B9B" w:rsidRPr="0064265C" w:rsidRDefault="007C4B9B" w:rsidP="007C4B9B">
      <w:pPr>
        <w:tabs>
          <w:tab w:val="left" w:pos="567"/>
        </w:tabs>
        <w:spacing w:after="0" w:line="240" w:lineRule="auto"/>
        <w:contextualSpacing/>
        <w:rPr>
          <w:rFonts w:ascii="Times New Roman" w:eastAsia="Times New Roman" w:hAnsi="Times New Roman" w:cs="Times New Roman"/>
          <w:bCs/>
        </w:rPr>
      </w:pPr>
    </w:p>
    <w:p w14:paraId="3F691848" w14:textId="77777777" w:rsidR="007C4B9B" w:rsidRPr="0064265C" w:rsidRDefault="007C4B9B" w:rsidP="007C4B9B">
      <w:pPr>
        <w:tabs>
          <w:tab w:val="left" w:pos="567"/>
        </w:tabs>
        <w:spacing w:after="0" w:line="240" w:lineRule="auto"/>
        <w:contextualSpacing/>
        <w:rPr>
          <w:rFonts w:ascii="Times New Roman" w:eastAsia="Times New Roman" w:hAnsi="Times New Roman" w:cs="Times New Roman"/>
          <w:bCs/>
        </w:rPr>
      </w:pPr>
    </w:p>
    <w:p w14:paraId="3DD560DE" w14:textId="77777777" w:rsidR="007C4B9B" w:rsidRPr="00FB7A8F" w:rsidRDefault="007C4B9B" w:rsidP="007C4B9B">
      <w:pPr>
        <w:keepNext/>
        <w:pBdr>
          <w:top w:val="single" w:sz="4" w:space="1" w:color="auto"/>
          <w:left w:val="single" w:sz="4" w:space="4" w:color="auto"/>
          <w:bottom w:val="single" w:sz="4" w:space="1" w:color="auto"/>
          <w:right w:val="single" w:sz="4" w:space="4" w:color="auto"/>
        </w:pBdr>
        <w:tabs>
          <w:tab w:val="left" w:pos="0"/>
          <w:tab w:val="left" w:pos="567"/>
        </w:tabs>
        <w:spacing w:after="0" w:line="260" w:lineRule="exact"/>
        <w:outlineLvl w:val="0"/>
        <w:rPr>
          <w:rFonts w:ascii="Times New Roman" w:hAnsi="Times New Roman"/>
          <w:i/>
        </w:rPr>
      </w:pPr>
      <w:r w:rsidRPr="00FB7A8F">
        <w:rPr>
          <w:rFonts w:ascii="Times New Roman" w:hAnsi="Times New Roman"/>
          <w:b/>
        </w:rPr>
        <w:t>17.</w:t>
      </w:r>
      <w:r w:rsidRPr="00FB7A8F">
        <w:rPr>
          <w:rFonts w:ascii="Times New Roman" w:hAnsi="Times New Roman"/>
          <w:b/>
        </w:rPr>
        <w:tab/>
        <w:t>UNIKALUS IDENTIFIKATORIUS – 2D BRŪKŠNINIS KODAS</w:t>
      </w:r>
    </w:p>
    <w:p w14:paraId="3DF1EEE7" w14:textId="77777777" w:rsidR="007C4B9B" w:rsidRPr="00FB7A8F" w:rsidRDefault="007C4B9B" w:rsidP="007C4B9B">
      <w:pPr>
        <w:tabs>
          <w:tab w:val="left" w:pos="567"/>
        </w:tabs>
        <w:spacing w:after="0" w:line="260" w:lineRule="exact"/>
        <w:rPr>
          <w:rFonts w:ascii="Times New Roman" w:hAnsi="Times New Roman"/>
        </w:rPr>
      </w:pPr>
    </w:p>
    <w:p w14:paraId="0566EDFC" w14:textId="77777777" w:rsidR="007C4B9B" w:rsidRPr="00FB7A8F" w:rsidRDefault="007C4B9B" w:rsidP="007C4B9B">
      <w:pPr>
        <w:tabs>
          <w:tab w:val="left" w:pos="567"/>
        </w:tabs>
        <w:spacing w:after="0" w:line="260" w:lineRule="exact"/>
        <w:rPr>
          <w:rFonts w:ascii="Times New Roman" w:hAnsi="Times New Roman"/>
        </w:rPr>
      </w:pPr>
      <w:r w:rsidRPr="00FB7A8F">
        <w:rPr>
          <w:rFonts w:ascii="Times New Roman" w:hAnsi="Times New Roman"/>
        </w:rPr>
        <w:t>Duomenys nebūtini.</w:t>
      </w:r>
    </w:p>
    <w:p w14:paraId="58C49CC2" w14:textId="23FC9A62" w:rsidR="007C4B9B" w:rsidRPr="00FB7A8F" w:rsidRDefault="007C4B9B" w:rsidP="007C4B9B">
      <w:pPr>
        <w:tabs>
          <w:tab w:val="left" w:pos="567"/>
        </w:tabs>
        <w:spacing w:after="0" w:line="260" w:lineRule="exact"/>
        <w:rPr>
          <w:rFonts w:ascii="Times New Roman" w:hAnsi="Times New Roman"/>
        </w:rPr>
      </w:pPr>
    </w:p>
    <w:p w14:paraId="09BEB1DF" w14:textId="77777777" w:rsidR="007C4B9B" w:rsidRPr="00FB7A8F" w:rsidRDefault="007C4B9B" w:rsidP="007C4B9B">
      <w:pPr>
        <w:tabs>
          <w:tab w:val="left" w:pos="567"/>
        </w:tabs>
        <w:spacing w:after="0" w:line="260" w:lineRule="exact"/>
        <w:rPr>
          <w:rFonts w:ascii="Times New Roman" w:hAnsi="Times New Roman"/>
        </w:rPr>
      </w:pPr>
    </w:p>
    <w:p w14:paraId="73BA60FF" w14:textId="77777777" w:rsidR="007C4B9B" w:rsidRPr="00FB7A8F" w:rsidRDefault="007C4B9B" w:rsidP="007C4B9B">
      <w:pPr>
        <w:keepNext/>
        <w:pBdr>
          <w:top w:val="single" w:sz="4" w:space="1" w:color="auto"/>
          <w:left w:val="single" w:sz="4" w:space="4" w:color="auto"/>
          <w:bottom w:val="single" w:sz="4" w:space="1" w:color="auto"/>
          <w:right w:val="single" w:sz="4" w:space="4" w:color="auto"/>
        </w:pBdr>
        <w:tabs>
          <w:tab w:val="left" w:pos="0"/>
          <w:tab w:val="left" w:pos="567"/>
        </w:tabs>
        <w:spacing w:after="0" w:line="260" w:lineRule="exact"/>
        <w:outlineLvl w:val="0"/>
        <w:rPr>
          <w:rFonts w:ascii="Times New Roman" w:hAnsi="Times New Roman"/>
          <w:i/>
        </w:rPr>
      </w:pPr>
      <w:r w:rsidRPr="00FB7A8F">
        <w:rPr>
          <w:rFonts w:ascii="Times New Roman" w:hAnsi="Times New Roman"/>
          <w:b/>
        </w:rPr>
        <w:lastRenderedPageBreak/>
        <w:t>18.</w:t>
      </w:r>
      <w:r w:rsidRPr="00FB7A8F">
        <w:rPr>
          <w:rFonts w:ascii="Times New Roman" w:hAnsi="Times New Roman"/>
          <w:b/>
        </w:rPr>
        <w:tab/>
        <w:t>UNIKALUS IDENTIFIKATORIUS – ŽMONĖMS SUPRANTAMI DUOMENYS</w:t>
      </w:r>
    </w:p>
    <w:p w14:paraId="5027FE30" w14:textId="77777777" w:rsidR="007C4B9B" w:rsidRPr="00FB7A8F" w:rsidRDefault="007C4B9B" w:rsidP="007C4B9B">
      <w:pPr>
        <w:tabs>
          <w:tab w:val="left" w:pos="567"/>
        </w:tabs>
        <w:spacing w:after="0" w:line="260" w:lineRule="exact"/>
        <w:rPr>
          <w:rFonts w:ascii="Times New Roman" w:hAnsi="Times New Roman"/>
        </w:rPr>
      </w:pPr>
    </w:p>
    <w:p w14:paraId="294F527A" w14:textId="6FB05E2A" w:rsidR="007C4B9B" w:rsidRPr="0075015F" w:rsidRDefault="007C4B9B" w:rsidP="007C4B9B">
      <w:pPr>
        <w:tabs>
          <w:tab w:val="left" w:pos="567"/>
        </w:tabs>
        <w:spacing w:after="0" w:line="260" w:lineRule="exact"/>
        <w:rPr>
          <w:rFonts w:ascii="Times New Roman" w:hAnsi="Times New Roman"/>
          <w:shd w:val="clear" w:color="auto" w:fill="CCCCCC"/>
        </w:rPr>
      </w:pPr>
      <w:r w:rsidRPr="0075015F">
        <w:rPr>
          <w:rFonts w:ascii="Times New Roman" w:hAnsi="Times New Roman"/>
          <w:highlight w:val="lightGray"/>
          <w:shd w:val="clear" w:color="auto" w:fill="CCCCCC"/>
        </w:rPr>
        <w:t>Duomenys nebūtini</w:t>
      </w:r>
      <w:r w:rsidRPr="0075015F">
        <w:rPr>
          <w:rFonts w:ascii="Times New Roman" w:hAnsi="Times New Roman"/>
          <w:shd w:val="clear" w:color="auto" w:fill="CCCCCC"/>
        </w:rPr>
        <w:t>.</w:t>
      </w:r>
    </w:p>
    <w:p w14:paraId="5C19737B" w14:textId="57702A32" w:rsidR="00297A85" w:rsidRPr="0075015F" w:rsidRDefault="00297A85" w:rsidP="007C4B9B">
      <w:pPr>
        <w:tabs>
          <w:tab w:val="left" w:pos="567"/>
        </w:tabs>
        <w:spacing w:after="0" w:line="260" w:lineRule="exact"/>
        <w:rPr>
          <w:rFonts w:ascii="Times New Roman" w:hAnsi="Times New Roman"/>
          <w:shd w:val="clear" w:color="auto" w:fill="CCCCCC"/>
        </w:rPr>
      </w:pPr>
    </w:p>
    <w:p w14:paraId="237D74AB" w14:textId="5A25E96A" w:rsidR="00C506EB" w:rsidRPr="0075015F" w:rsidRDefault="00297A85" w:rsidP="00297A85">
      <w:pPr>
        <w:numPr>
          <w:ilvl w:val="12"/>
          <w:numId w:val="0"/>
        </w:numPr>
        <w:spacing w:after="0" w:line="240" w:lineRule="auto"/>
        <w:ind w:right="-2"/>
        <w:rPr>
          <w:rFonts w:ascii="Times New Roman" w:hAnsi="Times New Roman"/>
          <w:i/>
        </w:rPr>
      </w:pPr>
      <w:r w:rsidRPr="000E62EC">
        <w:rPr>
          <w:rFonts w:ascii="Times New Roman" w:hAnsi="Times New Roman"/>
          <w:i/>
        </w:rPr>
        <w:t>Gamintojas</w:t>
      </w:r>
    </w:p>
    <w:p w14:paraId="32F89E10" w14:textId="35C597CB" w:rsidR="00C506EB" w:rsidRPr="00DC2A4D" w:rsidRDefault="00DC2A4D" w:rsidP="00DC2A4D">
      <w:pPr>
        <w:numPr>
          <w:ilvl w:val="12"/>
          <w:numId w:val="0"/>
        </w:numPr>
        <w:spacing w:after="0" w:line="240" w:lineRule="auto"/>
        <w:ind w:right="-2"/>
        <w:rPr>
          <w:rFonts w:ascii="Times New Roman" w:hAnsi="Times New Roman"/>
          <w:iCs/>
        </w:rPr>
      </w:pPr>
      <w:proofErr w:type="spellStart"/>
      <w:r w:rsidRPr="00DC2A4D">
        <w:rPr>
          <w:rFonts w:ascii="Times New Roman" w:hAnsi="Times New Roman"/>
          <w:iCs/>
        </w:rPr>
        <w:t>Pharbil</w:t>
      </w:r>
      <w:proofErr w:type="spellEnd"/>
      <w:r w:rsidRPr="00DC2A4D">
        <w:rPr>
          <w:rFonts w:ascii="Times New Roman" w:hAnsi="Times New Roman"/>
          <w:iCs/>
        </w:rPr>
        <w:t xml:space="preserve"> </w:t>
      </w:r>
      <w:proofErr w:type="spellStart"/>
      <w:r w:rsidRPr="00DC2A4D">
        <w:rPr>
          <w:rFonts w:ascii="Times New Roman" w:hAnsi="Times New Roman"/>
          <w:iCs/>
        </w:rPr>
        <w:t>Waltrop</w:t>
      </w:r>
      <w:proofErr w:type="spellEnd"/>
      <w:r w:rsidRPr="00DC2A4D">
        <w:rPr>
          <w:rFonts w:ascii="Times New Roman" w:hAnsi="Times New Roman"/>
          <w:iCs/>
        </w:rPr>
        <w:t xml:space="preserve"> </w:t>
      </w:r>
      <w:proofErr w:type="spellStart"/>
      <w:r w:rsidRPr="00DC2A4D">
        <w:rPr>
          <w:rFonts w:ascii="Times New Roman" w:hAnsi="Times New Roman"/>
          <w:iCs/>
        </w:rPr>
        <w:t>GmbH</w:t>
      </w:r>
      <w:proofErr w:type="spellEnd"/>
      <w:r w:rsidRPr="00DC2A4D">
        <w:rPr>
          <w:rFonts w:ascii="Times New Roman" w:hAnsi="Times New Roman"/>
          <w:iCs/>
        </w:rPr>
        <w:t>,</w:t>
      </w:r>
      <w:r>
        <w:rPr>
          <w:rFonts w:ascii="Times New Roman" w:hAnsi="Times New Roman"/>
          <w:iCs/>
        </w:rPr>
        <w:t xml:space="preserve"> </w:t>
      </w:r>
      <w:proofErr w:type="spellStart"/>
      <w:r w:rsidRPr="00DC2A4D">
        <w:rPr>
          <w:rFonts w:ascii="Times New Roman" w:hAnsi="Times New Roman"/>
          <w:iCs/>
          <w:highlight w:val="lightGray"/>
        </w:rPr>
        <w:t>Im</w:t>
      </w:r>
      <w:proofErr w:type="spellEnd"/>
      <w:r w:rsidRPr="00DC2A4D">
        <w:rPr>
          <w:rFonts w:ascii="Times New Roman" w:hAnsi="Times New Roman"/>
          <w:iCs/>
          <w:highlight w:val="lightGray"/>
        </w:rPr>
        <w:t xml:space="preserve"> </w:t>
      </w:r>
      <w:proofErr w:type="spellStart"/>
      <w:r w:rsidRPr="00DC2A4D">
        <w:rPr>
          <w:rFonts w:ascii="Times New Roman" w:hAnsi="Times New Roman"/>
          <w:iCs/>
          <w:highlight w:val="lightGray"/>
        </w:rPr>
        <w:t>Wirrigen</w:t>
      </w:r>
      <w:proofErr w:type="spellEnd"/>
      <w:r w:rsidRPr="00DC2A4D">
        <w:rPr>
          <w:rFonts w:ascii="Times New Roman" w:hAnsi="Times New Roman"/>
          <w:iCs/>
          <w:highlight w:val="lightGray"/>
        </w:rPr>
        <w:t xml:space="preserve"> 25, 45731 </w:t>
      </w:r>
      <w:proofErr w:type="spellStart"/>
      <w:r w:rsidRPr="00DC2A4D">
        <w:rPr>
          <w:rFonts w:ascii="Times New Roman" w:hAnsi="Times New Roman"/>
          <w:iCs/>
          <w:highlight w:val="lightGray"/>
        </w:rPr>
        <w:t>Waltrop</w:t>
      </w:r>
      <w:proofErr w:type="spellEnd"/>
      <w:r>
        <w:rPr>
          <w:rFonts w:ascii="Times New Roman" w:hAnsi="Times New Roman"/>
          <w:iCs/>
        </w:rPr>
        <w:t>,</w:t>
      </w:r>
      <w:r w:rsidRPr="00DC2A4D">
        <w:rPr>
          <w:rFonts w:ascii="Times New Roman" w:hAnsi="Times New Roman"/>
          <w:iCs/>
        </w:rPr>
        <w:t xml:space="preserve"> Vokietija</w:t>
      </w:r>
    </w:p>
    <w:p w14:paraId="246B65CB" w14:textId="445EB58E" w:rsidR="00C506EB" w:rsidRDefault="00C506EB" w:rsidP="00297A85">
      <w:pPr>
        <w:numPr>
          <w:ilvl w:val="12"/>
          <w:numId w:val="0"/>
        </w:numPr>
        <w:spacing w:after="0" w:line="240" w:lineRule="auto"/>
        <w:ind w:right="-2"/>
        <w:rPr>
          <w:rFonts w:ascii="Times New Roman" w:hAnsi="Times New Roman"/>
          <w:i/>
        </w:rPr>
      </w:pPr>
    </w:p>
    <w:p w14:paraId="0067EB6C" w14:textId="2AB80AAB" w:rsidR="006A1B5F" w:rsidRPr="0075015F" w:rsidRDefault="006A1B5F" w:rsidP="00297A85">
      <w:pPr>
        <w:numPr>
          <w:ilvl w:val="12"/>
          <w:numId w:val="0"/>
        </w:numPr>
        <w:spacing w:after="0" w:line="240" w:lineRule="auto"/>
        <w:ind w:right="-2"/>
        <w:rPr>
          <w:rFonts w:ascii="Times New Roman" w:hAnsi="Times New Roman"/>
          <w:iCs/>
        </w:rPr>
      </w:pPr>
      <w:r>
        <w:rPr>
          <w:rFonts w:ascii="Times New Roman" w:hAnsi="Times New Roman"/>
          <w:iCs/>
        </w:rPr>
        <w:t>a</w:t>
      </w:r>
      <w:r w:rsidRPr="0075015F">
        <w:rPr>
          <w:rFonts w:ascii="Times New Roman" w:hAnsi="Times New Roman"/>
          <w:iCs/>
        </w:rPr>
        <w:t>rba</w:t>
      </w:r>
    </w:p>
    <w:p w14:paraId="4787EE5B" w14:textId="717E0B2C" w:rsidR="006A1B5F" w:rsidRDefault="006A1B5F" w:rsidP="00297A85">
      <w:pPr>
        <w:numPr>
          <w:ilvl w:val="12"/>
          <w:numId w:val="0"/>
        </w:numPr>
        <w:spacing w:after="0" w:line="240" w:lineRule="auto"/>
        <w:ind w:right="-2"/>
        <w:rPr>
          <w:rFonts w:ascii="Times New Roman" w:hAnsi="Times New Roman"/>
          <w:i/>
        </w:rPr>
      </w:pPr>
    </w:p>
    <w:p w14:paraId="75C32EF4" w14:textId="1014D65B" w:rsidR="006A1B5F" w:rsidRPr="0075015F" w:rsidRDefault="006A1B5F" w:rsidP="006A1B5F">
      <w:pPr>
        <w:numPr>
          <w:ilvl w:val="12"/>
          <w:numId w:val="0"/>
        </w:numPr>
        <w:spacing w:after="0" w:line="240" w:lineRule="auto"/>
        <w:ind w:right="-2"/>
        <w:rPr>
          <w:rFonts w:ascii="Times New Roman" w:hAnsi="Times New Roman"/>
          <w:iCs/>
        </w:rPr>
      </w:pPr>
      <w:r w:rsidRPr="0075015F">
        <w:rPr>
          <w:rFonts w:ascii="Times New Roman" w:hAnsi="Times New Roman"/>
          <w:iCs/>
          <w:lang w:val="it-IT"/>
        </w:rPr>
        <w:t xml:space="preserve">Laboratorio Chimico Farmaceutico, </w:t>
      </w:r>
      <w:r w:rsidRPr="0075015F">
        <w:rPr>
          <w:rFonts w:ascii="Times New Roman" w:hAnsi="Times New Roman"/>
          <w:iCs/>
          <w:highlight w:val="lightGray"/>
          <w:lang w:val="it-IT"/>
        </w:rPr>
        <w:t>A. Sella s.r.l, Via Vicenza, 67, 36015 Schio (VI),</w:t>
      </w:r>
      <w:r w:rsidRPr="0075015F">
        <w:rPr>
          <w:rFonts w:ascii="Times New Roman" w:hAnsi="Times New Roman"/>
          <w:iCs/>
          <w:lang w:val="it-IT"/>
        </w:rPr>
        <w:t xml:space="preserve"> Ital</w:t>
      </w:r>
      <w:r>
        <w:rPr>
          <w:rFonts w:ascii="Times New Roman" w:hAnsi="Times New Roman"/>
          <w:iCs/>
          <w:lang w:val="it-IT"/>
        </w:rPr>
        <w:t>ija</w:t>
      </w:r>
    </w:p>
    <w:p w14:paraId="6B3E3124" w14:textId="77777777" w:rsidR="00297A85" w:rsidRDefault="00297A85" w:rsidP="00297A85">
      <w:pPr>
        <w:tabs>
          <w:tab w:val="left" w:pos="567"/>
          <w:tab w:val="left" w:pos="720"/>
        </w:tabs>
        <w:spacing w:after="0" w:line="240" w:lineRule="auto"/>
        <w:ind w:right="113"/>
        <w:rPr>
          <w:rFonts w:ascii="Times New Roman" w:hAnsi="Times New Roman"/>
        </w:rPr>
      </w:pPr>
    </w:p>
    <w:p w14:paraId="4BF03175" w14:textId="77777777" w:rsidR="00297A85" w:rsidRPr="00CD790A" w:rsidRDefault="00297A85" w:rsidP="00297A85">
      <w:pPr>
        <w:overflowPunct w:val="0"/>
        <w:autoSpaceDE w:val="0"/>
        <w:autoSpaceDN w:val="0"/>
        <w:adjustRightInd w:val="0"/>
        <w:spacing w:after="0" w:line="240" w:lineRule="auto"/>
        <w:rPr>
          <w:rFonts w:ascii="Times New Roman" w:eastAsia="PMingLiU" w:hAnsi="Times New Roman"/>
        </w:rPr>
      </w:pPr>
      <w:r w:rsidRPr="00CD790A">
        <w:rPr>
          <w:rFonts w:ascii="Times New Roman" w:eastAsia="PMingLiU" w:hAnsi="Times New Roman"/>
        </w:rPr>
        <w:t>Perpakuotojas UAB „ENTAFARMA“</w:t>
      </w:r>
    </w:p>
    <w:p w14:paraId="58A62740" w14:textId="77777777" w:rsidR="00297A85" w:rsidRDefault="00297A85" w:rsidP="00297A85">
      <w:pPr>
        <w:overflowPunct w:val="0"/>
        <w:autoSpaceDE w:val="0"/>
        <w:autoSpaceDN w:val="0"/>
        <w:adjustRightInd w:val="0"/>
        <w:spacing w:after="0" w:line="240" w:lineRule="auto"/>
        <w:rPr>
          <w:rFonts w:ascii="Times New Roman" w:eastAsia="PMingLiU" w:hAnsi="Times New Roman"/>
        </w:rPr>
      </w:pPr>
    </w:p>
    <w:p w14:paraId="793CA29B" w14:textId="77777777" w:rsidR="00297A85" w:rsidRPr="00CD790A" w:rsidRDefault="00297A85" w:rsidP="00297A85">
      <w:pPr>
        <w:overflowPunct w:val="0"/>
        <w:autoSpaceDE w:val="0"/>
        <w:autoSpaceDN w:val="0"/>
        <w:adjustRightInd w:val="0"/>
        <w:spacing w:after="0" w:line="240" w:lineRule="auto"/>
        <w:rPr>
          <w:rFonts w:ascii="Times New Roman" w:eastAsia="PMingLiU" w:hAnsi="Times New Roman"/>
        </w:rPr>
      </w:pPr>
      <w:r w:rsidRPr="001254C6">
        <w:rPr>
          <w:rFonts w:ascii="Times New Roman" w:eastAsia="PMingLiU" w:hAnsi="Times New Roman"/>
          <w:highlight w:val="lightGray"/>
        </w:rPr>
        <w:t>Perpak. serija</w:t>
      </w:r>
    </w:p>
    <w:p w14:paraId="263704C7" w14:textId="77777777" w:rsidR="00297A85" w:rsidRPr="005E7CBC" w:rsidRDefault="00297A85" w:rsidP="00297A85">
      <w:pPr>
        <w:spacing w:after="0" w:line="240" w:lineRule="auto"/>
        <w:ind w:left="567" w:hanging="567"/>
        <w:rPr>
          <w:rFonts w:ascii="Times New Roman" w:hAnsi="Times New Roman"/>
        </w:rPr>
      </w:pPr>
    </w:p>
    <w:p w14:paraId="27BF127F" w14:textId="77777777" w:rsidR="00297A85" w:rsidRDefault="00297A85" w:rsidP="00297A85">
      <w:pPr>
        <w:spacing w:after="0" w:line="240" w:lineRule="auto"/>
        <w:rPr>
          <w:rFonts w:ascii="Times New Roman" w:hAnsi="Times New Roman"/>
        </w:rPr>
      </w:pPr>
    </w:p>
    <w:p w14:paraId="6835618F" w14:textId="37FC4DF9" w:rsidR="00297A85" w:rsidRPr="00756533" w:rsidRDefault="00680571" w:rsidP="00492B69">
      <w:pPr>
        <w:spacing w:after="0" w:line="240" w:lineRule="auto"/>
        <w:rPr>
          <w:rFonts w:ascii="Times New Roman" w:hAnsi="Times New Roman"/>
        </w:rPr>
      </w:pPr>
      <w:r w:rsidRPr="00680571">
        <w:rPr>
          <w:rFonts w:ascii="Times New Roman" w:eastAsia="PMingLiU" w:hAnsi="Times New Roman"/>
          <w:i/>
          <w:iCs/>
          <w:highlight w:val="lightGray"/>
        </w:rPr>
        <w:t>60 ml.</w:t>
      </w:r>
      <w:r>
        <w:rPr>
          <w:rFonts w:ascii="Times New Roman" w:eastAsia="PMingLiU" w:hAnsi="Times New Roman"/>
          <w:i/>
          <w:iCs/>
        </w:rPr>
        <w:t xml:space="preserve"> </w:t>
      </w:r>
      <w:r w:rsidR="00297A85" w:rsidRPr="00756533">
        <w:rPr>
          <w:rFonts w:ascii="Times New Roman" w:eastAsia="PMingLiU" w:hAnsi="Times New Roman"/>
          <w:i/>
          <w:iCs/>
        </w:rPr>
        <w:t>Lyg</w:t>
      </w:r>
      <w:r w:rsidR="00297A85">
        <w:rPr>
          <w:rFonts w:ascii="Times New Roman" w:eastAsia="PMingLiU" w:hAnsi="Times New Roman"/>
          <w:i/>
          <w:iCs/>
        </w:rPr>
        <w:t>.</w:t>
      </w:r>
      <w:r w:rsidR="00297A85" w:rsidRPr="00756533">
        <w:rPr>
          <w:rFonts w:ascii="Times New Roman" w:eastAsia="PMingLiU" w:hAnsi="Times New Roman"/>
          <w:i/>
          <w:iCs/>
        </w:rPr>
        <w:t xml:space="preserve"> imp</w:t>
      </w:r>
      <w:r w:rsidR="00297A85">
        <w:rPr>
          <w:rFonts w:ascii="Times New Roman" w:eastAsia="PMingLiU" w:hAnsi="Times New Roman"/>
          <w:i/>
          <w:iCs/>
        </w:rPr>
        <w:t>.</w:t>
      </w:r>
      <w:r w:rsidR="00297A85" w:rsidRPr="00756533">
        <w:rPr>
          <w:rFonts w:ascii="Times New Roman" w:eastAsia="PMingLiU" w:hAnsi="Times New Roman"/>
          <w:i/>
          <w:iCs/>
        </w:rPr>
        <w:t xml:space="preserve"> vaistas skiriasi nuo ref</w:t>
      </w:r>
      <w:r w:rsidR="00297A85">
        <w:rPr>
          <w:rFonts w:ascii="Times New Roman" w:eastAsia="PMingLiU" w:hAnsi="Times New Roman"/>
          <w:i/>
          <w:iCs/>
        </w:rPr>
        <w:t>.</w:t>
      </w:r>
      <w:r w:rsidR="00297A85" w:rsidRPr="00756533">
        <w:rPr>
          <w:rFonts w:ascii="Times New Roman" w:eastAsia="PMingLiU" w:hAnsi="Times New Roman"/>
          <w:i/>
          <w:iCs/>
        </w:rPr>
        <w:t xml:space="preserve"> vaisto:</w:t>
      </w:r>
      <w:r w:rsidR="00297A85">
        <w:rPr>
          <w:rFonts w:ascii="Times New Roman" w:eastAsia="Times New Roman" w:hAnsi="Times New Roman"/>
          <w:i/>
          <w:szCs w:val="20"/>
        </w:rPr>
        <w:t xml:space="preserve"> </w:t>
      </w:r>
      <w:r w:rsidR="00492B69">
        <w:rPr>
          <w:rFonts w:ascii="Times New Roman" w:eastAsia="Times New Roman" w:hAnsi="Times New Roman"/>
          <w:i/>
          <w:szCs w:val="20"/>
        </w:rPr>
        <w:t>išvaizda</w:t>
      </w:r>
      <w:r w:rsidR="00297A85" w:rsidRPr="00341AB1">
        <w:rPr>
          <w:rFonts w:ascii="Times New Roman" w:eastAsia="Times New Roman" w:hAnsi="Times New Roman"/>
          <w:i/>
          <w:szCs w:val="20"/>
        </w:rPr>
        <w:t xml:space="preserve"> – lyg</w:t>
      </w:r>
      <w:r w:rsidR="00297A85">
        <w:rPr>
          <w:rFonts w:ascii="Times New Roman" w:eastAsia="Times New Roman" w:hAnsi="Times New Roman"/>
          <w:i/>
          <w:szCs w:val="20"/>
        </w:rPr>
        <w:t xml:space="preserve">. </w:t>
      </w:r>
      <w:r w:rsidR="00297A85" w:rsidRPr="00341AB1">
        <w:rPr>
          <w:rFonts w:ascii="Times New Roman" w:eastAsia="Times New Roman" w:hAnsi="Times New Roman"/>
          <w:i/>
          <w:szCs w:val="20"/>
        </w:rPr>
        <w:t>imp</w:t>
      </w:r>
      <w:r w:rsidR="00297A85">
        <w:rPr>
          <w:rFonts w:ascii="Times New Roman" w:eastAsia="Times New Roman" w:hAnsi="Times New Roman"/>
          <w:i/>
          <w:szCs w:val="20"/>
        </w:rPr>
        <w:t>.</w:t>
      </w:r>
      <w:r w:rsidR="00297A85" w:rsidRPr="00341AB1">
        <w:rPr>
          <w:rFonts w:ascii="Times New Roman" w:eastAsia="Times New Roman" w:hAnsi="Times New Roman"/>
          <w:i/>
          <w:szCs w:val="20"/>
        </w:rPr>
        <w:t xml:space="preserve"> </w:t>
      </w:r>
      <w:r w:rsidR="007F5FE5">
        <w:rPr>
          <w:rFonts w:ascii="Times New Roman" w:eastAsia="Times New Roman" w:hAnsi="Times New Roman"/>
          <w:i/>
          <w:szCs w:val="20"/>
        </w:rPr>
        <w:t xml:space="preserve">skaidrus, </w:t>
      </w:r>
      <w:r w:rsidR="00492B69">
        <w:rPr>
          <w:rFonts w:ascii="Times New Roman" w:eastAsia="Times New Roman" w:hAnsi="Times New Roman"/>
          <w:i/>
          <w:szCs w:val="20"/>
        </w:rPr>
        <w:t>rausvas tirpalas,</w:t>
      </w:r>
      <w:r w:rsidR="00297A85" w:rsidRPr="00341AB1">
        <w:rPr>
          <w:rFonts w:ascii="Times New Roman" w:eastAsia="Times New Roman" w:hAnsi="Times New Roman"/>
          <w:i/>
          <w:szCs w:val="20"/>
        </w:rPr>
        <w:t xml:space="preserve"> ref</w:t>
      </w:r>
      <w:r w:rsidR="00297A85">
        <w:rPr>
          <w:rFonts w:ascii="Times New Roman" w:eastAsia="Times New Roman" w:hAnsi="Times New Roman"/>
          <w:i/>
          <w:szCs w:val="20"/>
        </w:rPr>
        <w:t>.</w:t>
      </w:r>
      <w:r w:rsidR="00297A85" w:rsidRPr="00341AB1">
        <w:rPr>
          <w:rFonts w:ascii="Times New Roman" w:eastAsia="Times New Roman" w:hAnsi="Times New Roman"/>
          <w:i/>
          <w:szCs w:val="20"/>
        </w:rPr>
        <w:t xml:space="preserve"> – </w:t>
      </w:r>
      <w:r w:rsidR="00492B69">
        <w:rPr>
          <w:rFonts w:ascii="Times New Roman" w:eastAsia="Times New Roman" w:hAnsi="Times New Roman"/>
          <w:i/>
          <w:szCs w:val="20"/>
        </w:rPr>
        <w:t>rožinės spalvos klampus skystis</w:t>
      </w:r>
      <w:r w:rsidR="00297A85">
        <w:rPr>
          <w:rFonts w:ascii="Times New Roman" w:eastAsia="Times New Roman" w:hAnsi="Times New Roman"/>
          <w:i/>
          <w:szCs w:val="20"/>
        </w:rPr>
        <w:t xml:space="preserve">; </w:t>
      </w:r>
      <w:r w:rsidR="00297A85" w:rsidRPr="00756533">
        <w:rPr>
          <w:rFonts w:ascii="Times New Roman" w:eastAsia="Times New Roman" w:hAnsi="Times New Roman"/>
          <w:i/>
          <w:szCs w:val="20"/>
        </w:rPr>
        <w:t xml:space="preserve">pagalbinėmis medžiagomis </w:t>
      </w:r>
      <w:r w:rsidR="00297A85">
        <w:rPr>
          <w:rFonts w:ascii="Times New Roman" w:eastAsia="Times New Roman" w:hAnsi="Times New Roman"/>
          <w:i/>
          <w:szCs w:val="20"/>
        </w:rPr>
        <w:t>–</w:t>
      </w:r>
      <w:r w:rsidR="00297A85" w:rsidRPr="00756533">
        <w:rPr>
          <w:rFonts w:ascii="Times New Roman" w:eastAsia="Times New Roman" w:hAnsi="Times New Roman"/>
          <w:i/>
          <w:szCs w:val="20"/>
        </w:rPr>
        <w:t xml:space="preserve"> </w:t>
      </w:r>
      <w:r w:rsidR="00297A85" w:rsidRPr="00756533">
        <w:rPr>
          <w:rFonts w:ascii="Times New Roman" w:eastAsia="PMingLiU" w:hAnsi="Times New Roman"/>
          <w:i/>
          <w:iCs/>
        </w:rPr>
        <w:t>lyg</w:t>
      </w:r>
      <w:r w:rsidR="00297A85">
        <w:rPr>
          <w:rFonts w:ascii="Times New Roman" w:eastAsia="PMingLiU" w:hAnsi="Times New Roman"/>
          <w:i/>
          <w:iCs/>
        </w:rPr>
        <w:t>.</w:t>
      </w:r>
      <w:r w:rsidR="00297A85" w:rsidRPr="00756533">
        <w:rPr>
          <w:rFonts w:ascii="Times New Roman" w:eastAsia="PMingLiU" w:hAnsi="Times New Roman"/>
          <w:i/>
          <w:iCs/>
        </w:rPr>
        <w:t xml:space="preserve"> imp</w:t>
      </w:r>
      <w:r w:rsidR="00297A85">
        <w:rPr>
          <w:rFonts w:ascii="Times New Roman" w:eastAsia="PMingLiU" w:hAnsi="Times New Roman"/>
          <w:i/>
          <w:iCs/>
        </w:rPr>
        <w:t>.</w:t>
      </w:r>
      <w:r w:rsidR="00297A85" w:rsidRPr="00756533">
        <w:rPr>
          <w:rFonts w:ascii="Times New Roman" w:eastAsia="PMingLiU" w:hAnsi="Times New Roman"/>
          <w:i/>
          <w:iCs/>
        </w:rPr>
        <w:t xml:space="preserve"> papildomai </w:t>
      </w:r>
      <w:r w:rsidR="00297A85">
        <w:rPr>
          <w:rFonts w:ascii="Times New Roman" w:eastAsia="PMingLiU" w:hAnsi="Times New Roman"/>
          <w:i/>
          <w:iCs/>
        </w:rPr>
        <w:t>yra</w:t>
      </w:r>
      <w:r w:rsidR="00492B69">
        <w:rPr>
          <w:rFonts w:ascii="Times New Roman" w:eastAsia="PMingLiU" w:hAnsi="Times New Roman"/>
          <w:i/>
          <w:iCs/>
        </w:rPr>
        <w:t xml:space="preserve"> </w:t>
      </w:r>
      <w:proofErr w:type="spellStart"/>
      <w:r w:rsidR="00492B69">
        <w:rPr>
          <w:rFonts w:ascii="Times New Roman" w:eastAsia="PMingLiU" w:hAnsi="Times New Roman"/>
          <w:i/>
          <w:iCs/>
        </w:rPr>
        <w:t>f</w:t>
      </w:r>
      <w:r w:rsidR="00492B69" w:rsidRPr="00492B69">
        <w:rPr>
          <w:rFonts w:ascii="Times New Roman" w:eastAsia="PMingLiU" w:hAnsi="Times New Roman"/>
          <w:i/>
          <w:iCs/>
        </w:rPr>
        <w:t>enoksietanolis</w:t>
      </w:r>
      <w:proofErr w:type="spellEnd"/>
      <w:r w:rsidR="00492B69">
        <w:rPr>
          <w:rFonts w:ascii="Times New Roman" w:eastAsia="PMingLiU" w:hAnsi="Times New Roman"/>
          <w:i/>
          <w:iCs/>
        </w:rPr>
        <w:t xml:space="preserve">, </w:t>
      </w:r>
      <w:proofErr w:type="spellStart"/>
      <w:r w:rsidR="00492B69">
        <w:rPr>
          <w:rFonts w:ascii="Times New Roman" w:eastAsia="PMingLiU" w:hAnsi="Times New Roman"/>
          <w:i/>
          <w:iCs/>
        </w:rPr>
        <w:t>m</w:t>
      </w:r>
      <w:r w:rsidR="00492B69" w:rsidRPr="00492B69">
        <w:rPr>
          <w:rFonts w:ascii="Times New Roman" w:eastAsia="PMingLiU" w:hAnsi="Times New Roman"/>
          <w:i/>
          <w:iCs/>
        </w:rPr>
        <w:t>akrogolio</w:t>
      </w:r>
      <w:proofErr w:type="spellEnd"/>
      <w:r w:rsidR="00492B69">
        <w:rPr>
          <w:rFonts w:ascii="Times New Roman" w:eastAsia="PMingLiU" w:hAnsi="Times New Roman"/>
          <w:i/>
          <w:iCs/>
        </w:rPr>
        <w:t xml:space="preserve"> </w:t>
      </w:r>
      <w:r w:rsidR="00492B69" w:rsidRPr="00492B69">
        <w:rPr>
          <w:rFonts w:ascii="Times New Roman" w:eastAsia="PMingLiU" w:hAnsi="Times New Roman"/>
          <w:i/>
          <w:iCs/>
        </w:rPr>
        <w:t>7</w:t>
      </w:r>
      <w:r w:rsidR="00492B69">
        <w:rPr>
          <w:rFonts w:ascii="Times New Roman" w:eastAsia="PMingLiU" w:hAnsi="Times New Roman"/>
          <w:i/>
          <w:iCs/>
        </w:rPr>
        <w:t> </w:t>
      </w:r>
      <w:proofErr w:type="spellStart"/>
      <w:r w:rsidR="00492B69" w:rsidRPr="00492B69">
        <w:rPr>
          <w:rFonts w:ascii="Times New Roman" w:eastAsia="PMingLiU" w:hAnsi="Times New Roman"/>
          <w:i/>
          <w:iCs/>
        </w:rPr>
        <w:t>glicer</w:t>
      </w:r>
      <w:r w:rsidR="007F5FE5">
        <w:rPr>
          <w:rFonts w:ascii="Times New Roman" w:eastAsia="PMingLiU" w:hAnsi="Times New Roman"/>
          <w:i/>
          <w:iCs/>
        </w:rPr>
        <w:t>o</w:t>
      </w:r>
      <w:r w:rsidR="00492B69" w:rsidRPr="00492B69">
        <w:rPr>
          <w:rFonts w:ascii="Times New Roman" w:eastAsia="PMingLiU" w:hAnsi="Times New Roman"/>
          <w:i/>
          <w:iCs/>
        </w:rPr>
        <w:t>l</w:t>
      </w:r>
      <w:r w:rsidR="007F5FE5">
        <w:rPr>
          <w:rFonts w:ascii="Times New Roman" w:eastAsia="PMingLiU" w:hAnsi="Times New Roman"/>
          <w:i/>
          <w:iCs/>
        </w:rPr>
        <w:t>i</w:t>
      </w:r>
      <w:r w:rsidR="00492B69" w:rsidRPr="00492B69">
        <w:rPr>
          <w:rFonts w:ascii="Times New Roman" w:eastAsia="PMingLiU" w:hAnsi="Times New Roman"/>
          <w:i/>
          <w:iCs/>
        </w:rPr>
        <w:t>o</w:t>
      </w:r>
      <w:proofErr w:type="spellEnd"/>
      <w:r w:rsidR="00492B69" w:rsidRPr="00492B69">
        <w:rPr>
          <w:rFonts w:ascii="Times New Roman" w:eastAsia="PMingLiU" w:hAnsi="Times New Roman"/>
          <w:i/>
          <w:iCs/>
        </w:rPr>
        <w:t xml:space="preserve"> </w:t>
      </w:r>
      <w:proofErr w:type="spellStart"/>
      <w:r w:rsidR="00492B69" w:rsidRPr="00492B69">
        <w:rPr>
          <w:rFonts w:ascii="Times New Roman" w:eastAsia="PMingLiU" w:hAnsi="Times New Roman"/>
          <w:i/>
          <w:iCs/>
        </w:rPr>
        <w:t>kokoatas</w:t>
      </w:r>
      <w:proofErr w:type="spellEnd"/>
      <w:r w:rsidR="00492B69">
        <w:rPr>
          <w:rFonts w:ascii="Times New Roman" w:eastAsia="PMingLiU" w:hAnsi="Times New Roman"/>
          <w:i/>
          <w:iCs/>
        </w:rPr>
        <w:t xml:space="preserve">, </w:t>
      </w:r>
      <w:proofErr w:type="spellStart"/>
      <w:r w:rsidR="00492B69" w:rsidRPr="00492B69">
        <w:rPr>
          <w:rFonts w:ascii="Times New Roman" w:eastAsia="PMingLiU" w:hAnsi="Times New Roman"/>
          <w:i/>
          <w:iCs/>
        </w:rPr>
        <w:t>ponso</w:t>
      </w:r>
      <w:proofErr w:type="spellEnd"/>
      <w:r w:rsidR="00492B69" w:rsidRPr="00492B69">
        <w:rPr>
          <w:rFonts w:ascii="Times New Roman" w:eastAsia="PMingLiU" w:hAnsi="Times New Roman"/>
          <w:i/>
          <w:iCs/>
        </w:rPr>
        <w:t xml:space="preserve"> 4R (E</w:t>
      </w:r>
      <w:r w:rsidR="00492B69">
        <w:rPr>
          <w:rFonts w:ascii="Times New Roman" w:eastAsia="PMingLiU" w:hAnsi="Times New Roman"/>
          <w:i/>
          <w:iCs/>
        </w:rPr>
        <w:t> </w:t>
      </w:r>
      <w:r w:rsidR="00492B69" w:rsidRPr="00492B69">
        <w:rPr>
          <w:rFonts w:ascii="Times New Roman" w:eastAsia="PMingLiU" w:hAnsi="Times New Roman"/>
          <w:i/>
          <w:iCs/>
        </w:rPr>
        <w:t>124)</w:t>
      </w:r>
      <w:r w:rsidR="00492B69">
        <w:rPr>
          <w:rFonts w:ascii="Times New Roman" w:eastAsia="PMingLiU" w:hAnsi="Times New Roman"/>
          <w:i/>
          <w:iCs/>
        </w:rPr>
        <w:t>, k</w:t>
      </w:r>
      <w:r w:rsidR="00492B69" w:rsidRPr="00492B69">
        <w:rPr>
          <w:rFonts w:ascii="Times New Roman" w:eastAsia="PMingLiU" w:hAnsi="Times New Roman"/>
          <w:i/>
          <w:iCs/>
        </w:rPr>
        <w:t xml:space="preserve">alio </w:t>
      </w:r>
      <w:proofErr w:type="spellStart"/>
      <w:r w:rsidR="00492B69" w:rsidRPr="00492B69">
        <w:rPr>
          <w:rFonts w:ascii="Times New Roman" w:eastAsia="PMingLiU" w:hAnsi="Times New Roman"/>
          <w:i/>
          <w:iCs/>
        </w:rPr>
        <w:t>sorbatas</w:t>
      </w:r>
      <w:proofErr w:type="spellEnd"/>
      <w:r w:rsidR="00297A85" w:rsidRPr="00756533">
        <w:rPr>
          <w:rFonts w:ascii="Times New Roman" w:eastAsia="PMingLiU" w:hAnsi="Times New Roman"/>
          <w:i/>
          <w:iCs/>
        </w:rPr>
        <w:t xml:space="preserve">, </w:t>
      </w:r>
      <w:proofErr w:type="spellStart"/>
      <w:r w:rsidR="00297A85">
        <w:rPr>
          <w:rFonts w:ascii="Times New Roman" w:eastAsia="PMingLiU" w:hAnsi="Times New Roman"/>
          <w:i/>
          <w:iCs/>
        </w:rPr>
        <w:t>ref</w:t>
      </w:r>
      <w:proofErr w:type="spellEnd"/>
      <w:r w:rsidR="00297A85">
        <w:rPr>
          <w:rFonts w:ascii="Times New Roman" w:eastAsia="PMingLiU" w:hAnsi="Times New Roman"/>
          <w:i/>
          <w:iCs/>
        </w:rPr>
        <w:t xml:space="preserve">. </w:t>
      </w:r>
      <w:r w:rsidR="00492B69">
        <w:rPr>
          <w:rFonts w:ascii="Times New Roman" w:eastAsia="PMingLiU" w:hAnsi="Times New Roman"/>
          <w:i/>
          <w:iCs/>
        </w:rPr>
        <w:t>– k</w:t>
      </w:r>
      <w:r w:rsidR="00492B69" w:rsidRPr="00492B69">
        <w:rPr>
          <w:rFonts w:ascii="Times New Roman" w:eastAsia="PMingLiU" w:hAnsi="Times New Roman"/>
          <w:i/>
          <w:iCs/>
        </w:rPr>
        <w:t>vapiosios medžiagos</w:t>
      </w:r>
      <w:r w:rsidR="00492B69">
        <w:rPr>
          <w:rFonts w:ascii="Times New Roman" w:eastAsia="PMingLiU" w:hAnsi="Times New Roman"/>
          <w:i/>
          <w:iCs/>
        </w:rPr>
        <w:t>, e</w:t>
      </w:r>
      <w:r w:rsidR="00492B69" w:rsidRPr="00492B69">
        <w:rPr>
          <w:rFonts w:ascii="Times New Roman" w:eastAsia="PMingLiU" w:hAnsi="Times New Roman"/>
          <w:i/>
          <w:iCs/>
        </w:rPr>
        <w:t>ritrozino natrio druska</w:t>
      </w:r>
      <w:r w:rsidR="00492B69">
        <w:rPr>
          <w:rFonts w:ascii="Times New Roman" w:eastAsia="PMingLiU" w:hAnsi="Times New Roman"/>
          <w:i/>
          <w:iCs/>
        </w:rPr>
        <w:t xml:space="preserve">; tinkamumo laiku – </w:t>
      </w:r>
      <w:r w:rsidR="00492B69" w:rsidRPr="00341AB1">
        <w:rPr>
          <w:rFonts w:ascii="Times New Roman" w:eastAsia="Times New Roman" w:hAnsi="Times New Roman"/>
          <w:i/>
          <w:szCs w:val="20"/>
        </w:rPr>
        <w:t>lyg</w:t>
      </w:r>
      <w:r w:rsidR="00492B69">
        <w:rPr>
          <w:rFonts w:ascii="Times New Roman" w:eastAsia="Times New Roman" w:hAnsi="Times New Roman"/>
          <w:i/>
          <w:szCs w:val="20"/>
        </w:rPr>
        <w:t xml:space="preserve">. </w:t>
      </w:r>
      <w:r w:rsidR="00492B69" w:rsidRPr="00341AB1">
        <w:rPr>
          <w:rFonts w:ascii="Times New Roman" w:eastAsia="Times New Roman" w:hAnsi="Times New Roman"/>
          <w:i/>
          <w:szCs w:val="20"/>
        </w:rPr>
        <w:t>imp</w:t>
      </w:r>
      <w:r w:rsidR="00492B69">
        <w:rPr>
          <w:rFonts w:ascii="Times New Roman" w:eastAsia="Times New Roman" w:hAnsi="Times New Roman"/>
          <w:i/>
          <w:szCs w:val="20"/>
        </w:rPr>
        <w:t>.</w:t>
      </w:r>
      <w:r w:rsidR="00520880">
        <w:rPr>
          <w:rFonts w:ascii="Times New Roman" w:eastAsia="Times New Roman" w:hAnsi="Times New Roman"/>
          <w:i/>
          <w:szCs w:val="20"/>
        </w:rPr>
        <w:t xml:space="preserve"> </w:t>
      </w:r>
      <w:r w:rsidR="00492B69">
        <w:rPr>
          <w:rFonts w:ascii="Times New Roman" w:eastAsia="Times New Roman" w:hAnsi="Times New Roman"/>
          <w:i/>
          <w:szCs w:val="20"/>
        </w:rPr>
        <w:t>– 2</w:t>
      </w:r>
      <w:r w:rsidR="00520880">
        <w:rPr>
          <w:rFonts w:ascii="Times New Roman" w:eastAsia="Times New Roman" w:hAnsi="Times New Roman"/>
          <w:i/>
          <w:szCs w:val="20"/>
        </w:rPr>
        <w:t xml:space="preserve"> </w:t>
      </w:r>
      <w:r w:rsidR="00492B69">
        <w:rPr>
          <w:rFonts w:ascii="Times New Roman" w:eastAsia="Times New Roman" w:hAnsi="Times New Roman"/>
          <w:i/>
          <w:szCs w:val="20"/>
        </w:rPr>
        <w:t>metai, ref. – 3 metai.</w:t>
      </w:r>
    </w:p>
    <w:p w14:paraId="050FAB51" w14:textId="452BEC29" w:rsidR="00297A85" w:rsidRPr="0075015F" w:rsidRDefault="00297A85" w:rsidP="007C4B9B">
      <w:pPr>
        <w:tabs>
          <w:tab w:val="left" w:pos="567"/>
        </w:tabs>
        <w:spacing w:after="0" w:line="260" w:lineRule="exact"/>
        <w:rPr>
          <w:rFonts w:ascii="Times New Roman" w:hAnsi="Times New Roman"/>
          <w:shd w:val="clear" w:color="auto" w:fill="CCCCCC"/>
        </w:rPr>
      </w:pPr>
    </w:p>
    <w:p w14:paraId="410FC167" w14:textId="1C596274" w:rsidR="00297A85" w:rsidRPr="0075015F" w:rsidRDefault="00680571" w:rsidP="007C4B9B">
      <w:pPr>
        <w:tabs>
          <w:tab w:val="left" w:pos="567"/>
        </w:tabs>
        <w:spacing w:after="0" w:line="260" w:lineRule="exact"/>
        <w:rPr>
          <w:rFonts w:ascii="Times New Roman" w:hAnsi="Times New Roman"/>
          <w:shd w:val="clear" w:color="auto" w:fill="CCCCCC"/>
        </w:rPr>
      </w:pPr>
      <w:r w:rsidRPr="0075015F">
        <w:rPr>
          <w:rFonts w:ascii="Times New Roman" w:hAnsi="Times New Roman"/>
          <w:i/>
          <w:iCs/>
          <w:shd w:val="clear" w:color="auto" w:fill="CCCCCC"/>
        </w:rPr>
        <w:t>120 ml.</w:t>
      </w:r>
      <w:r w:rsidRPr="0075015F">
        <w:rPr>
          <w:rFonts w:ascii="Times New Roman" w:hAnsi="Times New Roman"/>
          <w:shd w:val="clear" w:color="auto" w:fill="CCCCCC"/>
        </w:rPr>
        <w:t xml:space="preserve"> </w:t>
      </w:r>
      <w:r w:rsidRPr="0075015F">
        <w:rPr>
          <w:rFonts w:ascii="Times New Roman" w:hAnsi="Times New Roman"/>
          <w:i/>
          <w:iCs/>
          <w:shd w:val="clear" w:color="auto" w:fill="CCCCCC"/>
        </w:rPr>
        <w:t xml:space="preserve">Lyg. </w:t>
      </w:r>
      <w:proofErr w:type="spellStart"/>
      <w:r w:rsidRPr="0075015F">
        <w:rPr>
          <w:rFonts w:ascii="Times New Roman" w:hAnsi="Times New Roman"/>
          <w:i/>
          <w:iCs/>
          <w:shd w:val="clear" w:color="auto" w:fill="CCCCCC"/>
        </w:rPr>
        <w:t>imp</w:t>
      </w:r>
      <w:proofErr w:type="spellEnd"/>
      <w:r w:rsidRPr="0075015F">
        <w:rPr>
          <w:rFonts w:ascii="Times New Roman" w:hAnsi="Times New Roman"/>
          <w:i/>
          <w:iCs/>
          <w:shd w:val="clear" w:color="auto" w:fill="CCCCCC"/>
        </w:rPr>
        <w:t xml:space="preserve">. vaistas skiriasi nuo </w:t>
      </w:r>
      <w:proofErr w:type="spellStart"/>
      <w:r w:rsidRPr="0075015F">
        <w:rPr>
          <w:rFonts w:ascii="Times New Roman" w:hAnsi="Times New Roman"/>
          <w:i/>
          <w:iCs/>
          <w:shd w:val="clear" w:color="auto" w:fill="CCCCCC"/>
        </w:rPr>
        <w:t>ref</w:t>
      </w:r>
      <w:proofErr w:type="spellEnd"/>
      <w:r w:rsidRPr="0075015F">
        <w:rPr>
          <w:rFonts w:ascii="Times New Roman" w:hAnsi="Times New Roman"/>
          <w:i/>
          <w:iCs/>
          <w:shd w:val="clear" w:color="auto" w:fill="CCCCCC"/>
        </w:rPr>
        <w:t xml:space="preserve">. vaisto: išvaizda – </w:t>
      </w:r>
      <w:bookmarkStart w:id="0" w:name="_Hlk70070763"/>
      <w:r w:rsidRPr="0075015F">
        <w:rPr>
          <w:rFonts w:ascii="Times New Roman" w:hAnsi="Times New Roman"/>
          <w:i/>
          <w:iCs/>
          <w:shd w:val="clear" w:color="auto" w:fill="CCCCCC"/>
        </w:rPr>
        <w:t xml:space="preserve">lyg. </w:t>
      </w:r>
      <w:proofErr w:type="spellStart"/>
      <w:r w:rsidRPr="0075015F">
        <w:rPr>
          <w:rFonts w:ascii="Times New Roman" w:hAnsi="Times New Roman"/>
          <w:i/>
          <w:iCs/>
          <w:shd w:val="clear" w:color="auto" w:fill="CCCCCC"/>
        </w:rPr>
        <w:t>imp</w:t>
      </w:r>
      <w:proofErr w:type="spellEnd"/>
      <w:r w:rsidRPr="0075015F">
        <w:rPr>
          <w:rFonts w:ascii="Times New Roman" w:hAnsi="Times New Roman"/>
          <w:i/>
          <w:iCs/>
          <w:shd w:val="clear" w:color="auto" w:fill="CCCCCC"/>
        </w:rPr>
        <w:t xml:space="preserve">. </w:t>
      </w:r>
      <w:bookmarkEnd w:id="0"/>
      <w:r w:rsidR="007F5FE5" w:rsidRPr="0075015F">
        <w:rPr>
          <w:rFonts w:ascii="Times New Roman" w:hAnsi="Times New Roman"/>
          <w:i/>
          <w:iCs/>
          <w:shd w:val="clear" w:color="auto" w:fill="CCCCCC"/>
        </w:rPr>
        <w:t xml:space="preserve">skaidrus, </w:t>
      </w:r>
      <w:r w:rsidRPr="0075015F">
        <w:rPr>
          <w:rFonts w:ascii="Times New Roman" w:hAnsi="Times New Roman"/>
          <w:i/>
          <w:iCs/>
          <w:shd w:val="clear" w:color="auto" w:fill="CCCCCC"/>
        </w:rPr>
        <w:t xml:space="preserve">rausvas tirpalas, </w:t>
      </w:r>
      <w:proofErr w:type="spellStart"/>
      <w:r w:rsidRPr="0075015F">
        <w:rPr>
          <w:rFonts w:ascii="Times New Roman" w:hAnsi="Times New Roman"/>
          <w:i/>
          <w:iCs/>
          <w:shd w:val="clear" w:color="auto" w:fill="CCCCCC"/>
        </w:rPr>
        <w:t>ref</w:t>
      </w:r>
      <w:proofErr w:type="spellEnd"/>
      <w:r w:rsidRPr="0075015F">
        <w:rPr>
          <w:rFonts w:ascii="Times New Roman" w:hAnsi="Times New Roman"/>
          <w:i/>
          <w:iCs/>
          <w:shd w:val="clear" w:color="auto" w:fill="CCCCCC"/>
        </w:rPr>
        <w:t xml:space="preserve">. – rožinės spalvos klampus skystis; pagalbinėmis medžiagomis – lyg. </w:t>
      </w:r>
      <w:proofErr w:type="spellStart"/>
      <w:r w:rsidRPr="0075015F">
        <w:rPr>
          <w:rFonts w:ascii="Times New Roman" w:hAnsi="Times New Roman"/>
          <w:i/>
          <w:iCs/>
          <w:shd w:val="clear" w:color="auto" w:fill="CCCCCC"/>
        </w:rPr>
        <w:t>imp</w:t>
      </w:r>
      <w:proofErr w:type="spellEnd"/>
      <w:r w:rsidRPr="0075015F">
        <w:rPr>
          <w:rFonts w:ascii="Times New Roman" w:hAnsi="Times New Roman"/>
          <w:i/>
          <w:iCs/>
          <w:shd w:val="clear" w:color="auto" w:fill="CCCCCC"/>
        </w:rPr>
        <w:t xml:space="preserve">. papildomai yra </w:t>
      </w:r>
      <w:proofErr w:type="spellStart"/>
      <w:r w:rsidRPr="0075015F">
        <w:rPr>
          <w:rFonts w:ascii="Times New Roman" w:hAnsi="Times New Roman"/>
          <w:i/>
          <w:iCs/>
          <w:shd w:val="clear" w:color="auto" w:fill="CCCCCC"/>
        </w:rPr>
        <w:t>fenoksietanolis</w:t>
      </w:r>
      <w:proofErr w:type="spellEnd"/>
      <w:r w:rsidRPr="0075015F">
        <w:rPr>
          <w:rFonts w:ascii="Times New Roman" w:hAnsi="Times New Roman"/>
          <w:i/>
          <w:iCs/>
          <w:shd w:val="clear" w:color="auto" w:fill="CCCCCC"/>
        </w:rPr>
        <w:t xml:space="preserve">, </w:t>
      </w:r>
      <w:proofErr w:type="spellStart"/>
      <w:r w:rsidRPr="0075015F">
        <w:rPr>
          <w:rFonts w:ascii="Times New Roman" w:hAnsi="Times New Roman"/>
          <w:i/>
          <w:iCs/>
          <w:shd w:val="clear" w:color="auto" w:fill="CCCCCC"/>
        </w:rPr>
        <w:t>makrogolio</w:t>
      </w:r>
      <w:proofErr w:type="spellEnd"/>
      <w:r w:rsidRPr="0075015F">
        <w:rPr>
          <w:rFonts w:ascii="Times New Roman" w:hAnsi="Times New Roman"/>
          <w:i/>
          <w:iCs/>
          <w:shd w:val="clear" w:color="auto" w:fill="CCCCCC"/>
        </w:rPr>
        <w:t xml:space="preserve"> 7 </w:t>
      </w:r>
      <w:proofErr w:type="spellStart"/>
      <w:r w:rsidRPr="0075015F">
        <w:rPr>
          <w:rFonts w:ascii="Times New Roman" w:hAnsi="Times New Roman"/>
          <w:i/>
          <w:iCs/>
          <w:shd w:val="clear" w:color="auto" w:fill="CCCCCC"/>
        </w:rPr>
        <w:t>glicer</w:t>
      </w:r>
      <w:r w:rsidR="007F5FE5" w:rsidRPr="0075015F">
        <w:rPr>
          <w:rFonts w:ascii="Times New Roman" w:hAnsi="Times New Roman"/>
          <w:i/>
          <w:iCs/>
          <w:shd w:val="clear" w:color="auto" w:fill="CCCCCC"/>
        </w:rPr>
        <w:t>oli</w:t>
      </w:r>
      <w:r w:rsidRPr="0075015F">
        <w:rPr>
          <w:rFonts w:ascii="Times New Roman" w:hAnsi="Times New Roman"/>
          <w:i/>
          <w:iCs/>
          <w:shd w:val="clear" w:color="auto" w:fill="CCCCCC"/>
        </w:rPr>
        <w:t>o</w:t>
      </w:r>
      <w:proofErr w:type="spellEnd"/>
      <w:r w:rsidRPr="0075015F">
        <w:rPr>
          <w:rFonts w:ascii="Times New Roman" w:hAnsi="Times New Roman"/>
          <w:i/>
          <w:iCs/>
          <w:shd w:val="clear" w:color="auto" w:fill="CCCCCC"/>
        </w:rPr>
        <w:t xml:space="preserve"> </w:t>
      </w:r>
      <w:proofErr w:type="spellStart"/>
      <w:r w:rsidRPr="0075015F">
        <w:rPr>
          <w:rFonts w:ascii="Times New Roman" w:hAnsi="Times New Roman"/>
          <w:i/>
          <w:iCs/>
          <w:shd w:val="clear" w:color="auto" w:fill="CCCCCC"/>
        </w:rPr>
        <w:t>kokoatas</w:t>
      </w:r>
      <w:proofErr w:type="spellEnd"/>
      <w:r w:rsidRPr="0075015F">
        <w:rPr>
          <w:rFonts w:ascii="Times New Roman" w:hAnsi="Times New Roman"/>
          <w:i/>
          <w:iCs/>
          <w:shd w:val="clear" w:color="auto" w:fill="CCCCCC"/>
        </w:rPr>
        <w:t xml:space="preserve">, </w:t>
      </w:r>
      <w:proofErr w:type="spellStart"/>
      <w:r w:rsidRPr="0075015F">
        <w:rPr>
          <w:rFonts w:ascii="Times New Roman" w:hAnsi="Times New Roman"/>
          <w:i/>
          <w:iCs/>
          <w:shd w:val="clear" w:color="auto" w:fill="CCCCCC"/>
        </w:rPr>
        <w:t>ponso</w:t>
      </w:r>
      <w:proofErr w:type="spellEnd"/>
      <w:r w:rsidRPr="0075015F">
        <w:rPr>
          <w:rFonts w:ascii="Times New Roman" w:hAnsi="Times New Roman"/>
          <w:i/>
          <w:iCs/>
          <w:shd w:val="clear" w:color="auto" w:fill="CCCCCC"/>
        </w:rPr>
        <w:t xml:space="preserve"> 4R (E 124), kalio </w:t>
      </w:r>
      <w:proofErr w:type="spellStart"/>
      <w:r w:rsidRPr="0075015F">
        <w:rPr>
          <w:rFonts w:ascii="Times New Roman" w:hAnsi="Times New Roman"/>
          <w:i/>
          <w:iCs/>
          <w:shd w:val="clear" w:color="auto" w:fill="CCCCCC"/>
        </w:rPr>
        <w:t>sorbatas</w:t>
      </w:r>
      <w:proofErr w:type="spellEnd"/>
      <w:r w:rsidRPr="0075015F">
        <w:rPr>
          <w:rFonts w:ascii="Times New Roman" w:hAnsi="Times New Roman"/>
          <w:i/>
          <w:iCs/>
          <w:shd w:val="clear" w:color="auto" w:fill="CCCCCC"/>
        </w:rPr>
        <w:t xml:space="preserve">, </w:t>
      </w:r>
      <w:proofErr w:type="spellStart"/>
      <w:r w:rsidRPr="0075015F">
        <w:rPr>
          <w:rFonts w:ascii="Times New Roman" w:hAnsi="Times New Roman"/>
          <w:i/>
          <w:iCs/>
          <w:shd w:val="clear" w:color="auto" w:fill="CCCCCC"/>
        </w:rPr>
        <w:t>ref</w:t>
      </w:r>
      <w:proofErr w:type="spellEnd"/>
      <w:r w:rsidRPr="0075015F">
        <w:rPr>
          <w:rFonts w:ascii="Times New Roman" w:hAnsi="Times New Roman"/>
          <w:i/>
          <w:iCs/>
          <w:shd w:val="clear" w:color="auto" w:fill="CCCCCC"/>
        </w:rPr>
        <w:t xml:space="preserve">. – kvapiosios medžiagos, </w:t>
      </w:r>
      <w:proofErr w:type="spellStart"/>
      <w:r w:rsidRPr="0075015F">
        <w:rPr>
          <w:rFonts w:ascii="Times New Roman" w:hAnsi="Times New Roman"/>
          <w:i/>
          <w:iCs/>
          <w:shd w:val="clear" w:color="auto" w:fill="CCCCCC"/>
        </w:rPr>
        <w:t>eritrozino</w:t>
      </w:r>
      <w:proofErr w:type="spellEnd"/>
      <w:r w:rsidRPr="0075015F">
        <w:rPr>
          <w:rFonts w:ascii="Times New Roman" w:hAnsi="Times New Roman"/>
          <w:i/>
          <w:iCs/>
          <w:shd w:val="clear" w:color="auto" w:fill="CCCCCC"/>
        </w:rPr>
        <w:t xml:space="preserve"> natrio druska; tinkamumo laiku – lyg. </w:t>
      </w:r>
      <w:proofErr w:type="spellStart"/>
      <w:r w:rsidRPr="0075015F">
        <w:rPr>
          <w:rFonts w:ascii="Times New Roman" w:hAnsi="Times New Roman"/>
          <w:i/>
          <w:iCs/>
          <w:shd w:val="clear" w:color="auto" w:fill="CCCCCC"/>
        </w:rPr>
        <w:t>imp</w:t>
      </w:r>
      <w:proofErr w:type="spellEnd"/>
      <w:r w:rsidRPr="0075015F">
        <w:rPr>
          <w:rFonts w:ascii="Times New Roman" w:hAnsi="Times New Roman"/>
          <w:i/>
          <w:iCs/>
          <w:shd w:val="clear" w:color="auto" w:fill="CCCCCC"/>
        </w:rPr>
        <w:t xml:space="preserve">. – 2 metai, </w:t>
      </w:r>
      <w:proofErr w:type="spellStart"/>
      <w:r w:rsidRPr="0075015F">
        <w:rPr>
          <w:rFonts w:ascii="Times New Roman" w:hAnsi="Times New Roman"/>
          <w:i/>
          <w:iCs/>
          <w:shd w:val="clear" w:color="auto" w:fill="CCCCCC"/>
        </w:rPr>
        <w:t>ref</w:t>
      </w:r>
      <w:proofErr w:type="spellEnd"/>
      <w:r w:rsidRPr="0075015F">
        <w:rPr>
          <w:rFonts w:ascii="Times New Roman" w:hAnsi="Times New Roman"/>
          <w:i/>
          <w:iCs/>
          <w:shd w:val="clear" w:color="auto" w:fill="CCCCCC"/>
        </w:rPr>
        <w:t>. – 3 metai; pakuot</w:t>
      </w:r>
      <w:r>
        <w:rPr>
          <w:rFonts w:ascii="Times New Roman" w:hAnsi="Times New Roman"/>
          <w:i/>
          <w:iCs/>
          <w:shd w:val="clear" w:color="auto" w:fill="CCCCCC"/>
        </w:rPr>
        <w:t>ės dydžiu –</w:t>
      </w:r>
      <w:r w:rsidRPr="0075015F">
        <w:rPr>
          <w:rFonts w:ascii="Times New Roman" w:hAnsi="Times New Roman"/>
          <w:i/>
          <w:iCs/>
          <w:shd w:val="clear" w:color="auto" w:fill="CCCCCC"/>
        </w:rPr>
        <w:t xml:space="preserve"> lyg. </w:t>
      </w:r>
      <w:proofErr w:type="spellStart"/>
      <w:r w:rsidRPr="0075015F">
        <w:rPr>
          <w:rFonts w:ascii="Times New Roman" w:hAnsi="Times New Roman"/>
          <w:i/>
          <w:iCs/>
          <w:shd w:val="clear" w:color="auto" w:fill="CCCCCC"/>
        </w:rPr>
        <w:t>imp</w:t>
      </w:r>
      <w:proofErr w:type="spellEnd"/>
      <w:r w:rsidRPr="0075015F">
        <w:rPr>
          <w:rFonts w:ascii="Times New Roman" w:hAnsi="Times New Roman"/>
          <w:i/>
          <w:iCs/>
          <w:shd w:val="clear" w:color="auto" w:fill="CCCCCC"/>
        </w:rPr>
        <w:t xml:space="preserve">. – 120 ml, </w:t>
      </w:r>
      <w:proofErr w:type="spellStart"/>
      <w:r w:rsidRPr="0075015F">
        <w:rPr>
          <w:rFonts w:ascii="Times New Roman" w:hAnsi="Times New Roman"/>
          <w:i/>
          <w:iCs/>
          <w:shd w:val="clear" w:color="auto" w:fill="CCCCCC"/>
        </w:rPr>
        <w:t>ref</w:t>
      </w:r>
      <w:proofErr w:type="spellEnd"/>
      <w:r w:rsidRPr="0075015F">
        <w:rPr>
          <w:rFonts w:ascii="Times New Roman" w:hAnsi="Times New Roman"/>
          <w:i/>
          <w:iCs/>
          <w:shd w:val="clear" w:color="auto" w:fill="CCCCCC"/>
        </w:rPr>
        <w:t>. – 100 ml.</w:t>
      </w:r>
    </w:p>
    <w:p w14:paraId="5CC9C6C0" w14:textId="43DAA351" w:rsidR="00297A85" w:rsidRPr="0075015F" w:rsidRDefault="00297A85" w:rsidP="007C4B9B">
      <w:pPr>
        <w:tabs>
          <w:tab w:val="left" w:pos="567"/>
        </w:tabs>
        <w:spacing w:after="0" w:line="260" w:lineRule="exact"/>
        <w:rPr>
          <w:rFonts w:ascii="Times New Roman" w:hAnsi="Times New Roman"/>
          <w:shd w:val="clear" w:color="auto" w:fill="CCCCCC"/>
        </w:rPr>
      </w:pPr>
    </w:p>
    <w:p w14:paraId="35B84606" w14:textId="796327B9" w:rsidR="00297A85" w:rsidRPr="0075015F" w:rsidRDefault="00297A85" w:rsidP="007C4B9B">
      <w:pPr>
        <w:tabs>
          <w:tab w:val="left" w:pos="567"/>
        </w:tabs>
        <w:spacing w:after="0" w:line="260" w:lineRule="exact"/>
        <w:rPr>
          <w:rFonts w:ascii="Times New Roman" w:hAnsi="Times New Roman"/>
          <w:shd w:val="clear" w:color="auto" w:fill="CCCCCC"/>
        </w:rPr>
      </w:pPr>
    </w:p>
    <w:p w14:paraId="6BF7D259" w14:textId="77777777" w:rsidR="00297A85" w:rsidRPr="0075015F" w:rsidRDefault="00297A85" w:rsidP="007C4B9B">
      <w:pPr>
        <w:tabs>
          <w:tab w:val="left" w:pos="567"/>
        </w:tabs>
        <w:spacing w:after="0" w:line="260" w:lineRule="exact"/>
        <w:rPr>
          <w:rFonts w:ascii="Times New Roman" w:hAnsi="Times New Roman"/>
          <w:shd w:val="clear" w:color="auto" w:fill="CCCCCC"/>
        </w:rPr>
      </w:pPr>
    </w:p>
    <w:p w14:paraId="0CAF829F" w14:textId="77777777" w:rsidR="007C4B9B" w:rsidRPr="0075015F" w:rsidRDefault="007C4B9B" w:rsidP="00FB7A8F">
      <w:pPr>
        <w:spacing w:after="160" w:line="259" w:lineRule="auto"/>
        <w:rPr>
          <w:rFonts w:ascii="Times New Roman" w:hAnsi="Times New Roman"/>
          <w:shd w:val="clear" w:color="auto" w:fill="CCCCCC"/>
        </w:rPr>
      </w:pPr>
      <w:r w:rsidRPr="0075015F">
        <w:rPr>
          <w:rFonts w:ascii="Times New Roman" w:eastAsia="Times New Roman" w:hAnsi="Times New Roman" w:cs="Times New Roman"/>
          <w:noProof/>
          <w:snapToGrid w:val="0"/>
          <w:szCs w:val="20"/>
          <w:shd w:val="clear" w:color="auto" w:fill="CCCCCC"/>
        </w:rPr>
        <w:br w:type="page"/>
      </w:r>
    </w:p>
    <w:p w14:paraId="3F7C66DF" w14:textId="77777777" w:rsidR="007C4B9B" w:rsidRPr="0064265C" w:rsidRDefault="007C4B9B" w:rsidP="007C4B9B">
      <w:pPr>
        <w:pBdr>
          <w:top w:val="single" w:sz="4" w:space="1" w:color="auto"/>
          <w:left w:val="single" w:sz="4" w:space="4" w:color="auto"/>
          <w:bottom w:val="single" w:sz="4" w:space="1" w:color="auto"/>
          <w:right w:val="single" w:sz="4" w:space="4" w:color="auto"/>
        </w:pBdr>
        <w:tabs>
          <w:tab w:val="left" w:pos="720"/>
        </w:tabs>
        <w:spacing w:after="0" w:line="240" w:lineRule="auto"/>
        <w:contextualSpacing/>
        <w:rPr>
          <w:rFonts w:ascii="Times New Roman" w:eastAsia="Times New Roman" w:hAnsi="Times New Roman" w:cs="Times New Roman"/>
          <w:b/>
        </w:rPr>
      </w:pPr>
      <w:r w:rsidRPr="0064265C">
        <w:rPr>
          <w:rFonts w:ascii="Times New Roman" w:eastAsia="Times New Roman" w:hAnsi="Times New Roman" w:cs="Times New Roman"/>
          <w:b/>
          <w:caps/>
        </w:rPr>
        <w:lastRenderedPageBreak/>
        <w:t xml:space="preserve">informacija ant </w:t>
      </w:r>
      <w:r w:rsidRPr="0064265C">
        <w:rPr>
          <w:rFonts w:ascii="Times New Roman" w:eastAsia="Times New Roman" w:hAnsi="Times New Roman" w:cs="Times New Roman"/>
          <w:b/>
        </w:rPr>
        <w:t>VIDINĖS</w:t>
      </w:r>
      <w:r w:rsidRPr="0064265C">
        <w:rPr>
          <w:rFonts w:ascii="Times New Roman" w:eastAsia="Times New Roman" w:hAnsi="Times New Roman" w:cs="Times New Roman"/>
          <w:bCs/>
        </w:rPr>
        <w:t xml:space="preserve"> </w:t>
      </w:r>
      <w:r w:rsidRPr="0064265C">
        <w:rPr>
          <w:rFonts w:ascii="Times New Roman" w:eastAsia="Times New Roman" w:hAnsi="Times New Roman" w:cs="Times New Roman"/>
          <w:b/>
          <w:caps/>
        </w:rPr>
        <w:t>pakuoTĖS</w:t>
      </w:r>
    </w:p>
    <w:p w14:paraId="22834D3C" w14:textId="77777777" w:rsidR="007C4B9B" w:rsidRPr="0064265C" w:rsidRDefault="007C4B9B" w:rsidP="007C4B9B">
      <w:pPr>
        <w:pBdr>
          <w:top w:val="single" w:sz="4" w:space="1" w:color="auto"/>
          <w:left w:val="single" w:sz="4" w:space="4" w:color="auto"/>
          <w:bottom w:val="single" w:sz="4" w:space="1" w:color="auto"/>
          <w:right w:val="single" w:sz="4" w:space="4" w:color="auto"/>
        </w:pBdr>
        <w:tabs>
          <w:tab w:val="left" w:pos="720"/>
        </w:tabs>
        <w:spacing w:after="0" w:line="240" w:lineRule="auto"/>
        <w:contextualSpacing/>
        <w:rPr>
          <w:rFonts w:ascii="Times New Roman" w:eastAsia="Times New Roman" w:hAnsi="Times New Roman" w:cs="Times New Roman"/>
          <w:b/>
        </w:rPr>
      </w:pPr>
    </w:p>
    <w:p w14:paraId="2236B092" w14:textId="77777777" w:rsidR="007C4B9B" w:rsidRPr="0064265C" w:rsidRDefault="007C4B9B" w:rsidP="007C4B9B">
      <w:pPr>
        <w:pBdr>
          <w:top w:val="single" w:sz="4" w:space="1" w:color="auto"/>
          <w:left w:val="single" w:sz="4" w:space="4" w:color="auto"/>
          <w:bottom w:val="single" w:sz="4" w:space="1" w:color="auto"/>
          <w:right w:val="single" w:sz="4" w:space="4" w:color="auto"/>
        </w:pBdr>
        <w:tabs>
          <w:tab w:val="left" w:pos="720"/>
        </w:tabs>
        <w:spacing w:after="0" w:line="240" w:lineRule="auto"/>
        <w:contextualSpacing/>
        <w:rPr>
          <w:rFonts w:ascii="Times New Roman" w:eastAsia="Times New Roman" w:hAnsi="Times New Roman" w:cs="Times New Roman"/>
          <w:b/>
        </w:rPr>
      </w:pPr>
      <w:r w:rsidRPr="0064265C">
        <w:rPr>
          <w:rFonts w:ascii="Times New Roman" w:eastAsia="Times New Roman" w:hAnsi="Times New Roman" w:cs="Times New Roman"/>
          <w:b/>
        </w:rPr>
        <w:t xml:space="preserve">BUTELIUKO ETIKETĖ </w:t>
      </w:r>
    </w:p>
    <w:p w14:paraId="2720863D"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rPr>
      </w:pPr>
    </w:p>
    <w:p w14:paraId="25CAAAA7"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rPr>
      </w:pPr>
    </w:p>
    <w:p w14:paraId="6B018FFF" w14:textId="77777777" w:rsidR="007C4B9B" w:rsidRPr="0064265C" w:rsidRDefault="007C4B9B" w:rsidP="007C4B9B">
      <w:pPr>
        <w:pBdr>
          <w:top w:val="single" w:sz="4" w:space="1" w:color="auto"/>
          <w:left w:val="single" w:sz="4" w:space="4" w:color="auto"/>
          <w:bottom w:val="single" w:sz="4" w:space="1" w:color="auto"/>
          <w:right w:val="single" w:sz="4" w:space="4" w:color="auto"/>
        </w:pBdr>
        <w:tabs>
          <w:tab w:val="left" w:pos="720"/>
        </w:tabs>
        <w:spacing w:after="0" w:line="240" w:lineRule="auto"/>
        <w:ind w:left="567" w:hanging="567"/>
        <w:contextualSpacing/>
        <w:outlineLvl w:val="0"/>
        <w:rPr>
          <w:rFonts w:ascii="Times New Roman" w:eastAsia="Times New Roman" w:hAnsi="Times New Roman" w:cs="Times New Roman"/>
        </w:rPr>
      </w:pPr>
      <w:r w:rsidRPr="0064265C">
        <w:rPr>
          <w:rFonts w:ascii="Times New Roman" w:eastAsia="Times New Roman" w:hAnsi="Times New Roman" w:cs="Times New Roman"/>
          <w:b/>
        </w:rPr>
        <w:t>1.</w:t>
      </w:r>
      <w:r w:rsidRPr="0064265C">
        <w:rPr>
          <w:rFonts w:ascii="Times New Roman" w:eastAsia="Times New Roman" w:hAnsi="Times New Roman" w:cs="Times New Roman"/>
          <w:b/>
        </w:rPr>
        <w:tab/>
        <w:t>VAISTINIO PREPARATO PAVADINIMAS</w:t>
      </w:r>
    </w:p>
    <w:p w14:paraId="35FE26D8"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rPr>
      </w:pPr>
    </w:p>
    <w:p w14:paraId="7224F406" w14:textId="3E6F638B" w:rsidR="007C4B9B" w:rsidRPr="0064265C" w:rsidRDefault="004347A2" w:rsidP="007C4B9B">
      <w:pPr>
        <w:tabs>
          <w:tab w:val="left" w:pos="720"/>
        </w:tabs>
        <w:spacing w:after="0" w:line="240" w:lineRule="auto"/>
        <w:contextualSpacing/>
        <w:rPr>
          <w:rFonts w:ascii="Times New Roman" w:eastAsia="Times New Roman" w:hAnsi="Times New Roman" w:cs="Times New Roman"/>
        </w:rPr>
      </w:pPr>
      <w:proofErr w:type="spellStart"/>
      <w:r>
        <w:rPr>
          <w:rFonts w:ascii="Times New Roman" w:eastAsia="Times New Roman" w:hAnsi="Times New Roman" w:cs="Times New Roman"/>
        </w:rPr>
        <w:t>Konact</w:t>
      </w:r>
      <w:proofErr w:type="spellEnd"/>
      <w:r w:rsidR="007C4B9B" w:rsidRPr="0064265C">
        <w:rPr>
          <w:rFonts w:ascii="Times New Roman" w:eastAsia="Times New Roman" w:hAnsi="Times New Roman" w:cs="Times New Roman"/>
        </w:rPr>
        <w:t xml:space="preserve"> 20 mg/g šampūnas</w:t>
      </w:r>
    </w:p>
    <w:p w14:paraId="0776147C" w14:textId="77777777" w:rsidR="00492B69" w:rsidRDefault="00492B69" w:rsidP="00492B69">
      <w:pPr>
        <w:tabs>
          <w:tab w:val="left" w:pos="720"/>
        </w:tabs>
        <w:spacing w:after="0" w:line="240" w:lineRule="auto"/>
        <w:contextualSpacing/>
        <w:rPr>
          <w:rFonts w:ascii="Times New Roman" w:eastAsia="Times New Roman" w:hAnsi="Times New Roman" w:cs="Times New Roman"/>
        </w:rPr>
      </w:pPr>
      <w:r w:rsidRPr="00297A85">
        <w:rPr>
          <w:rFonts w:ascii="Times New Roman" w:eastAsia="Times New Roman" w:hAnsi="Times New Roman" w:cs="Times New Roman"/>
        </w:rPr>
        <w:t>Ketokonazolas</w:t>
      </w:r>
    </w:p>
    <w:p w14:paraId="6F62E6BA"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rPr>
      </w:pPr>
    </w:p>
    <w:p w14:paraId="403A6169"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rPr>
      </w:pPr>
    </w:p>
    <w:p w14:paraId="1AB7CC18" w14:textId="77777777" w:rsidR="007C4B9B" w:rsidRPr="0064265C" w:rsidRDefault="007C4B9B" w:rsidP="007C4B9B">
      <w:pPr>
        <w:pBdr>
          <w:top w:val="single" w:sz="4" w:space="1" w:color="auto"/>
          <w:left w:val="single" w:sz="4" w:space="4" w:color="auto"/>
          <w:bottom w:val="single" w:sz="4" w:space="1" w:color="auto"/>
          <w:right w:val="single" w:sz="4" w:space="4" w:color="auto"/>
        </w:pBdr>
        <w:tabs>
          <w:tab w:val="left" w:pos="720"/>
        </w:tabs>
        <w:spacing w:after="0" w:line="240" w:lineRule="auto"/>
        <w:ind w:left="567" w:hanging="567"/>
        <w:contextualSpacing/>
        <w:outlineLvl w:val="0"/>
        <w:rPr>
          <w:rFonts w:ascii="Times New Roman" w:eastAsia="Times New Roman" w:hAnsi="Times New Roman" w:cs="Times New Roman"/>
          <w:b/>
        </w:rPr>
      </w:pPr>
      <w:r w:rsidRPr="0064265C">
        <w:rPr>
          <w:rFonts w:ascii="Times New Roman" w:eastAsia="Times New Roman" w:hAnsi="Times New Roman" w:cs="Times New Roman"/>
          <w:b/>
        </w:rPr>
        <w:t>2.</w:t>
      </w:r>
      <w:r w:rsidRPr="0064265C">
        <w:rPr>
          <w:rFonts w:ascii="Times New Roman" w:eastAsia="Times New Roman" w:hAnsi="Times New Roman" w:cs="Times New Roman"/>
          <w:b/>
        </w:rPr>
        <w:tab/>
      </w:r>
      <w:r w:rsidRPr="00AA0B43">
        <w:rPr>
          <w:rFonts w:ascii="Times New Roman" w:eastAsia="Times New Roman" w:hAnsi="Times New Roman" w:cs="Times New Roman"/>
          <w:b/>
        </w:rPr>
        <w:t>VEIKLIOJI (-IOS) MEDŽIAGA (-OS) IR JOS (-Ų) KIEKIS (-IAI)</w:t>
      </w:r>
    </w:p>
    <w:p w14:paraId="181D6B1F"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rPr>
      </w:pPr>
    </w:p>
    <w:p w14:paraId="3BA332CB"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rPr>
      </w:pPr>
      <w:r w:rsidRPr="0064265C">
        <w:rPr>
          <w:rFonts w:ascii="Times New Roman" w:eastAsia="Times New Roman" w:hAnsi="Times New Roman" w:cs="Times New Roman"/>
        </w:rPr>
        <w:t>Viename grame šampūno yra 20 mg ketokonazolo.</w:t>
      </w:r>
    </w:p>
    <w:p w14:paraId="7EE067DD"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rPr>
      </w:pPr>
    </w:p>
    <w:p w14:paraId="01FD8C7D"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rPr>
      </w:pPr>
    </w:p>
    <w:p w14:paraId="77034CFB" w14:textId="77777777" w:rsidR="007C4B9B" w:rsidRPr="009C2F69" w:rsidRDefault="007C4B9B" w:rsidP="007C4B9B">
      <w:pPr>
        <w:pBdr>
          <w:top w:val="single" w:sz="4" w:space="1" w:color="auto"/>
          <w:left w:val="single" w:sz="4" w:space="4" w:color="auto"/>
          <w:bottom w:val="single" w:sz="4" w:space="1" w:color="auto"/>
          <w:right w:val="single" w:sz="4" w:space="4" w:color="auto"/>
        </w:pBdr>
        <w:tabs>
          <w:tab w:val="left" w:pos="720"/>
        </w:tabs>
        <w:spacing w:after="0" w:line="240" w:lineRule="auto"/>
        <w:ind w:left="567" w:hanging="567"/>
        <w:contextualSpacing/>
        <w:outlineLvl w:val="0"/>
        <w:rPr>
          <w:rFonts w:ascii="Times New Roman" w:eastAsia="Times New Roman" w:hAnsi="Times New Roman" w:cs="Times New Roman"/>
        </w:rPr>
      </w:pPr>
      <w:r w:rsidRPr="0064265C">
        <w:rPr>
          <w:rFonts w:ascii="Times New Roman" w:eastAsia="Times New Roman" w:hAnsi="Times New Roman" w:cs="Times New Roman"/>
          <w:b/>
        </w:rPr>
        <w:t>3.</w:t>
      </w:r>
      <w:r w:rsidRPr="0064265C">
        <w:rPr>
          <w:rFonts w:ascii="Times New Roman" w:eastAsia="Times New Roman" w:hAnsi="Times New Roman" w:cs="Times New Roman"/>
          <w:b/>
        </w:rPr>
        <w:tab/>
        <w:t>PAGALBINIŲ MEDŽIAGŲ SĄRAŠAS</w:t>
      </w:r>
    </w:p>
    <w:p w14:paraId="54AD3484"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rPr>
      </w:pPr>
    </w:p>
    <w:p w14:paraId="13ECC2CC" w14:textId="4E751B7F" w:rsidR="00492B69" w:rsidRPr="0064265C" w:rsidRDefault="00492B69" w:rsidP="00492B69">
      <w:pPr>
        <w:tabs>
          <w:tab w:val="left" w:pos="720"/>
        </w:tabs>
        <w:spacing w:after="0" w:line="240" w:lineRule="auto"/>
        <w:contextualSpacing/>
        <w:rPr>
          <w:rFonts w:ascii="Times New Roman" w:eastAsia="Times New Roman" w:hAnsi="Times New Roman" w:cs="Times New Roman"/>
          <w:iCs/>
        </w:rPr>
      </w:pPr>
      <w:r w:rsidRPr="00DC2A4D">
        <w:rPr>
          <w:rFonts w:ascii="Times New Roman" w:eastAsia="Times New Roman" w:hAnsi="Times New Roman" w:cs="Times New Roman"/>
          <w:highlight w:val="lightGray"/>
        </w:rPr>
        <w:t xml:space="preserve">Pagalbinės medžiagos: </w:t>
      </w:r>
      <w:r w:rsidR="00520880" w:rsidRPr="00DC2A4D">
        <w:rPr>
          <w:rFonts w:ascii="Times New Roman" w:eastAsia="Times New Roman" w:hAnsi="Times New Roman" w:cs="Times New Roman"/>
          <w:highlight w:val="lightGray"/>
        </w:rPr>
        <w:t>n</w:t>
      </w:r>
      <w:r w:rsidRPr="00DC2A4D">
        <w:rPr>
          <w:rFonts w:ascii="Times New Roman" w:eastAsia="Times New Roman" w:hAnsi="Times New Roman" w:cs="Times New Roman"/>
          <w:highlight w:val="lightGray"/>
        </w:rPr>
        <w:t xml:space="preserve">atrio laurilsulfatas, dinatrio monolaurilo sulfosukcinatas, fenoksietanolis, kokosų riebalų rūgščių </w:t>
      </w:r>
      <w:proofErr w:type="spellStart"/>
      <w:r w:rsidRPr="00DC2A4D">
        <w:rPr>
          <w:rFonts w:ascii="Times New Roman" w:eastAsia="Times New Roman" w:hAnsi="Times New Roman" w:cs="Times New Roman"/>
          <w:highlight w:val="lightGray"/>
        </w:rPr>
        <w:t>dietanolamidas</w:t>
      </w:r>
      <w:proofErr w:type="spellEnd"/>
      <w:r w:rsidRPr="00DC2A4D">
        <w:rPr>
          <w:rFonts w:ascii="Times New Roman" w:eastAsia="Times New Roman" w:hAnsi="Times New Roman" w:cs="Times New Roman"/>
          <w:highlight w:val="lightGray"/>
        </w:rPr>
        <w:t xml:space="preserve">, </w:t>
      </w:r>
      <w:proofErr w:type="spellStart"/>
      <w:r w:rsidRPr="00DC2A4D">
        <w:rPr>
          <w:rFonts w:ascii="Times New Roman" w:eastAsia="Times New Roman" w:hAnsi="Times New Roman" w:cs="Times New Roman"/>
          <w:highlight w:val="lightGray"/>
        </w:rPr>
        <w:t>laurdimoniu</w:t>
      </w:r>
      <w:proofErr w:type="spellEnd"/>
      <w:r w:rsidRPr="00DC2A4D">
        <w:rPr>
          <w:rFonts w:ascii="Times New Roman" w:eastAsia="Times New Roman" w:hAnsi="Times New Roman" w:cs="Times New Roman"/>
          <w:highlight w:val="lightGray"/>
        </w:rPr>
        <w:t xml:space="preserve"> </w:t>
      </w:r>
      <w:proofErr w:type="spellStart"/>
      <w:r w:rsidRPr="00DC2A4D">
        <w:rPr>
          <w:rFonts w:ascii="Times New Roman" w:eastAsia="Times New Roman" w:hAnsi="Times New Roman" w:cs="Times New Roman"/>
          <w:highlight w:val="lightGray"/>
        </w:rPr>
        <w:t>hidrintas</w:t>
      </w:r>
      <w:proofErr w:type="spellEnd"/>
      <w:r w:rsidRPr="00DC2A4D">
        <w:rPr>
          <w:rFonts w:ascii="Times New Roman" w:eastAsia="Times New Roman" w:hAnsi="Times New Roman" w:cs="Times New Roman"/>
          <w:highlight w:val="lightGray"/>
        </w:rPr>
        <w:t xml:space="preserve"> gyvulių kolagenas, </w:t>
      </w:r>
      <w:proofErr w:type="spellStart"/>
      <w:r w:rsidRPr="00DC2A4D">
        <w:rPr>
          <w:rFonts w:ascii="Times New Roman" w:eastAsia="Times New Roman" w:hAnsi="Times New Roman" w:cs="Times New Roman"/>
          <w:highlight w:val="lightGray"/>
        </w:rPr>
        <w:t>makrogolio</w:t>
      </w:r>
      <w:proofErr w:type="spellEnd"/>
      <w:r w:rsidRPr="00DC2A4D">
        <w:rPr>
          <w:rFonts w:ascii="Times New Roman" w:eastAsia="Times New Roman" w:hAnsi="Times New Roman" w:cs="Times New Roman"/>
          <w:highlight w:val="lightGray"/>
        </w:rPr>
        <w:t xml:space="preserve"> 120 </w:t>
      </w:r>
      <w:proofErr w:type="spellStart"/>
      <w:r w:rsidRPr="00DC2A4D">
        <w:rPr>
          <w:rFonts w:ascii="Times New Roman" w:eastAsia="Times New Roman" w:hAnsi="Times New Roman" w:cs="Times New Roman"/>
          <w:highlight w:val="lightGray"/>
        </w:rPr>
        <w:t>metilgliukozės</w:t>
      </w:r>
      <w:proofErr w:type="spellEnd"/>
      <w:r w:rsidRPr="00DC2A4D">
        <w:rPr>
          <w:rFonts w:ascii="Times New Roman" w:eastAsia="Times New Roman" w:hAnsi="Times New Roman" w:cs="Times New Roman"/>
          <w:highlight w:val="lightGray"/>
        </w:rPr>
        <w:t xml:space="preserve"> </w:t>
      </w:r>
      <w:proofErr w:type="spellStart"/>
      <w:r w:rsidRPr="00DC2A4D">
        <w:rPr>
          <w:rFonts w:ascii="Times New Roman" w:eastAsia="Times New Roman" w:hAnsi="Times New Roman" w:cs="Times New Roman"/>
          <w:highlight w:val="lightGray"/>
        </w:rPr>
        <w:t>dioleatas</w:t>
      </w:r>
      <w:proofErr w:type="spellEnd"/>
      <w:r w:rsidRPr="00DC2A4D">
        <w:rPr>
          <w:rFonts w:ascii="Times New Roman" w:eastAsia="Times New Roman" w:hAnsi="Times New Roman" w:cs="Times New Roman"/>
          <w:highlight w:val="lightGray"/>
        </w:rPr>
        <w:t xml:space="preserve">, </w:t>
      </w:r>
      <w:proofErr w:type="spellStart"/>
      <w:r w:rsidR="00520880" w:rsidRPr="00DC2A4D">
        <w:rPr>
          <w:rFonts w:ascii="Times New Roman" w:eastAsia="Times New Roman" w:hAnsi="Times New Roman" w:cs="Times New Roman"/>
          <w:highlight w:val="lightGray"/>
        </w:rPr>
        <w:t>m</w:t>
      </w:r>
      <w:r w:rsidRPr="00DC2A4D">
        <w:rPr>
          <w:rFonts w:ascii="Times New Roman" w:eastAsia="Times New Roman" w:hAnsi="Times New Roman" w:cs="Times New Roman"/>
          <w:highlight w:val="lightGray"/>
        </w:rPr>
        <w:t>akrogolio</w:t>
      </w:r>
      <w:proofErr w:type="spellEnd"/>
      <w:r w:rsidRPr="00DC2A4D">
        <w:rPr>
          <w:rFonts w:ascii="Times New Roman" w:eastAsia="Times New Roman" w:hAnsi="Times New Roman" w:cs="Times New Roman"/>
          <w:highlight w:val="lightGray"/>
        </w:rPr>
        <w:t xml:space="preserve"> 7 </w:t>
      </w:r>
      <w:proofErr w:type="spellStart"/>
      <w:r w:rsidRPr="00DC2A4D">
        <w:rPr>
          <w:rFonts w:ascii="Times New Roman" w:eastAsia="Times New Roman" w:hAnsi="Times New Roman" w:cs="Times New Roman"/>
          <w:highlight w:val="lightGray"/>
        </w:rPr>
        <w:t>glicer</w:t>
      </w:r>
      <w:r w:rsidR="007F5FE5">
        <w:rPr>
          <w:rFonts w:ascii="Times New Roman" w:eastAsia="Times New Roman" w:hAnsi="Times New Roman" w:cs="Times New Roman"/>
          <w:highlight w:val="lightGray"/>
        </w:rPr>
        <w:t>oli</w:t>
      </w:r>
      <w:r w:rsidRPr="00DC2A4D">
        <w:rPr>
          <w:rFonts w:ascii="Times New Roman" w:eastAsia="Times New Roman" w:hAnsi="Times New Roman" w:cs="Times New Roman"/>
          <w:highlight w:val="lightGray"/>
        </w:rPr>
        <w:t>o</w:t>
      </w:r>
      <w:proofErr w:type="spellEnd"/>
      <w:r w:rsidRPr="00DC2A4D">
        <w:rPr>
          <w:rFonts w:ascii="Times New Roman" w:eastAsia="Times New Roman" w:hAnsi="Times New Roman" w:cs="Times New Roman"/>
          <w:highlight w:val="lightGray"/>
        </w:rPr>
        <w:t xml:space="preserve"> </w:t>
      </w:r>
      <w:proofErr w:type="spellStart"/>
      <w:r w:rsidRPr="00DC2A4D">
        <w:rPr>
          <w:rFonts w:ascii="Times New Roman" w:eastAsia="Times New Roman" w:hAnsi="Times New Roman" w:cs="Times New Roman"/>
          <w:highlight w:val="lightGray"/>
        </w:rPr>
        <w:t>kokoatas</w:t>
      </w:r>
      <w:proofErr w:type="spellEnd"/>
      <w:r w:rsidRPr="00DC2A4D">
        <w:rPr>
          <w:rFonts w:ascii="Times New Roman" w:eastAsia="Times New Roman" w:hAnsi="Times New Roman" w:cs="Times New Roman"/>
          <w:highlight w:val="lightGray"/>
        </w:rPr>
        <w:t xml:space="preserve">, </w:t>
      </w:r>
      <w:proofErr w:type="spellStart"/>
      <w:r w:rsidRPr="00DC2A4D">
        <w:rPr>
          <w:rFonts w:ascii="Times New Roman" w:eastAsia="Times New Roman" w:hAnsi="Times New Roman" w:cs="Times New Roman"/>
          <w:highlight w:val="lightGray"/>
        </w:rPr>
        <w:t>imidurėja</w:t>
      </w:r>
      <w:proofErr w:type="spellEnd"/>
      <w:r w:rsidRPr="00DC2A4D">
        <w:rPr>
          <w:rFonts w:ascii="Times New Roman" w:eastAsia="Times New Roman" w:hAnsi="Times New Roman" w:cs="Times New Roman"/>
          <w:highlight w:val="lightGray"/>
        </w:rPr>
        <w:t>,</w:t>
      </w:r>
      <w:r w:rsidRPr="00DC2A4D">
        <w:rPr>
          <w:highlight w:val="lightGray"/>
        </w:rPr>
        <w:t xml:space="preserve"> </w:t>
      </w:r>
      <w:proofErr w:type="spellStart"/>
      <w:r w:rsidRPr="00DC2A4D">
        <w:rPr>
          <w:rFonts w:ascii="Times New Roman" w:eastAsia="Times New Roman" w:hAnsi="Times New Roman" w:cs="Times New Roman"/>
          <w:highlight w:val="lightGray"/>
        </w:rPr>
        <w:t>ponso</w:t>
      </w:r>
      <w:proofErr w:type="spellEnd"/>
      <w:r w:rsidRPr="00DC2A4D">
        <w:rPr>
          <w:rFonts w:ascii="Times New Roman" w:eastAsia="Times New Roman" w:hAnsi="Times New Roman" w:cs="Times New Roman"/>
          <w:highlight w:val="lightGray"/>
        </w:rPr>
        <w:t xml:space="preserve"> 4R (E 124), natrio hidroksidas, natrio chloridas, kalio </w:t>
      </w:r>
      <w:proofErr w:type="spellStart"/>
      <w:r w:rsidRPr="00DC2A4D">
        <w:rPr>
          <w:rFonts w:ascii="Times New Roman" w:eastAsia="Times New Roman" w:hAnsi="Times New Roman" w:cs="Times New Roman"/>
          <w:highlight w:val="lightGray"/>
        </w:rPr>
        <w:t>sorbatas</w:t>
      </w:r>
      <w:proofErr w:type="spellEnd"/>
      <w:r w:rsidRPr="00DC2A4D">
        <w:rPr>
          <w:rFonts w:ascii="Times New Roman" w:eastAsia="Times New Roman" w:hAnsi="Times New Roman" w:cs="Times New Roman"/>
          <w:highlight w:val="lightGray"/>
        </w:rPr>
        <w:t xml:space="preserve">, </w:t>
      </w:r>
      <w:r w:rsidR="007F5FE5">
        <w:rPr>
          <w:rFonts w:ascii="Times New Roman" w:eastAsia="Times New Roman" w:hAnsi="Times New Roman" w:cs="Times New Roman"/>
          <w:highlight w:val="lightGray"/>
        </w:rPr>
        <w:t>vandenilio chlorido</w:t>
      </w:r>
      <w:r w:rsidRPr="00DC2A4D">
        <w:rPr>
          <w:rFonts w:ascii="Times New Roman" w:eastAsia="Times New Roman" w:hAnsi="Times New Roman" w:cs="Times New Roman"/>
          <w:highlight w:val="lightGray"/>
        </w:rPr>
        <w:t xml:space="preserve"> rūgštis, išgrynintas vanduo.</w:t>
      </w:r>
    </w:p>
    <w:p w14:paraId="78A627E0"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rPr>
      </w:pPr>
    </w:p>
    <w:p w14:paraId="1954BBAE"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rPr>
      </w:pPr>
    </w:p>
    <w:p w14:paraId="62B0CD10" w14:textId="77777777" w:rsidR="007C4B9B" w:rsidRPr="0064265C" w:rsidRDefault="007C4B9B" w:rsidP="007C4B9B">
      <w:pPr>
        <w:pBdr>
          <w:top w:val="single" w:sz="4" w:space="1" w:color="auto"/>
          <w:left w:val="single" w:sz="4" w:space="4" w:color="auto"/>
          <w:bottom w:val="single" w:sz="4" w:space="1" w:color="auto"/>
          <w:right w:val="single" w:sz="4" w:space="4" w:color="auto"/>
        </w:pBdr>
        <w:tabs>
          <w:tab w:val="left" w:pos="720"/>
        </w:tabs>
        <w:spacing w:after="0" w:line="240" w:lineRule="auto"/>
        <w:ind w:left="567" w:hanging="567"/>
        <w:contextualSpacing/>
        <w:outlineLvl w:val="0"/>
        <w:rPr>
          <w:rFonts w:ascii="Times New Roman" w:eastAsia="Times New Roman" w:hAnsi="Times New Roman" w:cs="Times New Roman"/>
        </w:rPr>
      </w:pPr>
      <w:r w:rsidRPr="0064265C">
        <w:rPr>
          <w:rFonts w:ascii="Times New Roman" w:eastAsia="Times New Roman" w:hAnsi="Times New Roman" w:cs="Times New Roman"/>
          <w:b/>
        </w:rPr>
        <w:t>4.</w:t>
      </w:r>
      <w:r w:rsidRPr="0064265C">
        <w:rPr>
          <w:rFonts w:ascii="Times New Roman" w:eastAsia="Times New Roman" w:hAnsi="Times New Roman" w:cs="Times New Roman"/>
          <w:b/>
        </w:rPr>
        <w:tab/>
        <w:t>FARMACINĖ FORMA IR KIEKIS PAKUOTĖJE</w:t>
      </w:r>
    </w:p>
    <w:p w14:paraId="33B7CA43"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rPr>
      </w:pPr>
    </w:p>
    <w:p w14:paraId="2CD731F3"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rPr>
      </w:pPr>
      <w:r w:rsidRPr="009C2F69">
        <w:rPr>
          <w:rFonts w:ascii="Times New Roman" w:eastAsia="Times New Roman" w:hAnsi="Times New Roman" w:cs="Times New Roman"/>
        </w:rPr>
        <w:t>Šampūnas</w:t>
      </w:r>
    </w:p>
    <w:p w14:paraId="56A4074D"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rPr>
      </w:pPr>
    </w:p>
    <w:p w14:paraId="6DB8EE82" w14:textId="042C50C7" w:rsidR="007C4B9B" w:rsidRDefault="007C4B9B" w:rsidP="007C4B9B">
      <w:pPr>
        <w:tabs>
          <w:tab w:val="left" w:pos="720"/>
        </w:tabs>
        <w:spacing w:after="0" w:line="240" w:lineRule="auto"/>
        <w:contextualSpacing/>
        <w:rPr>
          <w:rFonts w:ascii="Times New Roman" w:eastAsia="Times New Roman" w:hAnsi="Times New Roman" w:cs="Times New Roman"/>
        </w:rPr>
      </w:pPr>
      <w:r w:rsidRPr="0064265C">
        <w:rPr>
          <w:rFonts w:ascii="Times New Roman" w:eastAsia="Times New Roman" w:hAnsi="Times New Roman" w:cs="Times New Roman"/>
        </w:rPr>
        <w:t>60 ml</w:t>
      </w:r>
    </w:p>
    <w:p w14:paraId="332386EF" w14:textId="3947BC96" w:rsidR="007C4B9B" w:rsidRPr="0064265C" w:rsidRDefault="007C4B9B" w:rsidP="007C4B9B">
      <w:pPr>
        <w:tabs>
          <w:tab w:val="left" w:pos="720"/>
        </w:tabs>
        <w:spacing w:after="0" w:line="240" w:lineRule="auto"/>
        <w:contextualSpacing/>
        <w:rPr>
          <w:rFonts w:ascii="Times New Roman" w:eastAsia="Times New Roman" w:hAnsi="Times New Roman" w:cs="Times New Roman"/>
        </w:rPr>
      </w:pPr>
      <w:r w:rsidRPr="002F3919">
        <w:rPr>
          <w:rFonts w:ascii="Times New Roman" w:eastAsia="Times New Roman" w:hAnsi="Times New Roman" w:cs="Times New Roman"/>
          <w:highlight w:val="lightGray"/>
        </w:rPr>
        <w:t>1</w:t>
      </w:r>
      <w:r w:rsidR="002B2F4D">
        <w:rPr>
          <w:rFonts w:ascii="Times New Roman" w:eastAsia="Times New Roman" w:hAnsi="Times New Roman" w:cs="Times New Roman"/>
          <w:highlight w:val="lightGray"/>
        </w:rPr>
        <w:t>2</w:t>
      </w:r>
      <w:r w:rsidRPr="002F3919">
        <w:rPr>
          <w:rFonts w:ascii="Times New Roman" w:eastAsia="Times New Roman" w:hAnsi="Times New Roman" w:cs="Times New Roman"/>
          <w:highlight w:val="lightGray"/>
        </w:rPr>
        <w:t>0 ml</w:t>
      </w:r>
    </w:p>
    <w:p w14:paraId="6AA2F3C0"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rPr>
      </w:pPr>
    </w:p>
    <w:p w14:paraId="086DF6C7"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rPr>
      </w:pPr>
    </w:p>
    <w:p w14:paraId="7DA0E497" w14:textId="77777777" w:rsidR="007C4B9B" w:rsidRPr="009C2F69" w:rsidRDefault="007C4B9B" w:rsidP="007C4B9B">
      <w:pPr>
        <w:pBdr>
          <w:top w:val="single" w:sz="4" w:space="1" w:color="auto"/>
          <w:left w:val="single" w:sz="4" w:space="4" w:color="auto"/>
          <w:bottom w:val="single" w:sz="4" w:space="1" w:color="auto"/>
          <w:right w:val="single" w:sz="4" w:space="4" w:color="auto"/>
        </w:pBdr>
        <w:tabs>
          <w:tab w:val="left" w:pos="720"/>
        </w:tabs>
        <w:spacing w:after="0" w:line="240" w:lineRule="auto"/>
        <w:ind w:left="567" w:hanging="567"/>
        <w:contextualSpacing/>
        <w:outlineLvl w:val="0"/>
        <w:rPr>
          <w:rFonts w:ascii="Times New Roman" w:eastAsia="Times New Roman" w:hAnsi="Times New Roman" w:cs="Times New Roman"/>
        </w:rPr>
      </w:pPr>
      <w:r w:rsidRPr="0064265C">
        <w:rPr>
          <w:rFonts w:ascii="Times New Roman" w:eastAsia="Times New Roman" w:hAnsi="Times New Roman" w:cs="Times New Roman"/>
          <w:b/>
        </w:rPr>
        <w:t>5.</w:t>
      </w:r>
      <w:r w:rsidRPr="0064265C">
        <w:rPr>
          <w:rFonts w:ascii="Times New Roman" w:eastAsia="Times New Roman" w:hAnsi="Times New Roman" w:cs="Times New Roman"/>
          <w:b/>
        </w:rPr>
        <w:tab/>
        <w:t>VARTOJIMO METODAS IR BŪDAS (-AI)</w:t>
      </w:r>
    </w:p>
    <w:p w14:paraId="206E6CD1"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i/>
        </w:rPr>
      </w:pPr>
    </w:p>
    <w:p w14:paraId="4751606C"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rPr>
      </w:pPr>
      <w:r w:rsidRPr="0064265C">
        <w:rPr>
          <w:rFonts w:ascii="Times New Roman" w:eastAsia="Times New Roman" w:hAnsi="Times New Roman" w:cs="Times New Roman"/>
        </w:rPr>
        <w:t xml:space="preserve">Vartoti ant odos. </w:t>
      </w:r>
    </w:p>
    <w:p w14:paraId="17ECE88D"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rPr>
      </w:pPr>
      <w:r w:rsidRPr="0064265C">
        <w:rPr>
          <w:rFonts w:ascii="Times New Roman" w:eastAsia="Times New Roman" w:hAnsi="Times New Roman" w:cs="Times New Roman"/>
        </w:rPr>
        <w:t>Prieš vartojimą perskaitykite pakuotės lapelį.</w:t>
      </w:r>
    </w:p>
    <w:p w14:paraId="76A2307A"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rPr>
      </w:pPr>
    </w:p>
    <w:p w14:paraId="472AAE8F"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rPr>
      </w:pPr>
    </w:p>
    <w:p w14:paraId="4B776FB4" w14:textId="77777777" w:rsidR="007C4B9B" w:rsidRPr="0064265C" w:rsidRDefault="007C4B9B" w:rsidP="007C4B9B">
      <w:pPr>
        <w:pBdr>
          <w:top w:val="single" w:sz="4" w:space="0" w:color="auto"/>
          <w:left w:val="single" w:sz="4" w:space="4" w:color="auto"/>
          <w:bottom w:val="single" w:sz="4" w:space="1" w:color="auto"/>
          <w:right w:val="single" w:sz="4" w:space="4" w:color="auto"/>
        </w:pBdr>
        <w:tabs>
          <w:tab w:val="left" w:pos="720"/>
        </w:tabs>
        <w:spacing w:after="0" w:line="240" w:lineRule="auto"/>
        <w:ind w:left="567" w:hanging="567"/>
        <w:contextualSpacing/>
        <w:outlineLvl w:val="0"/>
        <w:rPr>
          <w:rFonts w:ascii="Times New Roman" w:eastAsia="Times New Roman" w:hAnsi="Times New Roman" w:cs="Times New Roman"/>
        </w:rPr>
      </w:pPr>
      <w:r w:rsidRPr="0064265C">
        <w:rPr>
          <w:rFonts w:ascii="Times New Roman" w:eastAsia="Times New Roman" w:hAnsi="Times New Roman" w:cs="Times New Roman"/>
          <w:b/>
        </w:rPr>
        <w:t>6.</w:t>
      </w:r>
      <w:r w:rsidRPr="0064265C">
        <w:rPr>
          <w:rFonts w:ascii="Times New Roman" w:eastAsia="Times New Roman" w:hAnsi="Times New Roman" w:cs="Times New Roman"/>
          <w:b/>
        </w:rPr>
        <w:tab/>
      </w:r>
      <w:r w:rsidRPr="0064265C">
        <w:rPr>
          <w:rFonts w:ascii="Times New Roman" w:eastAsia="Times New Roman" w:hAnsi="Times New Roman" w:cs="Times New Roman"/>
          <w:b/>
          <w:bCs/>
        </w:rPr>
        <w:t>SPECIALUS ĮSPĖJIMAS, KAD VAISTINĮ PREPARATĄ BŪTINA LAIKYTI VAIKAMS NEPASTEBIMOJE IR NEPASIEKIAMOJE</w:t>
      </w:r>
      <w:r w:rsidRPr="0064265C" w:rsidDel="00861B9E">
        <w:rPr>
          <w:rFonts w:ascii="Times New Roman" w:eastAsia="Times New Roman" w:hAnsi="Times New Roman" w:cs="Times New Roman"/>
          <w:b/>
          <w:bCs/>
        </w:rPr>
        <w:t xml:space="preserve"> </w:t>
      </w:r>
      <w:r w:rsidRPr="0064265C">
        <w:rPr>
          <w:rFonts w:ascii="Times New Roman" w:eastAsia="Times New Roman" w:hAnsi="Times New Roman" w:cs="Times New Roman"/>
          <w:b/>
          <w:bCs/>
        </w:rPr>
        <w:t>VIETOJE</w:t>
      </w:r>
    </w:p>
    <w:p w14:paraId="4005185E"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rPr>
      </w:pPr>
    </w:p>
    <w:p w14:paraId="1E84AF08" w14:textId="77777777" w:rsidR="007C4B9B" w:rsidRPr="0064265C" w:rsidRDefault="007C4B9B" w:rsidP="007C4B9B">
      <w:pPr>
        <w:spacing w:after="0" w:line="240" w:lineRule="auto"/>
        <w:contextualSpacing/>
        <w:rPr>
          <w:rFonts w:ascii="Times New Roman" w:eastAsia="Times New Roman" w:hAnsi="Times New Roman" w:cs="Times New Roman"/>
          <w:iCs/>
          <w:lang w:eastAsia="lt-LT"/>
        </w:rPr>
      </w:pPr>
      <w:r w:rsidRPr="0064265C">
        <w:rPr>
          <w:rFonts w:ascii="Times New Roman" w:eastAsia="Times New Roman" w:hAnsi="Times New Roman" w:cs="Times New Roman"/>
          <w:iCs/>
          <w:lang w:eastAsia="lt-LT"/>
        </w:rPr>
        <w:t>Laikyti vaikams nepastebimoje ir nepasiekiamoje</w:t>
      </w:r>
      <w:r w:rsidRPr="0064265C" w:rsidDel="00861B9E">
        <w:rPr>
          <w:rFonts w:ascii="Times New Roman" w:eastAsia="Times New Roman" w:hAnsi="Times New Roman" w:cs="Times New Roman"/>
          <w:iCs/>
          <w:lang w:eastAsia="lt-LT"/>
        </w:rPr>
        <w:t xml:space="preserve"> </w:t>
      </w:r>
      <w:r w:rsidRPr="0064265C">
        <w:rPr>
          <w:rFonts w:ascii="Times New Roman" w:eastAsia="Times New Roman" w:hAnsi="Times New Roman" w:cs="Times New Roman"/>
          <w:iCs/>
          <w:lang w:eastAsia="lt-LT"/>
        </w:rPr>
        <w:t>vietoje.</w:t>
      </w:r>
    </w:p>
    <w:p w14:paraId="633B9A6C"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rPr>
      </w:pPr>
    </w:p>
    <w:p w14:paraId="00A01D3F"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rPr>
      </w:pPr>
    </w:p>
    <w:p w14:paraId="198E9E9B" w14:textId="77777777" w:rsidR="007C4B9B" w:rsidRPr="009C2F69" w:rsidRDefault="007C4B9B" w:rsidP="007C4B9B">
      <w:pPr>
        <w:pBdr>
          <w:top w:val="single" w:sz="4" w:space="1" w:color="auto"/>
          <w:left w:val="single" w:sz="4" w:space="4" w:color="auto"/>
          <w:bottom w:val="single" w:sz="4" w:space="1" w:color="auto"/>
          <w:right w:val="single" w:sz="4" w:space="4" w:color="auto"/>
        </w:pBdr>
        <w:tabs>
          <w:tab w:val="left" w:pos="720"/>
        </w:tabs>
        <w:spacing w:after="0" w:line="240" w:lineRule="auto"/>
        <w:ind w:left="567" w:hanging="567"/>
        <w:contextualSpacing/>
        <w:outlineLvl w:val="0"/>
        <w:rPr>
          <w:rFonts w:ascii="Times New Roman" w:eastAsia="Times New Roman" w:hAnsi="Times New Roman" w:cs="Times New Roman"/>
          <w:b/>
        </w:rPr>
      </w:pPr>
      <w:r w:rsidRPr="0064265C">
        <w:rPr>
          <w:rFonts w:ascii="Times New Roman" w:eastAsia="Times New Roman" w:hAnsi="Times New Roman" w:cs="Times New Roman"/>
          <w:b/>
        </w:rPr>
        <w:t>7.</w:t>
      </w:r>
      <w:r w:rsidRPr="0064265C">
        <w:rPr>
          <w:rFonts w:ascii="Times New Roman" w:eastAsia="Times New Roman" w:hAnsi="Times New Roman" w:cs="Times New Roman"/>
          <w:b/>
        </w:rPr>
        <w:tab/>
        <w:t>KITAS (-I) SPECIALUS (-ŪS) ĮSPĖJIMAS (-AI) (JEI REIKIA)</w:t>
      </w:r>
    </w:p>
    <w:p w14:paraId="0F6753F0"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rPr>
      </w:pPr>
    </w:p>
    <w:p w14:paraId="0A0BE2F0"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rPr>
      </w:pPr>
    </w:p>
    <w:p w14:paraId="050DCAA0" w14:textId="77777777" w:rsidR="007C4B9B" w:rsidRPr="009C2F69" w:rsidRDefault="007C4B9B" w:rsidP="007C4B9B">
      <w:pPr>
        <w:pBdr>
          <w:top w:val="single" w:sz="4" w:space="1" w:color="auto"/>
          <w:left w:val="single" w:sz="4" w:space="4" w:color="auto"/>
          <w:bottom w:val="single" w:sz="4" w:space="1" w:color="auto"/>
          <w:right w:val="single" w:sz="4" w:space="4" w:color="auto"/>
        </w:pBdr>
        <w:tabs>
          <w:tab w:val="left" w:pos="720"/>
        </w:tabs>
        <w:spacing w:after="0" w:line="240" w:lineRule="auto"/>
        <w:ind w:left="567" w:hanging="567"/>
        <w:contextualSpacing/>
        <w:outlineLvl w:val="0"/>
        <w:rPr>
          <w:rFonts w:ascii="Times New Roman" w:eastAsia="Times New Roman" w:hAnsi="Times New Roman" w:cs="Times New Roman"/>
        </w:rPr>
      </w:pPr>
      <w:r w:rsidRPr="0064265C">
        <w:rPr>
          <w:rFonts w:ascii="Times New Roman" w:eastAsia="Times New Roman" w:hAnsi="Times New Roman" w:cs="Times New Roman"/>
          <w:b/>
        </w:rPr>
        <w:t>8.</w:t>
      </w:r>
      <w:r w:rsidRPr="0064265C">
        <w:rPr>
          <w:rFonts w:ascii="Times New Roman" w:eastAsia="Times New Roman" w:hAnsi="Times New Roman" w:cs="Times New Roman"/>
          <w:b/>
        </w:rPr>
        <w:tab/>
      </w:r>
      <w:r w:rsidRPr="0064265C">
        <w:rPr>
          <w:rFonts w:ascii="Times New Roman" w:eastAsia="Times New Roman" w:hAnsi="Times New Roman" w:cs="Times New Roman"/>
          <w:b/>
          <w:bCs/>
        </w:rPr>
        <w:t>TINKAMUMO LAIKAS</w:t>
      </w:r>
    </w:p>
    <w:p w14:paraId="7D230525" w14:textId="77777777" w:rsidR="007C4B9B" w:rsidRPr="00FB7A8F" w:rsidRDefault="007C4B9B" w:rsidP="007C4B9B">
      <w:pPr>
        <w:tabs>
          <w:tab w:val="left" w:pos="720"/>
        </w:tabs>
        <w:spacing w:after="0" w:line="240" w:lineRule="auto"/>
        <w:contextualSpacing/>
        <w:rPr>
          <w:rFonts w:ascii="Times New Roman" w:hAnsi="Times New Roman"/>
          <w:i/>
        </w:rPr>
      </w:pPr>
    </w:p>
    <w:p w14:paraId="43895AA9"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iCs/>
        </w:rPr>
      </w:pPr>
      <w:r w:rsidRPr="0064265C">
        <w:rPr>
          <w:rFonts w:ascii="Times New Roman" w:eastAsia="Times New Roman" w:hAnsi="Times New Roman" w:cs="Times New Roman"/>
          <w:iCs/>
        </w:rPr>
        <w:t>EXP {mm/MMMM}</w:t>
      </w:r>
    </w:p>
    <w:p w14:paraId="0767CB28"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rPr>
      </w:pPr>
    </w:p>
    <w:p w14:paraId="33E97521"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rPr>
      </w:pPr>
    </w:p>
    <w:p w14:paraId="1E3F444A" w14:textId="77777777" w:rsidR="007C4B9B" w:rsidRPr="0064265C" w:rsidRDefault="007C4B9B" w:rsidP="007C4B9B">
      <w:pPr>
        <w:pBdr>
          <w:top w:val="single" w:sz="4" w:space="1" w:color="auto"/>
          <w:left w:val="single" w:sz="4" w:space="4" w:color="auto"/>
          <w:bottom w:val="single" w:sz="4" w:space="1" w:color="auto"/>
          <w:right w:val="single" w:sz="4" w:space="4" w:color="auto"/>
        </w:pBdr>
        <w:tabs>
          <w:tab w:val="left" w:pos="720"/>
        </w:tabs>
        <w:spacing w:after="0" w:line="240" w:lineRule="auto"/>
        <w:ind w:left="567" w:hanging="567"/>
        <w:contextualSpacing/>
        <w:outlineLvl w:val="0"/>
        <w:rPr>
          <w:rFonts w:ascii="Times New Roman" w:eastAsia="Times New Roman" w:hAnsi="Times New Roman" w:cs="Times New Roman"/>
        </w:rPr>
      </w:pPr>
      <w:r w:rsidRPr="0064265C">
        <w:rPr>
          <w:rFonts w:ascii="Times New Roman" w:eastAsia="Times New Roman" w:hAnsi="Times New Roman" w:cs="Times New Roman"/>
          <w:b/>
        </w:rPr>
        <w:t>9.</w:t>
      </w:r>
      <w:r w:rsidRPr="0064265C">
        <w:rPr>
          <w:rFonts w:ascii="Times New Roman" w:eastAsia="Times New Roman" w:hAnsi="Times New Roman" w:cs="Times New Roman"/>
          <w:b/>
        </w:rPr>
        <w:tab/>
      </w:r>
      <w:r w:rsidRPr="0064265C">
        <w:rPr>
          <w:rFonts w:ascii="Times New Roman" w:eastAsia="Times New Roman" w:hAnsi="Times New Roman" w:cs="Times New Roman"/>
          <w:b/>
          <w:caps/>
        </w:rPr>
        <w:t>SPECIALIOS laikymo sąlygos</w:t>
      </w:r>
    </w:p>
    <w:p w14:paraId="7C2B816D" w14:textId="77777777" w:rsidR="007C4B9B" w:rsidRPr="00FB7A8F" w:rsidRDefault="007C4B9B" w:rsidP="007C4B9B">
      <w:pPr>
        <w:tabs>
          <w:tab w:val="left" w:pos="720"/>
        </w:tabs>
        <w:spacing w:after="0" w:line="240" w:lineRule="auto"/>
        <w:contextualSpacing/>
        <w:rPr>
          <w:rFonts w:ascii="Times New Roman" w:hAnsi="Times New Roman"/>
          <w:i/>
        </w:rPr>
      </w:pPr>
    </w:p>
    <w:p w14:paraId="2C113BCB"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iCs/>
        </w:rPr>
      </w:pPr>
      <w:r w:rsidRPr="0064265C">
        <w:rPr>
          <w:rFonts w:ascii="Times New Roman" w:eastAsia="Times New Roman" w:hAnsi="Times New Roman" w:cs="Times New Roman"/>
          <w:iCs/>
        </w:rPr>
        <w:t xml:space="preserve">Laikyti ne aukštesnėje kaip 25 ºC temperatūroje. </w:t>
      </w:r>
    </w:p>
    <w:p w14:paraId="2C2FA4B4" w14:textId="77777777" w:rsidR="007C4B9B" w:rsidRPr="0064265C" w:rsidRDefault="007C4B9B" w:rsidP="007C4B9B">
      <w:pPr>
        <w:tabs>
          <w:tab w:val="left" w:pos="720"/>
        </w:tabs>
        <w:spacing w:after="0" w:line="240" w:lineRule="auto"/>
        <w:ind w:left="567" w:hanging="567"/>
        <w:contextualSpacing/>
        <w:rPr>
          <w:rFonts w:ascii="Times New Roman" w:eastAsia="Times New Roman" w:hAnsi="Times New Roman" w:cs="Times New Roman"/>
        </w:rPr>
      </w:pPr>
    </w:p>
    <w:p w14:paraId="3ACE4B95" w14:textId="77777777" w:rsidR="007C4B9B" w:rsidRPr="0064265C" w:rsidRDefault="007C4B9B" w:rsidP="007C4B9B">
      <w:pPr>
        <w:tabs>
          <w:tab w:val="left" w:pos="720"/>
        </w:tabs>
        <w:spacing w:after="0" w:line="240" w:lineRule="auto"/>
        <w:ind w:left="567" w:hanging="567"/>
        <w:contextualSpacing/>
        <w:rPr>
          <w:rFonts w:ascii="Times New Roman" w:eastAsia="Times New Roman" w:hAnsi="Times New Roman" w:cs="Times New Roman"/>
        </w:rPr>
      </w:pPr>
    </w:p>
    <w:p w14:paraId="173663D4" w14:textId="77777777" w:rsidR="007C4B9B" w:rsidRPr="0064265C" w:rsidRDefault="007C4B9B" w:rsidP="007C4B9B">
      <w:pPr>
        <w:pBdr>
          <w:top w:val="single" w:sz="4" w:space="1" w:color="auto"/>
          <w:left w:val="single" w:sz="4" w:space="4" w:color="auto"/>
          <w:bottom w:val="single" w:sz="4" w:space="1" w:color="auto"/>
          <w:right w:val="single" w:sz="4" w:space="4" w:color="auto"/>
        </w:pBdr>
        <w:tabs>
          <w:tab w:val="left" w:pos="720"/>
        </w:tabs>
        <w:spacing w:after="0" w:line="240" w:lineRule="auto"/>
        <w:ind w:left="540" w:hanging="540"/>
        <w:contextualSpacing/>
        <w:outlineLvl w:val="0"/>
        <w:rPr>
          <w:rFonts w:ascii="Times New Roman" w:eastAsia="Times New Roman" w:hAnsi="Times New Roman" w:cs="Times New Roman"/>
          <w:b/>
        </w:rPr>
      </w:pPr>
      <w:r w:rsidRPr="0064265C">
        <w:rPr>
          <w:rFonts w:ascii="Times New Roman" w:eastAsia="Times New Roman" w:hAnsi="Times New Roman" w:cs="Times New Roman"/>
          <w:b/>
        </w:rPr>
        <w:t>10.</w:t>
      </w:r>
      <w:r w:rsidRPr="0064265C">
        <w:rPr>
          <w:rFonts w:ascii="Times New Roman" w:eastAsia="Times New Roman" w:hAnsi="Times New Roman" w:cs="Times New Roman"/>
          <w:b/>
        </w:rPr>
        <w:tab/>
      </w:r>
      <w:r w:rsidRPr="0064265C">
        <w:rPr>
          <w:rFonts w:ascii="Times New Roman" w:eastAsia="Times New Roman" w:hAnsi="Times New Roman" w:cs="Times New Roman"/>
          <w:b/>
          <w:caps/>
        </w:rPr>
        <w:t>specialios atsargumo priemonės</w:t>
      </w:r>
      <w:r w:rsidRPr="0064265C">
        <w:rPr>
          <w:rFonts w:ascii="Times New Roman" w:eastAsia="Times New Roman" w:hAnsi="Times New Roman" w:cs="Times New Roman"/>
          <w:b/>
        </w:rPr>
        <w:t xml:space="preserve"> DĖL NESUVARTOTO VAISTINIO PREPARATO AR JO ATLIEKŲ TVARKYMO (JEI REIKIA)</w:t>
      </w:r>
    </w:p>
    <w:p w14:paraId="1CA0878C"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rPr>
      </w:pPr>
    </w:p>
    <w:p w14:paraId="557CBCEE"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rPr>
      </w:pPr>
    </w:p>
    <w:p w14:paraId="2D68E3B5" w14:textId="72FD9DB0" w:rsidR="007C4B9B" w:rsidRPr="0064265C" w:rsidRDefault="007C4B9B" w:rsidP="007C4B9B">
      <w:pPr>
        <w:pBdr>
          <w:top w:val="single" w:sz="4" w:space="0" w:color="auto"/>
          <w:left w:val="single" w:sz="4" w:space="4" w:color="auto"/>
          <w:bottom w:val="single" w:sz="4" w:space="0" w:color="auto"/>
          <w:right w:val="single" w:sz="4" w:space="4" w:color="auto"/>
        </w:pBdr>
        <w:tabs>
          <w:tab w:val="left" w:pos="720"/>
        </w:tabs>
        <w:spacing w:after="0" w:line="240" w:lineRule="auto"/>
        <w:contextualSpacing/>
        <w:outlineLvl w:val="0"/>
        <w:rPr>
          <w:rFonts w:ascii="Times New Roman" w:eastAsia="Times New Roman" w:hAnsi="Times New Roman" w:cs="Times New Roman"/>
          <w:b/>
        </w:rPr>
      </w:pPr>
      <w:r w:rsidRPr="0064265C">
        <w:rPr>
          <w:rFonts w:ascii="Times New Roman" w:eastAsia="Times New Roman" w:hAnsi="Times New Roman" w:cs="Times New Roman"/>
          <w:b/>
        </w:rPr>
        <w:t>11.</w:t>
      </w:r>
      <w:r w:rsidRPr="0064265C">
        <w:rPr>
          <w:rFonts w:ascii="Times New Roman" w:eastAsia="Times New Roman" w:hAnsi="Times New Roman" w:cs="Times New Roman"/>
          <w:b/>
        </w:rPr>
        <w:tab/>
      </w:r>
      <w:r w:rsidR="002B2F4D" w:rsidRPr="002B2F4D">
        <w:rPr>
          <w:rFonts w:ascii="Times New Roman" w:eastAsia="Times New Roman" w:hAnsi="Times New Roman" w:cs="Times New Roman"/>
          <w:b/>
        </w:rPr>
        <w:t>LYGIAGRETAUS IMPORTUOTOJO PAVADINIMAS</w:t>
      </w:r>
    </w:p>
    <w:p w14:paraId="4DC161CA" w14:textId="77777777" w:rsidR="002B2F4D" w:rsidRPr="005E7CBC" w:rsidRDefault="002B2F4D" w:rsidP="002B2F4D">
      <w:pPr>
        <w:spacing w:after="0" w:line="240" w:lineRule="auto"/>
        <w:rPr>
          <w:rFonts w:ascii="Times New Roman" w:hAnsi="Times New Roman"/>
        </w:rPr>
      </w:pPr>
    </w:p>
    <w:p w14:paraId="0ED1739A" w14:textId="77777777" w:rsidR="002B2F4D" w:rsidRPr="000E62EC" w:rsidRDefault="002B2F4D" w:rsidP="002B2F4D">
      <w:pPr>
        <w:tabs>
          <w:tab w:val="left" w:pos="567"/>
        </w:tabs>
        <w:spacing w:after="0" w:line="260" w:lineRule="exact"/>
        <w:rPr>
          <w:rFonts w:ascii="Times New Roman" w:hAnsi="Times New Roman"/>
        </w:rPr>
      </w:pPr>
      <w:r w:rsidRPr="00EB427B">
        <w:rPr>
          <w:rFonts w:ascii="Times New Roman" w:hAnsi="Times New Roman"/>
          <w:highlight w:val="lightGray"/>
        </w:rPr>
        <w:t>UAB „</w:t>
      </w:r>
      <w:r w:rsidRPr="00353F7F">
        <w:rPr>
          <w:rFonts w:ascii="Times New Roman" w:hAnsi="Times New Roman"/>
        </w:rPr>
        <w:t>BIJON medica</w:t>
      </w:r>
      <w:r w:rsidRPr="00EB427B">
        <w:rPr>
          <w:rFonts w:ascii="Times New Roman" w:hAnsi="Times New Roman"/>
          <w:highlight w:val="lightGray"/>
        </w:rPr>
        <w:t>“</w:t>
      </w:r>
      <w:r w:rsidRPr="00EB427B">
        <w:rPr>
          <w:rFonts w:ascii="Times New Roman" w:eastAsia="Times New Roman" w:hAnsi="Times New Roman"/>
          <w:highlight w:val="lightGray"/>
          <w:lang w:eastAsia="en-GB"/>
        </w:rPr>
        <w:t xml:space="preserve"> [</w:t>
      </w:r>
      <w:r w:rsidRPr="00922B9E">
        <w:rPr>
          <w:rFonts w:ascii="Times New Roman" w:eastAsia="Times New Roman" w:hAnsi="Times New Roman"/>
          <w:highlight w:val="lightGray"/>
          <w:lang w:eastAsia="en-GB"/>
        </w:rPr>
        <w:t>logo</w:t>
      </w:r>
      <w:r w:rsidRPr="00A871F8">
        <w:rPr>
          <w:rFonts w:ascii="Times New Roman" w:eastAsia="Times New Roman" w:hAnsi="Times New Roman"/>
          <w:highlight w:val="lightGray"/>
          <w:lang w:eastAsia="en-GB"/>
        </w:rPr>
        <w:t>]</w:t>
      </w:r>
    </w:p>
    <w:p w14:paraId="3DA1999F"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rPr>
      </w:pPr>
    </w:p>
    <w:p w14:paraId="7B8F3D21"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rPr>
      </w:pPr>
    </w:p>
    <w:p w14:paraId="4129090F" w14:textId="7DACA3C9" w:rsidR="007C4B9B" w:rsidRPr="0064265C" w:rsidRDefault="007C4B9B" w:rsidP="007C4B9B">
      <w:pPr>
        <w:pBdr>
          <w:top w:val="single" w:sz="4" w:space="1" w:color="auto"/>
          <w:left w:val="single" w:sz="4" w:space="4" w:color="auto"/>
          <w:bottom w:val="single" w:sz="4" w:space="1" w:color="auto"/>
          <w:right w:val="single" w:sz="4" w:space="4" w:color="auto"/>
        </w:pBdr>
        <w:tabs>
          <w:tab w:val="left" w:pos="720"/>
        </w:tabs>
        <w:spacing w:after="0" w:line="240" w:lineRule="auto"/>
        <w:contextualSpacing/>
        <w:outlineLvl w:val="0"/>
        <w:rPr>
          <w:rFonts w:ascii="Times New Roman" w:eastAsia="Times New Roman" w:hAnsi="Times New Roman" w:cs="Times New Roman"/>
          <w:b/>
          <w:bCs/>
        </w:rPr>
      </w:pPr>
      <w:r w:rsidRPr="0064265C">
        <w:rPr>
          <w:rFonts w:ascii="Times New Roman" w:eastAsia="Times New Roman" w:hAnsi="Times New Roman" w:cs="Times New Roman"/>
          <w:b/>
          <w:bCs/>
        </w:rPr>
        <w:t>12.</w:t>
      </w:r>
      <w:r w:rsidRPr="0064265C">
        <w:rPr>
          <w:rFonts w:ascii="Times New Roman" w:eastAsia="Times New Roman" w:hAnsi="Times New Roman" w:cs="Times New Roman"/>
          <w:b/>
          <w:bCs/>
        </w:rPr>
        <w:tab/>
      </w:r>
      <w:r w:rsidR="007F5FE5" w:rsidRPr="007F5FE5">
        <w:rPr>
          <w:rFonts w:ascii="Times New Roman" w:eastAsia="Times New Roman" w:hAnsi="Times New Roman" w:cs="Times New Roman"/>
          <w:b/>
          <w:bCs/>
        </w:rPr>
        <w:t>LYGIAGRETAUS IMPORTO LEIDIMO NUMERIS (-IAI)</w:t>
      </w:r>
      <w:r w:rsidR="007F5FE5" w:rsidRPr="007F5FE5" w:rsidDel="007F5FE5">
        <w:rPr>
          <w:rFonts w:ascii="Times New Roman" w:eastAsia="Times New Roman" w:hAnsi="Times New Roman" w:cs="Times New Roman"/>
          <w:b/>
          <w:bCs/>
        </w:rPr>
        <w:t xml:space="preserve"> </w:t>
      </w:r>
    </w:p>
    <w:p w14:paraId="5E4D57D8"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rPr>
      </w:pPr>
    </w:p>
    <w:p w14:paraId="3EBEA461" w14:textId="092BFFF9" w:rsidR="007C4B9B" w:rsidRDefault="007F5FE5" w:rsidP="007C4B9B">
      <w:pPr>
        <w:tabs>
          <w:tab w:val="left" w:pos="720"/>
        </w:tabs>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60 ml -</w:t>
      </w:r>
      <w:r w:rsidR="0075015F">
        <w:rPr>
          <w:rFonts w:ascii="Times New Roman" w:eastAsia="Times New Roman" w:hAnsi="Times New Roman" w:cs="Times New Roman"/>
        </w:rPr>
        <w:t xml:space="preserve"> </w:t>
      </w:r>
      <w:r w:rsidR="0075015F">
        <w:rPr>
          <w:rFonts w:ascii="Times New Roman" w:eastAsia="Times New Roman" w:hAnsi="Times New Roman" w:cs="Times New Roman"/>
          <w:bCs/>
        </w:rPr>
        <w:t>LT/L/21/1534/001</w:t>
      </w:r>
      <w:r>
        <w:rPr>
          <w:rFonts w:ascii="Times New Roman" w:eastAsia="Times New Roman" w:hAnsi="Times New Roman" w:cs="Times New Roman"/>
        </w:rPr>
        <w:t xml:space="preserve"> </w:t>
      </w:r>
    </w:p>
    <w:p w14:paraId="5AA41883" w14:textId="7A84CF13" w:rsidR="002B2F4D" w:rsidRPr="0064265C" w:rsidRDefault="007F5FE5" w:rsidP="007C4B9B">
      <w:pPr>
        <w:tabs>
          <w:tab w:val="left" w:pos="720"/>
        </w:tabs>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120 ml - </w:t>
      </w:r>
      <w:r w:rsidR="0075015F">
        <w:rPr>
          <w:rFonts w:ascii="Times New Roman" w:eastAsia="Times New Roman" w:hAnsi="Times New Roman" w:cs="Times New Roman"/>
          <w:bCs/>
        </w:rPr>
        <w:t>LT/L/21/1534/002</w:t>
      </w:r>
    </w:p>
    <w:p w14:paraId="32B4F19C"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rPr>
      </w:pPr>
    </w:p>
    <w:p w14:paraId="62A5B560" w14:textId="77777777" w:rsidR="007C4B9B" w:rsidRPr="0064265C" w:rsidRDefault="007C4B9B" w:rsidP="007C4B9B">
      <w:pPr>
        <w:pBdr>
          <w:top w:val="single" w:sz="4" w:space="1" w:color="auto"/>
          <w:left w:val="single" w:sz="4" w:space="4" w:color="auto"/>
          <w:bottom w:val="single" w:sz="4" w:space="1" w:color="auto"/>
          <w:right w:val="single" w:sz="4" w:space="4" w:color="auto"/>
        </w:pBdr>
        <w:tabs>
          <w:tab w:val="left" w:pos="720"/>
        </w:tabs>
        <w:spacing w:after="0" w:line="240" w:lineRule="auto"/>
        <w:contextualSpacing/>
        <w:outlineLvl w:val="0"/>
        <w:rPr>
          <w:rFonts w:ascii="Times New Roman" w:eastAsia="Times New Roman" w:hAnsi="Times New Roman" w:cs="Times New Roman"/>
        </w:rPr>
      </w:pPr>
      <w:r w:rsidRPr="0064265C">
        <w:rPr>
          <w:rFonts w:ascii="Times New Roman" w:eastAsia="Times New Roman" w:hAnsi="Times New Roman" w:cs="Times New Roman"/>
          <w:b/>
        </w:rPr>
        <w:t>13.</w:t>
      </w:r>
      <w:r w:rsidRPr="0064265C">
        <w:rPr>
          <w:rFonts w:ascii="Times New Roman" w:eastAsia="Times New Roman" w:hAnsi="Times New Roman" w:cs="Times New Roman"/>
          <w:b/>
        </w:rPr>
        <w:tab/>
        <w:t>SERIJOS NUMERIS</w:t>
      </w:r>
    </w:p>
    <w:p w14:paraId="0A2C1D90" w14:textId="77777777" w:rsidR="007C4B9B" w:rsidRPr="00FB7A8F" w:rsidRDefault="007C4B9B" w:rsidP="007C4B9B">
      <w:pPr>
        <w:tabs>
          <w:tab w:val="left" w:pos="720"/>
        </w:tabs>
        <w:spacing w:after="0" w:line="240" w:lineRule="auto"/>
        <w:contextualSpacing/>
        <w:rPr>
          <w:rFonts w:ascii="Times New Roman" w:hAnsi="Times New Roman"/>
          <w:i/>
        </w:rPr>
      </w:pPr>
    </w:p>
    <w:p w14:paraId="5976D030"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iCs/>
        </w:rPr>
      </w:pPr>
      <w:r w:rsidRPr="0064265C">
        <w:rPr>
          <w:rFonts w:ascii="Times New Roman" w:eastAsia="Times New Roman" w:hAnsi="Times New Roman" w:cs="Times New Roman"/>
          <w:iCs/>
        </w:rPr>
        <w:t>Lot {numeris}</w:t>
      </w:r>
    </w:p>
    <w:p w14:paraId="3E1DA817"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rPr>
      </w:pPr>
    </w:p>
    <w:p w14:paraId="12C64E5A"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rPr>
      </w:pPr>
    </w:p>
    <w:p w14:paraId="5CB89DEC" w14:textId="77777777" w:rsidR="007C4B9B" w:rsidRPr="0064265C" w:rsidRDefault="007C4B9B" w:rsidP="007C4B9B">
      <w:pPr>
        <w:pBdr>
          <w:top w:val="single" w:sz="4" w:space="1" w:color="auto"/>
          <w:left w:val="single" w:sz="4" w:space="4" w:color="auto"/>
          <w:bottom w:val="single" w:sz="4" w:space="1" w:color="auto"/>
          <w:right w:val="single" w:sz="4" w:space="4" w:color="auto"/>
        </w:pBdr>
        <w:tabs>
          <w:tab w:val="left" w:pos="720"/>
        </w:tabs>
        <w:spacing w:after="0" w:line="240" w:lineRule="auto"/>
        <w:contextualSpacing/>
        <w:outlineLvl w:val="0"/>
        <w:rPr>
          <w:rFonts w:ascii="Times New Roman" w:eastAsia="Times New Roman" w:hAnsi="Times New Roman" w:cs="Times New Roman"/>
        </w:rPr>
      </w:pPr>
      <w:r w:rsidRPr="0064265C">
        <w:rPr>
          <w:rFonts w:ascii="Times New Roman" w:eastAsia="Times New Roman" w:hAnsi="Times New Roman" w:cs="Times New Roman"/>
          <w:b/>
        </w:rPr>
        <w:t>14.</w:t>
      </w:r>
      <w:r w:rsidRPr="0064265C">
        <w:rPr>
          <w:rFonts w:ascii="Times New Roman" w:eastAsia="Times New Roman" w:hAnsi="Times New Roman" w:cs="Times New Roman"/>
          <w:b/>
        </w:rPr>
        <w:tab/>
      </w:r>
      <w:r w:rsidRPr="0064265C">
        <w:rPr>
          <w:rFonts w:ascii="Times New Roman" w:eastAsia="Times New Roman" w:hAnsi="Times New Roman" w:cs="Times New Roman"/>
          <w:b/>
          <w:caps/>
        </w:rPr>
        <w:t>PARDAVIMO (IŠDAVIMO) tvarka</w:t>
      </w:r>
    </w:p>
    <w:p w14:paraId="318F4EA9"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rPr>
      </w:pPr>
    </w:p>
    <w:p w14:paraId="61C980C2" w14:textId="77777777" w:rsidR="007C4B9B" w:rsidRPr="0064265C" w:rsidRDefault="007C4B9B" w:rsidP="007C4B9B">
      <w:pPr>
        <w:tabs>
          <w:tab w:val="left" w:pos="567"/>
        </w:tabs>
        <w:spacing w:after="0" w:line="240" w:lineRule="auto"/>
        <w:ind w:left="567" w:hanging="567"/>
        <w:contextualSpacing/>
        <w:rPr>
          <w:rFonts w:ascii="Times New Roman" w:eastAsia="Times New Roman" w:hAnsi="Times New Roman" w:cs="Times New Roman"/>
        </w:rPr>
      </w:pPr>
      <w:r w:rsidRPr="00FB7A8F">
        <w:rPr>
          <w:rFonts w:ascii="Times New Roman" w:hAnsi="Times New Roman"/>
          <w:highlight w:val="lightGray"/>
        </w:rPr>
        <w:t>Nereceptinis vaistas.</w:t>
      </w:r>
    </w:p>
    <w:p w14:paraId="0A5D8ABD"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rPr>
      </w:pPr>
    </w:p>
    <w:p w14:paraId="41A03C97"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rPr>
      </w:pPr>
    </w:p>
    <w:p w14:paraId="3B415515" w14:textId="77777777" w:rsidR="007C4B9B" w:rsidRPr="0064265C" w:rsidRDefault="007C4B9B" w:rsidP="007C4B9B">
      <w:pPr>
        <w:pBdr>
          <w:top w:val="single" w:sz="4" w:space="1" w:color="auto"/>
          <w:left w:val="single" w:sz="4" w:space="4" w:color="auto"/>
          <w:bottom w:val="single" w:sz="4" w:space="1" w:color="auto"/>
          <w:right w:val="single" w:sz="4" w:space="4" w:color="auto"/>
        </w:pBdr>
        <w:tabs>
          <w:tab w:val="left" w:pos="720"/>
        </w:tabs>
        <w:spacing w:after="0" w:line="240" w:lineRule="auto"/>
        <w:contextualSpacing/>
        <w:outlineLvl w:val="0"/>
        <w:rPr>
          <w:rFonts w:ascii="Times New Roman" w:eastAsia="Times New Roman" w:hAnsi="Times New Roman" w:cs="Times New Roman"/>
        </w:rPr>
      </w:pPr>
      <w:r w:rsidRPr="0064265C">
        <w:rPr>
          <w:rFonts w:ascii="Times New Roman" w:eastAsia="Times New Roman" w:hAnsi="Times New Roman" w:cs="Times New Roman"/>
          <w:b/>
        </w:rPr>
        <w:t>15.</w:t>
      </w:r>
      <w:r w:rsidRPr="0064265C">
        <w:rPr>
          <w:rFonts w:ascii="Times New Roman" w:eastAsia="Times New Roman" w:hAnsi="Times New Roman" w:cs="Times New Roman"/>
          <w:b/>
        </w:rPr>
        <w:tab/>
      </w:r>
      <w:r w:rsidRPr="0064265C">
        <w:rPr>
          <w:rFonts w:ascii="Times New Roman" w:eastAsia="Times New Roman" w:hAnsi="Times New Roman" w:cs="Times New Roman"/>
          <w:b/>
          <w:caps/>
        </w:rPr>
        <w:t>vartojimo instrukcijA</w:t>
      </w:r>
    </w:p>
    <w:p w14:paraId="5469D381"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rPr>
      </w:pPr>
    </w:p>
    <w:p w14:paraId="7AE3E3A3" w14:textId="77777777" w:rsidR="007C4B9B" w:rsidRPr="00FB7A8F" w:rsidRDefault="007C4B9B" w:rsidP="007C4B9B">
      <w:pPr>
        <w:tabs>
          <w:tab w:val="left" w:pos="720"/>
        </w:tabs>
        <w:spacing w:after="0" w:line="240" w:lineRule="auto"/>
        <w:contextualSpacing/>
        <w:rPr>
          <w:rFonts w:ascii="Times New Roman" w:hAnsi="Times New Roman"/>
          <w:highlight w:val="lightGray"/>
        </w:rPr>
      </w:pPr>
      <w:r w:rsidRPr="00FB7A8F">
        <w:rPr>
          <w:rFonts w:ascii="Times New Roman" w:hAnsi="Times New Roman"/>
          <w:highlight w:val="lightGray"/>
        </w:rPr>
        <w:t>Pleiskanojimo, seborėjinio dermatito gydymui ir profilaktikai, įvairiaspalvės dedervinės gydymui.</w:t>
      </w:r>
    </w:p>
    <w:p w14:paraId="13A0D403" w14:textId="57FC803C" w:rsidR="007C4B9B" w:rsidRDefault="007C4B9B" w:rsidP="007C4B9B">
      <w:pPr>
        <w:tabs>
          <w:tab w:val="left" w:pos="720"/>
        </w:tabs>
        <w:spacing w:after="0" w:line="240" w:lineRule="auto"/>
        <w:contextualSpacing/>
        <w:rPr>
          <w:rFonts w:ascii="Times New Roman" w:hAnsi="Times New Roman"/>
        </w:rPr>
      </w:pPr>
      <w:r w:rsidRPr="00FB7A8F">
        <w:rPr>
          <w:rFonts w:ascii="Times New Roman" w:hAnsi="Times New Roman"/>
          <w:highlight w:val="lightGray"/>
        </w:rPr>
        <w:t>Nedideliu kiekiu šampūno ištrinti plaukus, palaikyti 3</w:t>
      </w:r>
      <w:r w:rsidRPr="00FB7A8F">
        <w:rPr>
          <w:rFonts w:ascii="Times New Roman" w:hAnsi="Times New Roman"/>
          <w:highlight w:val="lightGray"/>
        </w:rPr>
        <w:noBreakHyphen/>
        <w:t>5 min. ir išskalauti.</w:t>
      </w:r>
    </w:p>
    <w:p w14:paraId="0CD05790" w14:textId="597348F6" w:rsidR="00492B69" w:rsidRDefault="00492B69" w:rsidP="007C4B9B">
      <w:pPr>
        <w:tabs>
          <w:tab w:val="left" w:pos="720"/>
        </w:tabs>
        <w:spacing w:after="0" w:line="240" w:lineRule="auto"/>
        <w:contextualSpacing/>
        <w:rPr>
          <w:rFonts w:ascii="Times New Roman" w:eastAsia="Times New Roman" w:hAnsi="Times New Roman" w:cs="Times New Roman"/>
        </w:rPr>
      </w:pPr>
    </w:p>
    <w:p w14:paraId="70ED9866" w14:textId="77777777" w:rsidR="00492B69" w:rsidRPr="00CD790A" w:rsidRDefault="00492B69" w:rsidP="00492B69">
      <w:pPr>
        <w:overflowPunct w:val="0"/>
        <w:autoSpaceDE w:val="0"/>
        <w:autoSpaceDN w:val="0"/>
        <w:adjustRightInd w:val="0"/>
        <w:spacing w:after="0" w:line="240" w:lineRule="auto"/>
        <w:rPr>
          <w:rFonts w:ascii="Times New Roman" w:eastAsia="PMingLiU" w:hAnsi="Times New Roman"/>
        </w:rPr>
      </w:pPr>
      <w:r w:rsidRPr="001254C6">
        <w:rPr>
          <w:rFonts w:ascii="Times New Roman" w:eastAsia="PMingLiU" w:hAnsi="Times New Roman"/>
          <w:highlight w:val="lightGray"/>
        </w:rPr>
        <w:t>Perpak. serija</w:t>
      </w:r>
    </w:p>
    <w:p w14:paraId="36C2F995" w14:textId="77777777" w:rsidR="00492B69" w:rsidRPr="0064265C" w:rsidRDefault="00492B69" w:rsidP="007C4B9B">
      <w:pPr>
        <w:tabs>
          <w:tab w:val="left" w:pos="720"/>
        </w:tabs>
        <w:spacing w:after="0" w:line="240" w:lineRule="auto"/>
        <w:contextualSpacing/>
        <w:rPr>
          <w:rFonts w:ascii="Times New Roman" w:eastAsia="Times New Roman" w:hAnsi="Times New Roman" w:cs="Times New Roman"/>
        </w:rPr>
      </w:pPr>
    </w:p>
    <w:p w14:paraId="1BF22ADE" w14:textId="77777777" w:rsidR="007C4B9B" w:rsidRPr="0064265C" w:rsidRDefault="007C4B9B" w:rsidP="007C4B9B">
      <w:pPr>
        <w:tabs>
          <w:tab w:val="left" w:pos="720"/>
        </w:tabs>
        <w:spacing w:after="0" w:line="240" w:lineRule="auto"/>
        <w:contextualSpacing/>
        <w:rPr>
          <w:rFonts w:ascii="Times New Roman" w:eastAsia="Times New Roman" w:hAnsi="Times New Roman" w:cs="Times New Roman"/>
        </w:rPr>
      </w:pPr>
    </w:p>
    <w:p w14:paraId="34634DD5" w14:textId="77777777" w:rsidR="007C4B9B" w:rsidRPr="0064265C" w:rsidRDefault="007C4B9B" w:rsidP="007C4B9B">
      <w:pPr>
        <w:rPr>
          <w:rFonts w:ascii="Times New Roman" w:eastAsia="Times New Roman" w:hAnsi="Times New Roman" w:cs="Times New Roman"/>
          <w:b/>
        </w:rPr>
      </w:pPr>
      <w:r w:rsidRPr="0064265C">
        <w:rPr>
          <w:rFonts w:ascii="Times New Roman" w:eastAsia="Times New Roman" w:hAnsi="Times New Roman" w:cs="Times New Roman"/>
          <w:b/>
        </w:rPr>
        <w:br w:type="page"/>
      </w:r>
    </w:p>
    <w:p w14:paraId="60ADAD48" w14:textId="77777777" w:rsidR="007C4B9B" w:rsidRPr="0064265C" w:rsidRDefault="007C4B9B" w:rsidP="007C4B9B">
      <w:pPr>
        <w:spacing w:after="0" w:line="240" w:lineRule="auto"/>
        <w:contextualSpacing/>
        <w:jc w:val="center"/>
        <w:outlineLvl w:val="0"/>
        <w:rPr>
          <w:rFonts w:ascii="Times New Roman" w:eastAsia="Times New Roman" w:hAnsi="Times New Roman" w:cs="Times New Roman"/>
          <w:b/>
        </w:rPr>
      </w:pPr>
    </w:p>
    <w:p w14:paraId="01DD993F" w14:textId="77777777" w:rsidR="007C4B9B" w:rsidRPr="0064265C" w:rsidRDefault="007C4B9B" w:rsidP="007C4B9B">
      <w:pPr>
        <w:spacing w:after="0" w:line="240" w:lineRule="auto"/>
        <w:contextualSpacing/>
        <w:jc w:val="center"/>
        <w:outlineLvl w:val="0"/>
        <w:rPr>
          <w:rFonts w:ascii="Times New Roman" w:eastAsia="Times New Roman" w:hAnsi="Times New Roman" w:cs="Times New Roman"/>
          <w:b/>
        </w:rPr>
      </w:pPr>
    </w:p>
    <w:p w14:paraId="2D4CC38E" w14:textId="77777777" w:rsidR="007C4B9B" w:rsidRPr="0064265C" w:rsidRDefault="007C4B9B" w:rsidP="007C4B9B">
      <w:pPr>
        <w:spacing w:after="0" w:line="240" w:lineRule="auto"/>
        <w:contextualSpacing/>
        <w:jc w:val="center"/>
        <w:outlineLvl w:val="0"/>
        <w:rPr>
          <w:rFonts w:ascii="Times New Roman" w:eastAsia="Times New Roman" w:hAnsi="Times New Roman" w:cs="Times New Roman"/>
          <w:b/>
        </w:rPr>
      </w:pPr>
    </w:p>
    <w:p w14:paraId="74F6E4DE" w14:textId="77777777" w:rsidR="007C4B9B" w:rsidRPr="0064265C" w:rsidRDefault="007C4B9B" w:rsidP="007C4B9B">
      <w:pPr>
        <w:spacing w:after="0" w:line="240" w:lineRule="auto"/>
        <w:contextualSpacing/>
        <w:jc w:val="center"/>
        <w:outlineLvl w:val="0"/>
        <w:rPr>
          <w:rFonts w:ascii="Times New Roman" w:eastAsia="Times New Roman" w:hAnsi="Times New Roman" w:cs="Times New Roman"/>
          <w:b/>
        </w:rPr>
      </w:pPr>
    </w:p>
    <w:p w14:paraId="3EB71807" w14:textId="77777777" w:rsidR="007C4B9B" w:rsidRPr="0064265C" w:rsidRDefault="007C4B9B" w:rsidP="007C4B9B">
      <w:pPr>
        <w:spacing w:after="0" w:line="240" w:lineRule="auto"/>
        <w:contextualSpacing/>
        <w:jc w:val="center"/>
        <w:outlineLvl w:val="0"/>
        <w:rPr>
          <w:rFonts w:ascii="Times New Roman" w:eastAsia="Times New Roman" w:hAnsi="Times New Roman" w:cs="Times New Roman"/>
          <w:b/>
        </w:rPr>
      </w:pPr>
    </w:p>
    <w:p w14:paraId="1121964B" w14:textId="77777777" w:rsidR="007C4B9B" w:rsidRPr="0064265C" w:rsidRDefault="007C4B9B" w:rsidP="007C4B9B">
      <w:pPr>
        <w:spacing w:after="0" w:line="240" w:lineRule="auto"/>
        <w:contextualSpacing/>
        <w:jc w:val="center"/>
        <w:outlineLvl w:val="0"/>
        <w:rPr>
          <w:rFonts w:ascii="Times New Roman" w:eastAsia="Times New Roman" w:hAnsi="Times New Roman" w:cs="Times New Roman"/>
          <w:b/>
        </w:rPr>
      </w:pPr>
    </w:p>
    <w:p w14:paraId="508F753D" w14:textId="77777777" w:rsidR="007C4B9B" w:rsidRPr="0064265C" w:rsidRDefault="007C4B9B" w:rsidP="007C4B9B">
      <w:pPr>
        <w:spacing w:after="0" w:line="240" w:lineRule="auto"/>
        <w:contextualSpacing/>
        <w:jc w:val="center"/>
        <w:outlineLvl w:val="0"/>
        <w:rPr>
          <w:rFonts w:ascii="Times New Roman" w:eastAsia="Times New Roman" w:hAnsi="Times New Roman" w:cs="Times New Roman"/>
          <w:b/>
        </w:rPr>
      </w:pPr>
    </w:p>
    <w:p w14:paraId="2A9195A1" w14:textId="77777777" w:rsidR="007C4B9B" w:rsidRPr="0064265C" w:rsidRDefault="007C4B9B" w:rsidP="007C4B9B">
      <w:pPr>
        <w:spacing w:after="0" w:line="240" w:lineRule="auto"/>
        <w:contextualSpacing/>
        <w:jc w:val="center"/>
        <w:outlineLvl w:val="0"/>
        <w:rPr>
          <w:rFonts w:ascii="Times New Roman" w:eastAsia="Times New Roman" w:hAnsi="Times New Roman" w:cs="Times New Roman"/>
          <w:b/>
        </w:rPr>
      </w:pPr>
    </w:p>
    <w:p w14:paraId="2E260D9E" w14:textId="77777777" w:rsidR="007C4B9B" w:rsidRPr="0064265C" w:rsidRDefault="007C4B9B" w:rsidP="007C4B9B">
      <w:pPr>
        <w:spacing w:after="0" w:line="240" w:lineRule="auto"/>
        <w:contextualSpacing/>
        <w:jc w:val="center"/>
        <w:outlineLvl w:val="0"/>
        <w:rPr>
          <w:rFonts w:ascii="Times New Roman" w:eastAsia="Times New Roman" w:hAnsi="Times New Roman" w:cs="Times New Roman"/>
          <w:b/>
        </w:rPr>
      </w:pPr>
    </w:p>
    <w:p w14:paraId="04E52EDC" w14:textId="77777777" w:rsidR="007C4B9B" w:rsidRPr="0064265C" w:rsidRDefault="007C4B9B" w:rsidP="007C4B9B">
      <w:pPr>
        <w:spacing w:after="0" w:line="240" w:lineRule="auto"/>
        <w:contextualSpacing/>
        <w:jc w:val="center"/>
        <w:outlineLvl w:val="0"/>
        <w:rPr>
          <w:rFonts w:ascii="Times New Roman" w:eastAsia="Times New Roman" w:hAnsi="Times New Roman" w:cs="Times New Roman"/>
          <w:b/>
        </w:rPr>
      </w:pPr>
    </w:p>
    <w:p w14:paraId="674353D5" w14:textId="77777777" w:rsidR="007C4B9B" w:rsidRPr="0064265C" w:rsidRDefault="007C4B9B" w:rsidP="007C4B9B">
      <w:pPr>
        <w:spacing w:after="0" w:line="240" w:lineRule="auto"/>
        <w:contextualSpacing/>
        <w:jc w:val="center"/>
        <w:outlineLvl w:val="0"/>
        <w:rPr>
          <w:rFonts w:ascii="Times New Roman" w:eastAsia="Times New Roman" w:hAnsi="Times New Roman" w:cs="Times New Roman"/>
          <w:b/>
        </w:rPr>
      </w:pPr>
    </w:p>
    <w:p w14:paraId="1CF40F23" w14:textId="77777777" w:rsidR="007C4B9B" w:rsidRPr="0064265C" w:rsidRDefault="007C4B9B" w:rsidP="007C4B9B">
      <w:pPr>
        <w:spacing w:after="0" w:line="240" w:lineRule="auto"/>
        <w:contextualSpacing/>
        <w:jc w:val="center"/>
        <w:outlineLvl w:val="0"/>
        <w:rPr>
          <w:rFonts w:ascii="Times New Roman" w:eastAsia="Times New Roman" w:hAnsi="Times New Roman" w:cs="Times New Roman"/>
          <w:b/>
        </w:rPr>
      </w:pPr>
    </w:p>
    <w:p w14:paraId="59F575C0" w14:textId="77777777" w:rsidR="007C4B9B" w:rsidRPr="0064265C" w:rsidRDefault="007C4B9B" w:rsidP="007C4B9B">
      <w:pPr>
        <w:spacing w:after="0" w:line="240" w:lineRule="auto"/>
        <w:contextualSpacing/>
        <w:jc w:val="center"/>
        <w:outlineLvl w:val="0"/>
        <w:rPr>
          <w:rFonts w:ascii="Times New Roman" w:eastAsia="Times New Roman" w:hAnsi="Times New Roman" w:cs="Times New Roman"/>
          <w:b/>
        </w:rPr>
      </w:pPr>
    </w:p>
    <w:p w14:paraId="38B31DE4" w14:textId="77777777" w:rsidR="007C4B9B" w:rsidRPr="0064265C" w:rsidRDefault="007C4B9B" w:rsidP="007C4B9B">
      <w:pPr>
        <w:spacing w:after="0" w:line="240" w:lineRule="auto"/>
        <w:contextualSpacing/>
        <w:jc w:val="center"/>
        <w:outlineLvl w:val="0"/>
        <w:rPr>
          <w:rFonts w:ascii="Times New Roman" w:eastAsia="Times New Roman" w:hAnsi="Times New Roman" w:cs="Times New Roman"/>
          <w:b/>
        </w:rPr>
      </w:pPr>
    </w:p>
    <w:p w14:paraId="4A8E972F" w14:textId="77777777" w:rsidR="007C4B9B" w:rsidRPr="0064265C" w:rsidRDefault="007C4B9B" w:rsidP="007C4B9B">
      <w:pPr>
        <w:spacing w:after="0" w:line="240" w:lineRule="auto"/>
        <w:contextualSpacing/>
        <w:jc w:val="center"/>
        <w:outlineLvl w:val="0"/>
        <w:rPr>
          <w:rFonts w:ascii="Times New Roman" w:eastAsia="Times New Roman" w:hAnsi="Times New Roman" w:cs="Times New Roman"/>
          <w:b/>
        </w:rPr>
      </w:pPr>
    </w:p>
    <w:p w14:paraId="5B4ABA5E" w14:textId="77777777" w:rsidR="007C4B9B" w:rsidRPr="0064265C" w:rsidRDefault="007C4B9B" w:rsidP="007C4B9B">
      <w:pPr>
        <w:spacing w:after="0" w:line="240" w:lineRule="auto"/>
        <w:contextualSpacing/>
        <w:jc w:val="center"/>
        <w:outlineLvl w:val="0"/>
        <w:rPr>
          <w:rFonts w:ascii="Times New Roman" w:eastAsia="Times New Roman" w:hAnsi="Times New Roman" w:cs="Times New Roman"/>
          <w:b/>
        </w:rPr>
      </w:pPr>
    </w:p>
    <w:p w14:paraId="5CDC8F40" w14:textId="77777777" w:rsidR="007C4B9B" w:rsidRPr="0064265C" w:rsidRDefault="007C4B9B" w:rsidP="007C4B9B">
      <w:pPr>
        <w:spacing w:after="0" w:line="240" w:lineRule="auto"/>
        <w:contextualSpacing/>
        <w:jc w:val="center"/>
        <w:outlineLvl w:val="0"/>
        <w:rPr>
          <w:rFonts w:ascii="Times New Roman" w:eastAsia="Times New Roman" w:hAnsi="Times New Roman" w:cs="Times New Roman"/>
          <w:b/>
        </w:rPr>
      </w:pPr>
    </w:p>
    <w:p w14:paraId="147061B2" w14:textId="77777777" w:rsidR="007C4B9B" w:rsidRPr="0064265C" w:rsidRDefault="007C4B9B" w:rsidP="007C4B9B">
      <w:pPr>
        <w:spacing w:after="0" w:line="240" w:lineRule="auto"/>
        <w:contextualSpacing/>
        <w:jc w:val="center"/>
        <w:outlineLvl w:val="0"/>
        <w:rPr>
          <w:rFonts w:ascii="Times New Roman" w:eastAsia="Times New Roman" w:hAnsi="Times New Roman" w:cs="Times New Roman"/>
          <w:b/>
        </w:rPr>
      </w:pPr>
    </w:p>
    <w:p w14:paraId="36609C2B" w14:textId="77777777" w:rsidR="007C4B9B" w:rsidRPr="0064265C" w:rsidRDefault="007C4B9B" w:rsidP="007C4B9B">
      <w:pPr>
        <w:spacing w:after="0" w:line="240" w:lineRule="auto"/>
        <w:contextualSpacing/>
        <w:jc w:val="center"/>
        <w:outlineLvl w:val="0"/>
        <w:rPr>
          <w:rFonts w:ascii="Times New Roman" w:eastAsia="Times New Roman" w:hAnsi="Times New Roman" w:cs="Times New Roman"/>
          <w:b/>
        </w:rPr>
      </w:pPr>
    </w:p>
    <w:p w14:paraId="3353E16F" w14:textId="77777777" w:rsidR="007C4B9B" w:rsidRPr="0064265C" w:rsidRDefault="007C4B9B" w:rsidP="007C4B9B">
      <w:pPr>
        <w:spacing w:after="0" w:line="240" w:lineRule="auto"/>
        <w:contextualSpacing/>
        <w:jc w:val="center"/>
        <w:outlineLvl w:val="0"/>
        <w:rPr>
          <w:rFonts w:ascii="Times New Roman" w:eastAsia="Times New Roman" w:hAnsi="Times New Roman" w:cs="Times New Roman"/>
          <w:b/>
        </w:rPr>
      </w:pPr>
    </w:p>
    <w:p w14:paraId="33FC2190" w14:textId="77777777" w:rsidR="007C4B9B" w:rsidRPr="0064265C" w:rsidRDefault="007C4B9B" w:rsidP="007C4B9B">
      <w:pPr>
        <w:spacing w:after="0" w:line="240" w:lineRule="auto"/>
        <w:contextualSpacing/>
        <w:jc w:val="center"/>
        <w:outlineLvl w:val="0"/>
        <w:rPr>
          <w:rFonts w:ascii="Times New Roman" w:eastAsia="Times New Roman" w:hAnsi="Times New Roman" w:cs="Times New Roman"/>
          <w:b/>
        </w:rPr>
      </w:pPr>
    </w:p>
    <w:p w14:paraId="6AA05AAA" w14:textId="77777777" w:rsidR="007C4B9B" w:rsidRPr="0064265C" w:rsidRDefault="007C4B9B" w:rsidP="007C4B9B">
      <w:pPr>
        <w:spacing w:after="0" w:line="240" w:lineRule="auto"/>
        <w:contextualSpacing/>
        <w:jc w:val="center"/>
        <w:outlineLvl w:val="0"/>
        <w:rPr>
          <w:rFonts w:ascii="Times New Roman" w:eastAsia="Times New Roman" w:hAnsi="Times New Roman" w:cs="Times New Roman"/>
          <w:b/>
        </w:rPr>
      </w:pPr>
    </w:p>
    <w:p w14:paraId="268F655C" w14:textId="726C3228" w:rsidR="007C4B9B" w:rsidRPr="0064265C" w:rsidRDefault="007C4B9B" w:rsidP="002F3919">
      <w:pPr>
        <w:spacing w:after="0" w:line="240" w:lineRule="auto"/>
        <w:contextualSpacing/>
        <w:jc w:val="center"/>
        <w:outlineLvl w:val="0"/>
        <w:rPr>
          <w:rFonts w:ascii="Times New Roman" w:eastAsia="Times New Roman" w:hAnsi="Times New Roman" w:cs="Times New Roman"/>
        </w:rPr>
      </w:pPr>
      <w:r w:rsidRPr="0064265C">
        <w:rPr>
          <w:rFonts w:ascii="Times New Roman" w:eastAsia="Times New Roman" w:hAnsi="Times New Roman" w:cs="Times New Roman"/>
          <w:b/>
        </w:rPr>
        <w:t>B. PAKUOTĖS LAPELIS</w:t>
      </w:r>
    </w:p>
    <w:p w14:paraId="1E6431E0" w14:textId="77777777" w:rsidR="00C832FC" w:rsidRPr="0064265C" w:rsidRDefault="00C832FC" w:rsidP="005E5D34">
      <w:pPr>
        <w:spacing w:after="0" w:line="240" w:lineRule="auto"/>
        <w:contextualSpacing/>
        <w:jc w:val="center"/>
        <w:rPr>
          <w:rFonts w:ascii="Times New Roman" w:eastAsia="Times New Roman" w:hAnsi="Times New Roman" w:cs="Times New Roman"/>
        </w:rPr>
      </w:pPr>
    </w:p>
    <w:p w14:paraId="04DA2C87" w14:textId="77777777" w:rsidR="00C832FC" w:rsidRPr="0064265C" w:rsidRDefault="00C832FC" w:rsidP="005E5D34">
      <w:pPr>
        <w:tabs>
          <w:tab w:val="left" w:pos="567"/>
        </w:tabs>
        <w:spacing w:after="0" w:line="240" w:lineRule="auto"/>
        <w:contextualSpacing/>
        <w:rPr>
          <w:rFonts w:ascii="Times New Roman" w:eastAsia="Times New Roman" w:hAnsi="Times New Roman" w:cs="Times New Roman"/>
        </w:rPr>
      </w:pPr>
    </w:p>
    <w:p w14:paraId="40EAFBD4" w14:textId="77777777" w:rsidR="00C832FC" w:rsidRPr="0064265C" w:rsidRDefault="00C832FC" w:rsidP="005E5D34">
      <w:pPr>
        <w:tabs>
          <w:tab w:val="left" w:pos="567"/>
        </w:tabs>
        <w:spacing w:after="0" w:line="240" w:lineRule="auto"/>
        <w:contextualSpacing/>
        <w:rPr>
          <w:rFonts w:ascii="Times New Roman" w:eastAsia="Times New Roman" w:hAnsi="Times New Roman" w:cs="Times New Roman"/>
        </w:rPr>
      </w:pPr>
    </w:p>
    <w:p w14:paraId="66304CB1" w14:textId="77777777" w:rsidR="007C4B9B" w:rsidRPr="0064265C" w:rsidRDefault="007C4B9B" w:rsidP="007C4B9B">
      <w:pPr>
        <w:rPr>
          <w:rFonts w:ascii="Times New Roman" w:eastAsia="Times New Roman" w:hAnsi="Times New Roman" w:cs="Times New Roman"/>
        </w:rPr>
      </w:pPr>
      <w:r w:rsidRPr="0064265C">
        <w:rPr>
          <w:rFonts w:ascii="Times New Roman" w:eastAsia="Times New Roman" w:hAnsi="Times New Roman" w:cs="Times New Roman"/>
        </w:rPr>
        <w:br w:type="page"/>
      </w:r>
    </w:p>
    <w:p w14:paraId="65FB0D12" w14:textId="77777777" w:rsidR="007C4B9B" w:rsidRPr="00800914" w:rsidRDefault="007C4B9B" w:rsidP="007C4B9B">
      <w:pPr>
        <w:tabs>
          <w:tab w:val="left" w:pos="567"/>
        </w:tabs>
        <w:spacing w:after="0" w:line="240" w:lineRule="auto"/>
        <w:contextualSpacing/>
        <w:rPr>
          <w:rFonts w:ascii="Times New Roman" w:eastAsia="Times New Roman" w:hAnsi="Times New Roman" w:cs="Times New Roman"/>
        </w:rPr>
      </w:pPr>
    </w:p>
    <w:p w14:paraId="6B316585" w14:textId="0D5FB123" w:rsidR="007C4B9B" w:rsidRPr="00800914" w:rsidRDefault="007C4B9B" w:rsidP="007C4B9B">
      <w:pPr>
        <w:spacing w:after="0" w:line="240" w:lineRule="auto"/>
        <w:contextualSpacing/>
        <w:jc w:val="center"/>
        <w:outlineLvl w:val="0"/>
        <w:rPr>
          <w:rFonts w:ascii="Times New Roman" w:eastAsia="Times New Roman" w:hAnsi="Times New Roman" w:cs="Times New Roman"/>
          <w:b/>
          <w:bCs/>
        </w:rPr>
      </w:pPr>
      <w:bookmarkStart w:id="1" w:name="_Toc129243138"/>
      <w:bookmarkStart w:id="2" w:name="_Toc129243263"/>
      <w:r w:rsidRPr="00800914">
        <w:rPr>
          <w:rFonts w:ascii="Times New Roman" w:eastAsia="Times New Roman" w:hAnsi="Times New Roman" w:cs="Times New Roman"/>
          <w:b/>
          <w:iCs/>
        </w:rPr>
        <w:t>Pakuotės lapelis: informacija pacientui</w:t>
      </w:r>
    </w:p>
    <w:bookmarkEnd w:id="1"/>
    <w:bookmarkEnd w:id="2"/>
    <w:p w14:paraId="6110946D" w14:textId="77777777" w:rsidR="007C4B9B" w:rsidRPr="00800914" w:rsidRDefault="007C4B9B" w:rsidP="007C4B9B">
      <w:pPr>
        <w:spacing w:after="0" w:line="240" w:lineRule="auto"/>
        <w:contextualSpacing/>
        <w:jc w:val="center"/>
        <w:outlineLvl w:val="0"/>
        <w:rPr>
          <w:rFonts w:ascii="Times New Roman" w:eastAsia="Times New Roman" w:hAnsi="Times New Roman" w:cs="Times New Roman"/>
          <w:b/>
        </w:rPr>
      </w:pPr>
    </w:p>
    <w:p w14:paraId="541B1634" w14:textId="524AB2BF" w:rsidR="007C4B9B" w:rsidRPr="00800914" w:rsidRDefault="004347A2" w:rsidP="007C4B9B">
      <w:pPr>
        <w:numPr>
          <w:ilvl w:val="12"/>
          <w:numId w:val="0"/>
        </w:numPr>
        <w:spacing w:after="0" w:line="240" w:lineRule="auto"/>
        <w:contextualSpacing/>
        <w:jc w:val="center"/>
        <w:rPr>
          <w:rFonts w:ascii="Times New Roman" w:eastAsia="Times New Roman" w:hAnsi="Times New Roman" w:cs="Times New Roman"/>
          <w:b/>
          <w:bCs/>
        </w:rPr>
      </w:pPr>
      <w:proofErr w:type="spellStart"/>
      <w:r>
        <w:rPr>
          <w:rFonts w:ascii="Times New Roman" w:eastAsia="Times New Roman" w:hAnsi="Times New Roman" w:cs="Times New Roman"/>
          <w:b/>
          <w:bCs/>
        </w:rPr>
        <w:t>Konact</w:t>
      </w:r>
      <w:proofErr w:type="spellEnd"/>
      <w:r w:rsidR="007C4B9B" w:rsidRPr="00800914">
        <w:rPr>
          <w:rFonts w:ascii="Times New Roman" w:eastAsia="Times New Roman" w:hAnsi="Times New Roman" w:cs="Times New Roman"/>
          <w:b/>
          <w:bCs/>
        </w:rPr>
        <w:t xml:space="preserve"> 20 mg/g šampūnas</w:t>
      </w:r>
    </w:p>
    <w:p w14:paraId="2E2FA55B" w14:textId="13CA7EB4" w:rsidR="007C4B9B" w:rsidRPr="00800914" w:rsidRDefault="007C4B9B" w:rsidP="007C4B9B">
      <w:pPr>
        <w:numPr>
          <w:ilvl w:val="12"/>
          <w:numId w:val="0"/>
        </w:num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k</w:t>
      </w:r>
      <w:r w:rsidRPr="00800914">
        <w:rPr>
          <w:rFonts w:ascii="Times New Roman" w:eastAsia="Times New Roman" w:hAnsi="Times New Roman" w:cs="Times New Roman"/>
        </w:rPr>
        <w:t>etokonazolas</w:t>
      </w:r>
    </w:p>
    <w:p w14:paraId="74E74D13" w14:textId="77777777" w:rsidR="007C4B9B" w:rsidRPr="00800914" w:rsidRDefault="007C4B9B" w:rsidP="007C4B9B">
      <w:pPr>
        <w:spacing w:after="0" w:line="240" w:lineRule="auto"/>
        <w:contextualSpacing/>
        <w:jc w:val="center"/>
        <w:rPr>
          <w:rFonts w:ascii="Times New Roman" w:eastAsia="Times New Roman" w:hAnsi="Times New Roman" w:cs="Times New Roman"/>
        </w:rPr>
      </w:pPr>
    </w:p>
    <w:p w14:paraId="6884DADE" w14:textId="77777777" w:rsidR="007C4B9B" w:rsidRPr="00800914" w:rsidRDefault="007C4B9B" w:rsidP="007C4B9B">
      <w:pPr>
        <w:suppressAutoHyphens/>
        <w:spacing w:after="0" w:line="240" w:lineRule="auto"/>
        <w:contextualSpacing/>
        <w:rPr>
          <w:rFonts w:ascii="Times New Roman" w:eastAsia="Times New Roman" w:hAnsi="Times New Roman" w:cs="Times New Roman"/>
        </w:rPr>
      </w:pPr>
      <w:r w:rsidRPr="00800914">
        <w:rPr>
          <w:rFonts w:ascii="Times New Roman" w:eastAsia="Times New Roman" w:hAnsi="Times New Roman" w:cs="Times New Roman"/>
          <w:b/>
        </w:rPr>
        <w:t>Atidžiai perskaitykite visą šį lapelį, prieš pradėdami vartoti šį vaistą, nes jame pateikiama Jums svarbi informacija.</w:t>
      </w:r>
    </w:p>
    <w:p w14:paraId="4BCD7859" w14:textId="77777777" w:rsidR="007C4B9B" w:rsidRPr="00800914" w:rsidRDefault="007C4B9B" w:rsidP="007C4B9B">
      <w:pPr>
        <w:numPr>
          <w:ilvl w:val="12"/>
          <w:numId w:val="0"/>
        </w:numPr>
        <w:spacing w:after="0" w:line="240" w:lineRule="auto"/>
        <w:contextualSpacing/>
        <w:rPr>
          <w:rFonts w:ascii="Times New Roman" w:eastAsia="Times New Roman" w:hAnsi="Times New Roman" w:cs="Times New Roman"/>
        </w:rPr>
      </w:pPr>
      <w:r w:rsidRPr="00800914">
        <w:rPr>
          <w:rFonts w:ascii="Times New Roman" w:eastAsia="Times New Roman" w:hAnsi="Times New Roman" w:cs="Times New Roman"/>
        </w:rPr>
        <w:t>Visada vartokite šį vaistą tiksliai kaip aprašyta šiame lapelyje arba kaip nurodė gydytojas arba vaistininkas.</w:t>
      </w:r>
    </w:p>
    <w:p w14:paraId="248ED848" w14:textId="12C4C0DA" w:rsidR="007C4B9B" w:rsidRPr="00800914" w:rsidRDefault="007C4B9B" w:rsidP="007C4B9B">
      <w:pPr>
        <w:numPr>
          <w:ilvl w:val="0"/>
          <w:numId w:val="7"/>
        </w:numPr>
        <w:tabs>
          <w:tab w:val="left" w:pos="567"/>
        </w:tabs>
        <w:spacing w:after="0" w:line="240" w:lineRule="auto"/>
        <w:ind w:left="567" w:hanging="567"/>
        <w:contextualSpacing/>
        <w:rPr>
          <w:rFonts w:ascii="Times New Roman" w:eastAsia="Times New Roman" w:hAnsi="Times New Roman" w:cs="Times New Roman"/>
        </w:rPr>
      </w:pPr>
      <w:r w:rsidRPr="00800914">
        <w:rPr>
          <w:rFonts w:ascii="Times New Roman" w:eastAsia="Times New Roman" w:hAnsi="Times New Roman" w:cs="Times New Roman"/>
        </w:rPr>
        <w:t>Neišmeskite šio lapelio, nes vėl gali prireikti jį perskaityti.</w:t>
      </w:r>
    </w:p>
    <w:p w14:paraId="170C15DB" w14:textId="77777777" w:rsidR="007C4B9B" w:rsidRPr="00800914" w:rsidRDefault="007C4B9B" w:rsidP="007C4B9B">
      <w:pPr>
        <w:numPr>
          <w:ilvl w:val="0"/>
          <w:numId w:val="7"/>
        </w:numPr>
        <w:tabs>
          <w:tab w:val="left" w:pos="567"/>
        </w:tabs>
        <w:spacing w:after="0" w:line="240" w:lineRule="auto"/>
        <w:ind w:left="567" w:hanging="567"/>
        <w:contextualSpacing/>
        <w:rPr>
          <w:rFonts w:ascii="Times New Roman" w:eastAsia="Times New Roman" w:hAnsi="Times New Roman" w:cs="Times New Roman"/>
        </w:rPr>
      </w:pPr>
      <w:r w:rsidRPr="00800914">
        <w:rPr>
          <w:rFonts w:ascii="Times New Roman" w:eastAsia="Times New Roman" w:hAnsi="Times New Roman" w:cs="Times New Roman"/>
        </w:rPr>
        <w:t>Jeigu norite sužinoti daugiau arba pasitarti, kreipkitės į vaistininką.</w:t>
      </w:r>
    </w:p>
    <w:p w14:paraId="45AF21EA" w14:textId="77777777" w:rsidR="007C4B9B" w:rsidRPr="00800914" w:rsidRDefault="007C4B9B" w:rsidP="007C4B9B">
      <w:pPr>
        <w:numPr>
          <w:ilvl w:val="0"/>
          <w:numId w:val="7"/>
        </w:numPr>
        <w:tabs>
          <w:tab w:val="left" w:pos="567"/>
        </w:tabs>
        <w:spacing w:after="0" w:line="240" w:lineRule="auto"/>
        <w:ind w:left="567" w:hanging="567"/>
        <w:contextualSpacing/>
        <w:rPr>
          <w:rFonts w:ascii="Times New Roman" w:eastAsia="Times New Roman" w:hAnsi="Times New Roman" w:cs="Times New Roman"/>
        </w:rPr>
      </w:pPr>
      <w:r w:rsidRPr="00800914">
        <w:rPr>
          <w:rFonts w:ascii="Times New Roman" w:eastAsia="Times New Roman" w:hAnsi="Times New Roman" w:cs="Times New Roman"/>
        </w:rPr>
        <w:t>Jeigu pasireiškė šalutinis poveikis (net jeigu jis šiame lapelyje nenurodytas), kreipkitės į gydytoją arba vaistininką. Žr. 4 skyrių.</w:t>
      </w:r>
    </w:p>
    <w:p w14:paraId="6AB4E00D" w14:textId="77777777" w:rsidR="007C4B9B" w:rsidRPr="00800914" w:rsidRDefault="007C4B9B" w:rsidP="007C4B9B">
      <w:pPr>
        <w:numPr>
          <w:ilvl w:val="0"/>
          <w:numId w:val="7"/>
        </w:numPr>
        <w:tabs>
          <w:tab w:val="left" w:pos="567"/>
        </w:tabs>
        <w:spacing w:after="0" w:line="240" w:lineRule="auto"/>
        <w:ind w:left="567" w:hanging="567"/>
        <w:contextualSpacing/>
        <w:rPr>
          <w:rFonts w:ascii="Times New Roman" w:eastAsia="Times New Roman" w:hAnsi="Times New Roman" w:cs="Times New Roman"/>
        </w:rPr>
      </w:pPr>
      <w:r w:rsidRPr="00800914">
        <w:rPr>
          <w:rFonts w:ascii="Times New Roman" w:eastAsia="Times New Roman" w:hAnsi="Times New Roman" w:cs="Times New Roman"/>
        </w:rPr>
        <w:t>Jeigu per 14 dienų Jūsų savijauta nepagerėjo arba net pablogėjo, kreipkitės į gydytoją.</w:t>
      </w:r>
    </w:p>
    <w:p w14:paraId="38044EF4" w14:textId="77777777" w:rsidR="007C4B9B" w:rsidRPr="00800914" w:rsidRDefault="007C4B9B" w:rsidP="007C4B9B">
      <w:pPr>
        <w:tabs>
          <w:tab w:val="left" w:pos="567"/>
        </w:tabs>
        <w:spacing w:after="0" w:line="240" w:lineRule="auto"/>
        <w:contextualSpacing/>
        <w:rPr>
          <w:rFonts w:ascii="Times New Roman" w:eastAsia="Times New Roman" w:hAnsi="Times New Roman" w:cs="Times New Roman"/>
          <w:b/>
        </w:rPr>
      </w:pPr>
    </w:p>
    <w:p w14:paraId="1855C6A0" w14:textId="77777777" w:rsidR="007C4B9B" w:rsidRPr="00800914" w:rsidRDefault="007C4B9B" w:rsidP="007C4B9B">
      <w:pPr>
        <w:tabs>
          <w:tab w:val="left" w:pos="567"/>
        </w:tabs>
        <w:spacing w:after="0" w:line="240" w:lineRule="auto"/>
        <w:contextualSpacing/>
        <w:rPr>
          <w:rFonts w:ascii="Times New Roman" w:eastAsia="Times New Roman" w:hAnsi="Times New Roman" w:cs="Times New Roman"/>
          <w:b/>
        </w:rPr>
      </w:pPr>
      <w:r w:rsidRPr="00800914">
        <w:rPr>
          <w:rFonts w:ascii="Times New Roman" w:eastAsia="Times New Roman" w:hAnsi="Times New Roman" w:cs="Times New Roman"/>
          <w:b/>
        </w:rPr>
        <w:t>Apie ką rašoma šiame lapelyje?</w:t>
      </w:r>
    </w:p>
    <w:p w14:paraId="2DB1B5C1" w14:textId="77777777" w:rsidR="007C4B9B" w:rsidRPr="00800914" w:rsidRDefault="007C4B9B" w:rsidP="007C4B9B">
      <w:pPr>
        <w:tabs>
          <w:tab w:val="left" w:pos="567"/>
        </w:tabs>
        <w:spacing w:after="0" w:line="240" w:lineRule="auto"/>
        <w:contextualSpacing/>
        <w:rPr>
          <w:rFonts w:ascii="Times New Roman" w:eastAsia="Times New Roman" w:hAnsi="Times New Roman" w:cs="Times New Roman"/>
          <w:b/>
        </w:rPr>
      </w:pPr>
    </w:p>
    <w:p w14:paraId="1596677C" w14:textId="16B82EC4" w:rsidR="007C4B9B" w:rsidRPr="00800914" w:rsidRDefault="007C4B9B" w:rsidP="007C4B9B">
      <w:pPr>
        <w:tabs>
          <w:tab w:val="left" w:pos="567"/>
        </w:tabs>
        <w:spacing w:after="0" w:line="240" w:lineRule="auto"/>
        <w:ind w:left="567" w:hanging="567"/>
        <w:contextualSpacing/>
        <w:rPr>
          <w:rFonts w:ascii="Times New Roman" w:eastAsia="Times New Roman" w:hAnsi="Times New Roman" w:cs="Times New Roman"/>
        </w:rPr>
      </w:pPr>
      <w:r w:rsidRPr="00800914">
        <w:rPr>
          <w:rFonts w:ascii="Times New Roman" w:eastAsia="Times New Roman" w:hAnsi="Times New Roman" w:cs="Times New Roman"/>
        </w:rPr>
        <w:t>1.</w:t>
      </w:r>
      <w:r w:rsidRPr="00800914">
        <w:rPr>
          <w:rFonts w:ascii="Times New Roman" w:eastAsia="Times New Roman" w:hAnsi="Times New Roman" w:cs="Times New Roman"/>
        </w:rPr>
        <w:tab/>
        <w:t xml:space="preserve">Kas yra </w:t>
      </w:r>
      <w:proofErr w:type="spellStart"/>
      <w:r w:rsidR="004347A2">
        <w:rPr>
          <w:rFonts w:ascii="Times New Roman" w:eastAsia="Times New Roman" w:hAnsi="Times New Roman" w:cs="Times New Roman"/>
        </w:rPr>
        <w:t>Konact</w:t>
      </w:r>
      <w:proofErr w:type="spellEnd"/>
      <w:r w:rsidRPr="00800914">
        <w:rPr>
          <w:rFonts w:ascii="Times New Roman" w:eastAsia="Times New Roman" w:hAnsi="Times New Roman" w:cs="Times New Roman"/>
        </w:rPr>
        <w:t xml:space="preserve"> šampūnas ir kam jis vartojamas</w:t>
      </w:r>
    </w:p>
    <w:p w14:paraId="460CC6A1" w14:textId="32E6E5D4" w:rsidR="007C4B9B" w:rsidRPr="00800914" w:rsidRDefault="007C4B9B" w:rsidP="007C4B9B">
      <w:pPr>
        <w:tabs>
          <w:tab w:val="left" w:pos="567"/>
        </w:tabs>
        <w:spacing w:after="0" w:line="240" w:lineRule="auto"/>
        <w:ind w:left="567" w:hanging="567"/>
        <w:contextualSpacing/>
        <w:rPr>
          <w:rFonts w:ascii="Times New Roman" w:eastAsia="Times New Roman" w:hAnsi="Times New Roman" w:cs="Times New Roman"/>
        </w:rPr>
      </w:pPr>
      <w:r w:rsidRPr="00800914">
        <w:rPr>
          <w:rFonts w:ascii="Times New Roman" w:eastAsia="Times New Roman" w:hAnsi="Times New Roman" w:cs="Times New Roman"/>
        </w:rPr>
        <w:t>2.</w:t>
      </w:r>
      <w:r w:rsidRPr="00800914">
        <w:rPr>
          <w:rFonts w:ascii="Times New Roman" w:eastAsia="Times New Roman" w:hAnsi="Times New Roman" w:cs="Times New Roman"/>
        </w:rPr>
        <w:tab/>
        <w:t xml:space="preserve">Kas žinotina prieš vartojant </w:t>
      </w:r>
      <w:proofErr w:type="spellStart"/>
      <w:r w:rsidR="004347A2">
        <w:rPr>
          <w:rFonts w:ascii="Times New Roman" w:eastAsia="Times New Roman" w:hAnsi="Times New Roman" w:cs="Times New Roman"/>
        </w:rPr>
        <w:t>Konact</w:t>
      </w:r>
      <w:proofErr w:type="spellEnd"/>
      <w:r w:rsidRPr="00800914">
        <w:rPr>
          <w:rFonts w:ascii="Times New Roman" w:eastAsia="Times New Roman" w:hAnsi="Times New Roman" w:cs="Times New Roman"/>
        </w:rPr>
        <w:t xml:space="preserve"> šampūną</w:t>
      </w:r>
    </w:p>
    <w:p w14:paraId="732CEC5F" w14:textId="5F0BBA93" w:rsidR="007C4B9B" w:rsidRPr="00800914" w:rsidRDefault="007C4B9B" w:rsidP="007C4B9B">
      <w:pPr>
        <w:tabs>
          <w:tab w:val="left" w:pos="567"/>
        </w:tabs>
        <w:spacing w:after="0" w:line="240" w:lineRule="auto"/>
        <w:ind w:left="567" w:hanging="567"/>
        <w:contextualSpacing/>
        <w:rPr>
          <w:rFonts w:ascii="Times New Roman" w:eastAsia="Times New Roman" w:hAnsi="Times New Roman" w:cs="Times New Roman"/>
        </w:rPr>
      </w:pPr>
      <w:r w:rsidRPr="00800914">
        <w:rPr>
          <w:rFonts w:ascii="Times New Roman" w:eastAsia="Times New Roman" w:hAnsi="Times New Roman" w:cs="Times New Roman"/>
        </w:rPr>
        <w:t>3.</w:t>
      </w:r>
      <w:r w:rsidRPr="00800914">
        <w:rPr>
          <w:rFonts w:ascii="Times New Roman" w:eastAsia="Times New Roman" w:hAnsi="Times New Roman" w:cs="Times New Roman"/>
        </w:rPr>
        <w:tab/>
        <w:t xml:space="preserve">Kaip vartoti </w:t>
      </w:r>
      <w:proofErr w:type="spellStart"/>
      <w:r w:rsidR="004347A2">
        <w:rPr>
          <w:rFonts w:ascii="Times New Roman" w:eastAsia="Times New Roman" w:hAnsi="Times New Roman" w:cs="Times New Roman"/>
        </w:rPr>
        <w:t>Konact</w:t>
      </w:r>
      <w:proofErr w:type="spellEnd"/>
      <w:r w:rsidRPr="00800914">
        <w:rPr>
          <w:rFonts w:ascii="Times New Roman" w:eastAsia="Times New Roman" w:hAnsi="Times New Roman" w:cs="Times New Roman"/>
        </w:rPr>
        <w:t xml:space="preserve"> šampūną</w:t>
      </w:r>
    </w:p>
    <w:p w14:paraId="1D74E935" w14:textId="77777777" w:rsidR="007C4B9B" w:rsidRPr="00800914" w:rsidRDefault="007C4B9B" w:rsidP="007C4B9B">
      <w:pPr>
        <w:tabs>
          <w:tab w:val="left" w:pos="567"/>
        </w:tabs>
        <w:spacing w:after="0" w:line="240" w:lineRule="auto"/>
        <w:ind w:left="567" w:hanging="567"/>
        <w:contextualSpacing/>
        <w:rPr>
          <w:rFonts w:ascii="Times New Roman" w:eastAsia="Times New Roman" w:hAnsi="Times New Roman" w:cs="Times New Roman"/>
        </w:rPr>
      </w:pPr>
      <w:r w:rsidRPr="00800914">
        <w:rPr>
          <w:rFonts w:ascii="Times New Roman" w:eastAsia="Times New Roman" w:hAnsi="Times New Roman" w:cs="Times New Roman"/>
        </w:rPr>
        <w:t>4.</w:t>
      </w:r>
      <w:r w:rsidRPr="00800914">
        <w:rPr>
          <w:rFonts w:ascii="Times New Roman" w:eastAsia="Times New Roman" w:hAnsi="Times New Roman" w:cs="Times New Roman"/>
        </w:rPr>
        <w:tab/>
        <w:t>Galimas šalutinis poveikis</w:t>
      </w:r>
    </w:p>
    <w:p w14:paraId="292350ED" w14:textId="60017AF5" w:rsidR="007C4B9B" w:rsidRPr="00800914" w:rsidRDefault="007C4B9B" w:rsidP="007C4B9B">
      <w:pPr>
        <w:tabs>
          <w:tab w:val="left" w:pos="567"/>
        </w:tabs>
        <w:spacing w:after="0" w:line="240" w:lineRule="auto"/>
        <w:ind w:left="567" w:hanging="567"/>
        <w:contextualSpacing/>
        <w:rPr>
          <w:rFonts w:ascii="Times New Roman" w:eastAsia="Times New Roman" w:hAnsi="Times New Roman" w:cs="Times New Roman"/>
        </w:rPr>
      </w:pPr>
      <w:r w:rsidRPr="00800914">
        <w:rPr>
          <w:rFonts w:ascii="Times New Roman" w:eastAsia="Times New Roman" w:hAnsi="Times New Roman" w:cs="Times New Roman"/>
        </w:rPr>
        <w:t>5.</w:t>
      </w:r>
      <w:r w:rsidRPr="00800914">
        <w:rPr>
          <w:rFonts w:ascii="Times New Roman" w:eastAsia="Times New Roman" w:hAnsi="Times New Roman" w:cs="Times New Roman"/>
        </w:rPr>
        <w:tab/>
        <w:t xml:space="preserve">Kaip laikyti </w:t>
      </w:r>
      <w:proofErr w:type="spellStart"/>
      <w:r w:rsidR="004347A2">
        <w:rPr>
          <w:rFonts w:ascii="Times New Roman" w:eastAsia="Times New Roman" w:hAnsi="Times New Roman" w:cs="Times New Roman"/>
        </w:rPr>
        <w:t>Konact</w:t>
      </w:r>
      <w:proofErr w:type="spellEnd"/>
      <w:r w:rsidRPr="00800914">
        <w:rPr>
          <w:rFonts w:ascii="Times New Roman" w:eastAsia="Times New Roman" w:hAnsi="Times New Roman" w:cs="Times New Roman"/>
        </w:rPr>
        <w:t xml:space="preserve"> šampūną</w:t>
      </w:r>
    </w:p>
    <w:p w14:paraId="4AE45031" w14:textId="77777777" w:rsidR="007C4B9B" w:rsidRPr="00800914" w:rsidRDefault="007C4B9B" w:rsidP="007C4B9B">
      <w:pPr>
        <w:tabs>
          <w:tab w:val="left" w:pos="567"/>
        </w:tabs>
        <w:spacing w:after="0" w:line="240" w:lineRule="auto"/>
        <w:ind w:left="567" w:hanging="567"/>
        <w:contextualSpacing/>
        <w:rPr>
          <w:rFonts w:ascii="Times New Roman" w:eastAsia="Times New Roman" w:hAnsi="Times New Roman" w:cs="Times New Roman"/>
        </w:rPr>
      </w:pPr>
      <w:r w:rsidRPr="00800914">
        <w:rPr>
          <w:rFonts w:ascii="Times New Roman" w:eastAsia="Times New Roman" w:hAnsi="Times New Roman" w:cs="Times New Roman"/>
        </w:rPr>
        <w:t>6.</w:t>
      </w:r>
      <w:r w:rsidRPr="00800914">
        <w:rPr>
          <w:rFonts w:ascii="Times New Roman" w:eastAsia="Times New Roman" w:hAnsi="Times New Roman" w:cs="Times New Roman"/>
        </w:rPr>
        <w:tab/>
        <w:t>Pakuotės turinys ir kita informacija</w:t>
      </w:r>
    </w:p>
    <w:p w14:paraId="33E53534" w14:textId="77777777" w:rsidR="007C4B9B" w:rsidRPr="00800914" w:rsidRDefault="007C4B9B" w:rsidP="007C4B9B">
      <w:pPr>
        <w:numPr>
          <w:ilvl w:val="12"/>
          <w:numId w:val="0"/>
        </w:numPr>
        <w:spacing w:after="0" w:line="240" w:lineRule="auto"/>
        <w:contextualSpacing/>
        <w:rPr>
          <w:rFonts w:ascii="Times New Roman" w:eastAsia="Times New Roman" w:hAnsi="Times New Roman" w:cs="Times New Roman"/>
        </w:rPr>
      </w:pPr>
    </w:p>
    <w:p w14:paraId="7B36D7B7" w14:textId="77777777" w:rsidR="007C4B9B" w:rsidRPr="00800914" w:rsidRDefault="007C4B9B" w:rsidP="007C4B9B">
      <w:pPr>
        <w:numPr>
          <w:ilvl w:val="12"/>
          <w:numId w:val="0"/>
        </w:numPr>
        <w:spacing w:after="0" w:line="240" w:lineRule="auto"/>
        <w:contextualSpacing/>
        <w:rPr>
          <w:rFonts w:ascii="Times New Roman" w:eastAsia="Times New Roman" w:hAnsi="Times New Roman" w:cs="Times New Roman"/>
        </w:rPr>
      </w:pPr>
    </w:p>
    <w:p w14:paraId="01FE80CB" w14:textId="33D6F5E0" w:rsidR="007C4B9B" w:rsidRPr="00800914" w:rsidRDefault="007C4B9B" w:rsidP="007C4B9B">
      <w:pPr>
        <w:numPr>
          <w:ilvl w:val="12"/>
          <w:numId w:val="0"/>
        </w:numPr>
        <w:tabs>
          <w:tab w:val="left" w:pos="567"/>
        </w:tabs>
        <w:spacing w:after="0" w:line="240" w:lineRule="auto"/>
        <w:ind w:left="567" w:hanging="567"/>
        <w:contextualSpacing/>
        <w:outlineLvl w:val="0"/>
        <w:rPr>
          <w:rFonts w:ascii="Times New Roman" w:eastAsia="Times New Roman" w:hAnsi="Times New Roman" w:cs="Times New Roman"/>
          <w:b/>
          <w:caps/>
        </w:rPr>
      </w:pPr>
      <w:r w:rsidRPr="00800914">
        <w:rPr>
          <w:rFonts w:ascii="Times New Roman" w:eastAsia="Times New Roman" w:hAnsi="Times New Roman" w:cs="Times New Roman"/>
          <w:b/>
        </w:rPr>
        <w:t>1.</w:t>
      </w:r>
      <w:r w:rsidRPr="00800914">
        <w:rPr>
          <w:rFonts w:ascii="Times New Roman" w:eastAsia="Times New Roman" w:hAnsi="Times New Roman" w:cs="Times New Roman"/>
          <w:b/>
        </w:rPr>
        <w:tab/>
        <w:t xml:space="preserve">Kas yra </w:t>
      </w:r>
      <w:proofErr w:type="spellStart"/>
      <w:r w:rsidR="004347A2">
        <w:rPr>
          <w:rFonts w:ascii="Times New Roman" w:eastAsia="Times New Roman" w:hAnsi="Times New Roman" w:cs="Times New Roman"/>
          <w:b/>
        </w:rPr>
        <w:t>Konact</w:t>
      </w:r>
      <w:proofErr w:type="spellEnd"/>
      <w:r w:rsidRPr="00800914">
        <w:rPr>
          <w:rFonts w:ascii="Times New Roman" w:eastAsia="Times New Roman" w:hAnsi="Times New Roman" w:cs="Times New Roman"/>
          <w:b/>
        </w:rPr>
        <w:t xml:space="preserve"> šampūnas ir kam jis vartojamas</w:t>
      </w:r>
    </w:p>
    <w:p w14:paraId="1B9FA239" w14:textId="77777777" w:rsidR="007C4B9B" w:rsidRPr="00800914" w:rsidRDefault="007C4B9B" w:rsidP="007C4B9B">
      <w:pPr>
        <w:tabs>
          <w:tab w:val="left" w:pos="567"/>
        </w:tabs>
        <w:spacing w:after="0" w:line="240" w:lineRule="auto"/>
        <w:ind w:left="567" w:hanging="567"/>
        <w:contextualSpacing/>
        <w:rPr>
          <w:rFonts w:ascii="Times New Roman" w:eastAsia="Times New Roman" w:hAnsi="Times New Roman" w:cs="Times New Roman"/>
        </w:rPr>
      </w:pPr>
    </w:p>
    <w:p w14:paraId="561F1A35" w14:textId="58A3694A" w:rsidR="007C4B9B" w:rsidRPr="00800914" w:rsidRDefault="004347A2" w:rsidP="007C4B9B">
      <w:pPr>
        <w:tabs>
          <w:tab w:val="left" w:pos="567"/>
        </w:tabs>
        <w:spacing w:after="0" w:line="240" w:lineRule="auto"/>
        <w:contextualSpacing/>
        <w:rPr>
          <w:rFonts w:ascii="Times New Roman" w:eastAsia="Times New Roman" w:hAnsi="Times New Roman" w:cs="Times New Roman"/>
        </w:rPr>
      </w:pPr>
      <w:proofErr w:type="spellStart"/>
      <w:r>
        <w:rPr>
          <w:rFonts w:ascii="Times New Roman" w:eastAsia="Times New Roman" w:hAnsi="Times New Roman" w:cs="Times New Roman"/>
        </w:rPr>
        <w:t>Konact</w:t>
      </w:r>
      <w:proofErr w:type="spellEnd"/>
      <w:r w:rsidR="007C4B9B" w:rsidRPr="00800914">
        <w:rPr>
          <w:rFonts w:ascii="Times New Roman" w:eastAsia="Times New Roman" w:hAnsi="Times New Roman" w:cs="Times New Roman"/>
        </w:rPr>
        <w:t xml:space="preserve"> šampūnas yra vaistas, vartojamas toliau išvar</w:t>
      </w:r>
      <w:r w:rsidR="007C4B9B">
        <w:rPr>
          <w:rFonts w:ascii="Times New Roman" w:eastAsia="Times New Roman" w:hAnsi="Times New Roman" w:cs="Times New Roman"/>
        </w:rPr>
        <w:t>d</w:t>
      </w:r>
      <w:r w:rsidR="007C4B9B" w:rsidRPr="00800914">
        <w:rPr>
          <w:rFonts w:ascii="Times New Roman" w:eastAsia="Times New Roman" w:hAnsi="Times New Roman" w:cs="Times New Roman"/>
        </w:rPr>
        <w:t>ytų infekcinių odos ligų, kurias sukėlė grybeliai, gydymui:</w:t>
      </w:r>
    </w:p>
    <w:p w14:paraId="023D4843" w14:textId="77777777" w:rsidR="007C4B9B" w:rsidRPr="00800914" w:rsidRDefault="007C4B9B" w:rsidP="007C4B9B">
      <w:pPr>
        <w:numPr>
          <w:ilvl w:val="0"/>
          <w:numId w:val="6"/>
        </w:numPr>
        <w:tabs>
          <w:tab w:val="num" w:pos="540"/>
          <w:tab w:val="left" w:pos="567"/>
        </w:tabs>
        <w:spacing w:after="0" w:line="240" w:lineRule="auto"/>
        <w:ind w:left="540" w:hanging="540"/>
        <w:contextualSpacing/>
        <w:rPr>
          <w:rFonts w:ascii="Times New Roman" w:eastAsia="Times New Roman" w:hAnsi="Times New Roman" w:cs="Times New Roman"/>
        </w:rPr>
      </w:pPr>
      <w:bookmarkStart w:id="3" w:name="_Hlk1740537"/>
      <w:r w:rsidRPr="00800914">
        <w:rPr>
          <w:rFonts w:ascii="Times New Roman" w:eastAsia="Times New Roman" w:hAnsi="Times New Roman" w:cs="Times New Roman"/>
        </w:rPr>
        <w:t>sėleninio galvos odos pleiskanojimo</w:t>
      </w:r>
      <w:bookmarkEnd w:id="3"/>
      <w:r w:rsidRPr="00800914">
        <w:rPr>
          <w:rFonts w:ascii="Times New Roman" w:eastAsia="Times New Roman" w:hAnsi="Times New Roman" w:cs="Times New Roman"/>
        </w:rPr>
        <w:t xml:space="preserve"> (</w:t>
      </w:r>
      <w:r w:rsidRPr="00800914">
        <w:rPr>
          <w:rFonts w:ascii="Times New Roman" w:eastAsia="Times New Roman" w:hAnsi="Times New Roman" w:cs="Times New Roman"/>
          <w:i/>
        </w:rPr>
        <w:t>Pityriasis capitis)</w:t>
      </w:r>
      <w:r w:rsidRPr="00800914">
        <w:rPr>
          <w:rFonts w:ascii="Times New Roman" w:eastAsia="Times New Roman" w:hAnsi="Times New Roman" w:cs="Times New Roman"/>
        </w:rPr>
        <w:t>;</w:t>
      </w:r>
    </w:p>
    <w:p w14:paraId="0409E020" w14:textId="77777777" w:rsidR="007C4B9B" w:rsidRPr="00800914" w:rsidRDefault="007C4B9B" w:rsidP="007C4B9B">
      <w:pPr>
        <w:numPr>
          <w:ilvl w:val="0"/>
          <w:numId w:val="6"/>
        </w:numPr>
        <w:tabs>
          <w:tab w:val="num" w:pos="540"/>
          <w:tab w:val="left" w:pos="567"/>
        </w:tabs>
        <w:spacing w:after="0" w:line="240" w:lineRule="auto"/>
        <w:ind w:left="540" w:hanging="540"/>
        <w:contextualSpacing/>
        <w:rPr>
          <w:rFonts w:ascii="Times New Roman" w:eastAsia="Times New Roman" w:hAnsi="Times New Roman" w:cs="Times New Roman"/>
        </w:rPr>
      </w:pPr>
      <w:r w:rsidRPr="00800914">
        <w:rPr>
          <w:rFonts w:ascii="Times New Roman" w:eastAsia="Times New Roman" w:hAnsi="Times New Roman" w:cs="Times New Roman"/>
        </w:rPr>
        <w:t>seborėjinio dermatito (rausvai rudų dėmių, padengtų gelsvomis arba baltomis pleiskanomis);</w:t>
      </w:r>
    </w:p>
    <w:p w14:paraId="09E7DE6F" w14:textId="77777777" w:rsidR="007C4B9B" w:rsidRPr="00800914" w:rsidRDefault="007C4B9B" w:rsidP="007C4B9B">
      <w:pPr>
        <w:numPr>
          <w:ilvl w:val="0"/>
          <w:numId w:val="6"/>
        </w:numPr>
        <w:tabs>
          <w:tab w:val="num" w:pos="540"/>
          <w:tab w:val="left" w:pos="567"/>
        </w:tabs>
        <w:spacing w:after="0" w:line="240" w:lineRule="auto"/>
        <w:ind w:left="540" w:hanging="540"/>
        <w:contextualSpacing/>
        <w:rPr>
          <w:rFonts w:ascii="Times New Roman" w:eastAsia="Times New Roman" w:hAnsi="Times New Roman" w:cs="Times New Roman"/>
        </w:rPr>
      </w:pPr>
      <w:r w:rsidRPr="00800914">
        <w:rPr>
          <w:rFonts w:ascii="Times New Roman" w:eastAsia="Times New Roman" w:hAnsi="Times New Roman" w:cs="Times New Roman"/>
        </w:rPr>
        <w:t>įvairiaspalvės dedervinės (</w:t>
      </w:r>
      <w:r w:rsidRPr="00800914">
        <w:rPr>
          <w:rFonts w:ascii="Times New Roman" w:eastAsia="Times New Roman" w:hAnsi="Times New Roman" w:cs="Times New Roman"/>
          <w:i/>
        </w:rPr>
        <w:t>Pityriasis versicolor</w:t>
      </w:r>
      <w:r w:rsidRPr="00800914">
        <w:rPr>
          <w:rFonts w:ascii="Times New Roman" w:eastAsia="Times New Roman" w:hAnsi="Times New Roman" w:cs="Times New Roman"/>
        </w:rPr>
        <w:t>) (ant liemens esančių mažų, rudos ar baltos spalvos, nelygiais kraštais dėmių).</w:t>
      </w:r>
    </w:p>
    <w:p w14:paraId="1F4CF247" w14:textId="77777777" w:rsidR="007C4B9B" w:rsidRPr="00800914" w:rsidRDefault="007C4B9B" w:rsidP="007C4B9B">
      <w:pPr>
        <w:tabs>
          <w:tab w:val="left" w:pos="567"/>
        </w:tabs>
        <w:spacing w:after="0" w:line="240" w:lineRule="auto"/>
        <w:contextualSpacing/>
        <w:rPr>
          <w:rFonts w:ascii="Times New Roman" w:eastAsia="Times New Roman" w:hAnsi="Times New Roman" w:cs="Times New Roman"/>
        </w:rPr>
      </w:pPr>
    </w:p>
    <w:p w14:paraId="65F74D95" w14:textId="100B30B3" w:rsidR="007C4B9B" w:rsidRPr="00800914" w:rsidRDefault="004347A2" w:rsidP="007C4B9B">
      <w:pPr>
        <w:tabs>
          <w:tab w:val="left" w:pos="567"/>
        </w:tabs>
        <w:spacing w:after="0" w:line="240" w:lineRule="auto"/>
        <w:contextualSpacing/>
        <w:rPr>
          <w:rFonts w:ascii="Times New Roman" w:eastAsia="Times New Roman" w:hAnsi="Times New Roman" w:cs="Times New Roman"/>
        </w:rPr>
      </w:pPr>
      <w:proofErr w:type="spellStart"/>
      <w:r>
        <w:rPr>
          <w:rFonts w:ascii="Times New Roman" w:eastAsia="Times New Roman" w:hAnsi="Times New Roman" w:cs="Times New Roman"/>
        </w:rPr>
        <w:t>Konact</w:t>
      </w:r>
      <w:proofErr w:type="spellEnd"/>
      <w:r w:rsidR="007C4B9B" w:rsidRPr="00800914">
        <w:rPr>
          <w:rFonts w:ascii="Times New Roman" w:eastAsia="Times New Roman" w:hAnsi="Times New Roman" w:cs="Times New Roman"/>
        </w:rPr>
        <w:t xml:space="preserve"> šampūnas tinka </w:t>
      </w:r>
      <w:proofErr w:type="spellStart"/>
      <w:r w:rsidR="007C4B9B" w:rsidRPr="00800914">
        <w:rPr>
          <w:rFonts w:ascii="Times New Roman" w:eastAsia="Times New Roman" w:hAnsi="Times New Roman" w:cs="Times New Roman"/>
          <w:i/>
        </w:rPr>
        <w:t>Pityriasis</w:t>
      </w:r>
      <w:proofErr w:type="spellEnd"/>
      <w:r w:rsidR="007C4B9B" w:rsidRPr="00800914">
        <w:rPr>
          <w:rFonts w:ascii="Times New Roman" w:eastAsia="Times New Roman" w:hAnsi="Times New Roman" w:cs="Times New Roman"/>
          <w:i/>
        </w:rPr>
        <w:t xml:space="preserve"> capiti</w:t>
      </w:r>
      <w:r w:rsidR="007C4B9B" w:rsidRPr="00800914">
        <w:rPr>
          <w:rFonts w:ascii="Times New Roman" w:eastAsia="Times New Roman" w:hAnsi="Times New Roman" w:cs="Times New Roman"/>
        </w:rPr>
        <w:t>s ir seborėjinio dermatito profilaktikai.</w:t>
      </w:r>
    </w:p>
    <w:p w14:paraId="5B68447D" w14:textId="77777777" w:rsidR="007C4B9B" w:rsidRPr="00800914" w:rsidRDefault="007C4B9B" w:rsidP="007C4B9B">
      <w:pPr>
        <w:numPr>
          <w:ilvl w:val="12"/>
          <w:numId w:val="0"/>
        </w:numPr>
        <w:spacing w:after="0" w:line="240" w:lineRule="auto"/>
        <w:contextualSpacing/>
        <w:rPr>
          <w:rFonts w:ascii="Times New Roman" w:eastAsia="Times New Roman" w:hAnsi="Times New Roman" w:cs="Times New Roman"/>
        </w:rPr>
      </w:pPr>
    </w:p>
    <w:p w14:paraId="4A1856D0" w14:textId="77777777" w:rsidR="007C4B9B" w:rsidRPr="00800914" w:rsidRDefault="007C4B9B" w:rsidP="007C4B9B">
      <w:pPr>
        <w:numPr>
          <w:ilvl w:val="12"/>
          <w:numId w:val="0"/>
        </w:numPr>
        <w:spacing w:after="0" w:line="240" w:lineRule="auto"/>
        <w:contextualSpacing/>
        <w:rPr>
          <w:rFonts w:ascii="Times New Roman" w:eastAsia="Times New Roman" w:hAnsi="Times New Roman" w:cs="Times New Roman"/>
        </w:rPr>
      </w:pPr>
    </w:p>
    <w:p w14:paraId="22C73684" w14:textId="1857FD53" w:rsidR="007C4B9B" w:rsidRPr="00800914" w:rsidRDefault="007C4B9B" w:rsidP="007C4B9B">
      <w:pPr>
        <w:numPr>
          <w:ilvl w:val="12"/>
          <w:numId w:val="0"/>
        </w:numPr>
        <w:tabs>
          <w:tab w:val="left" w:pos="567"/>
        </w:tabs>
        <w:spacing w:after="0" w:line="240" w:lineRule="auto"/>
        <w:ind w:left="567" w:hanging="567"/>
        <w:contextualSpacing/>
        <w:outlineLvl w:val="0"/>
        <w:rPr>
          <w:rFonts w:ascii="Times New Roman" w:eastAsia="Times New Roman" w:hAnsi="Times New Roman" w:cs="Times New Roman"/>
          <w:b/>
          <w:caps/>
        </w:rPr>
      </w:pPr>
      <w:r w:rsidRPr="00800914">
        <w:rPr>
          <w:rFonts w:ascii="Times New Roman" w:eastAsia="Times New Roman" w:hAnsi="Times New Roman" w:cs="Times New Roman"/>
          <w:b/>
        </w:rPr>
        <w:t>2.</w:t>
      </w:r>
      <w:r w:rsidRPr="00800914">
        <w:rPr>
          <w:rFonts w:ascii="Times New Roman" w:eastAsia="Times New Roman" w:hAnsi="Times New Roman" w:cs="Times New Roman"/>
          <w:b/>
        </w:rPr>
        <w:tab/>
        <w:t xml:space="preserve">Kas žinotina prieš vartojant </w:t>
      </w:r>
      <w:proofErr w:type="spellStart"/>
      <w:r w:rsidR="004347A2">
        <w:rPr>
          <w:rFonts w:ascii="Times New Roman" w:eastAsia="Times New Roman" w:hAnsi="Times New Roman" w:cs="Times New Roman"/>
          <w:b/>
        </w:rPr>
        <w:t>Konact</w:t>
      </w:r>
      <w:proofErr w:type="spellEnd"/>
      <w:r w:rsidRPr="00800914">
        <w:rPr>
          <w:rFonts w:ascii="Times New Roman" w:eastAsia="Times New Roman" w:hAnsi="Times New Roman" w:cs="Times New Roman"/>
          <w:b/>
        </w:rPr>
        <w:t xml:space="preserve"> šampūną</w:t>
      </w:r>
    </w:p>
    <w:p w14:paraId="4F832E55" w14:textId="77777777" w:rsidR="007C4B9B" w:rsidRPr="00800914" w:rsidRDefault="007C4B9B" w:rsidP="007C4B9B">
      <w:pPr>
        <w:tabs>
          <w:tab w:val="left" w:pos="567"/>
        </w:tabs>
        <w:spacing w:after="0" w:line="240" w:lineRule="auto"/>
        <w:ind w:left="567" w:hanging="567"/>
        <w:contextualSpacing/>
        <w:rPr>
          <w:rFonts w:ascii="Times New Roman" w:eastAsia="Times New Roman" w:hAnsi="Times New Roman" w:cs="Times New Roman"/>
        </w:rPr>
      </w:pPr>
    </w:p>
    <w:p w14:paraId="76955E8C" w14:textId="029E18C5" w:rsidR="007C4B9B" w:rsidRPr="00800914" w:rsidRDefault="004347A2" w:rsidP="007C4B9B">
      <w:pPr>
        <w:tabs>
          <w:tab w:val="left" w:pos="567"/>
        </w:tabs>
        <w:spacing w:after="0" w:line="240" w:lineRule="auto"/>
        <w:ind w:left="567" w:hanging="567"/>
        <w:contextualSpacing/>
        <w:rPr>
          <w:rFonts w:ascii="Times New Roman" w:eastAsia="Times New Roman" w:hAnsi="Times New Roman" w:cs="Times New Roman"/>
          <w:b/>
          <w:caps/>
        </w:rPr>
      </w:pPr>
      <w:proofErr w:type="spellStart"/>
      <w:r>
        <w:rPr>
          <w:rFonts w:ascii="Times New Roman" w:eastAsia="Times New Roman" w:hAnsi="Times New Roman" w:cs="Times New Roman"/>
          <w:b/>
          <w:bCs/>
        </w:rPr>
        <w:t>Konact</w:t>
      </w:r>
      <w:proofErr w:type="spellEnd"/>
      <w:r w:rsidR="007C4B9B" w:rsidRPr="00800914">
        <w:rPr>
          <w:rFonts w:ascii="Times New Roman" w:eastAsia="Times New Roman" w:hAnsi="Times New Roman" w:cs="Times New Roman"/>
          <w:b/>
          <w:bCs/>
        </w:rPr>
        <w:t xml:space="preserve"> šampūno vartoti negalima:</w:t>
      </w:r>
    </w:p>
    <w:p w14:paraId="5B5921BC" w14:textId="77777777" w:rsidR="007C4B9B" w:rsidRPr="00800914" w:rsidRDefault="007C4B9B" w:rsidP="007C4B9B">
      <w:pPr>
        <w:numPr>
          <w:ilvl w:val="12"/>
          <w:numId w:val="0"/>
        </w:numPr>
        <w:tabs>
          <w:tab w:val="left" w:pos="567"/>
        </w:tabs>
        <w:spacing w:after="0" w:line="240" w:lineRule="auto"/>
        <w:ind w:left="567" w:hanging="567"/>
        <w:contextualSpacing/>
        <w:rPr>
          <w:rFonts w:ascii="Times New Roman" w:eastAsia="Times New Roman" w:hAnsi="Times New Roman" w:cs="Times New Roman"/>
        </w:rPr>
      </w:pPr>
      <w:r w:rsidRPr="00800914">
        <w:rPr>
          <w:rFonts w:ascii="Times New Roman" w:eastAsia="Times New Roman" w:hAnsi="Times New Roman" w:cs="Times New Roman"/>
        </w:rPr>
        <w:t>-</w:t>
      </w:r>
      <w:r w:rsidRPr="00800914">
        <w:rPr>
          <w:rFonts w:ascii="Times New Roman" w:eastAsia="Times New Roman" w:hAnsi="Times New Roman" w:cs="Times New Roman"/>
        </w:rPr>
        <w:tab/>
        <w:t>jeigu yra alergija ketokonazolui arba bet kuriai pagalbinei šio vaisto medžiagai (jos išvardytos 6 skyriuje) (sudrėkinta šampūnu oda parausta, pradeda niežėti).</w:t>
      </w:r>
    </w:p>
    <w:p w14:paraId="05701353" w14:textId="77777777" w:rsidR="007C4B9B" w:rsidRPr="00800914" w:rsidRDefault="007C4B9B" w:rsidP="007C4B9B">
      <w:pPr>
        <w:tabs>
          <w:tab w:val="left" w:pos="567"/>
        </w:tabs>
        <w:spacing w:after="0" w:line="240" w:lineRule="auto"/>
        <w:ind w:left="567" w:hanging="567"/>
        <w:contextualSpacing/>
        <w:rPr>
          <w:rFonts w:ascii="Times New Roman" w:eastAsia="Times New Roman" w:hAnsi="Times New Roman" w:cs="Times New Roman"/>
        </w:rPr>
      </w:pPr>
    </w:p>
    <w:p w14:paraId="37A20B74" w14:textId="77777777" w:rsidR="007C4B9B" w:rsidRPr="00800914" w:rsidRDefault="007C4B9B" w:rsidP="007C4B9B">
      <w:pPr>
        <w:tabs>
          <w:tab w:val="left" w:pos="567"/>
        </w:tabs>
        <w:spacing w:after="0" w:line="240" w:lineRule="auto"/>
        <w:ind w:left="567" w:hanging="567"/>
        <w:contextualSpacing/>
        <w:rPr>
          <w:rFonts w:ascii="Times New Roman" w:eastAsia="Times New Roman" w:hAnsi="Times New Roman" w:cs="Times New Roman"/>
          <w:b/>
        </w:rPr>
      </w:pPr>
      <w:r w:rsidRPr="00800914">
        <w:rPr>
          <w:rFonts w:ascii="Times New Roman" w:eastAsia="Times New Roman" w:hAnsi="Times New Roman" w:cs="Times New Roman"/>
          <w:b/>
        </w:rPr>
        <w:t>Įspėjimai ir atsargumo priemonės</w:t>
      </w:r>
    </w:p>
    <w:p w14:paraId="5E9E32BC" w14:textId="0628F937" w:rsidR="007C4B9B" w:rsidRPr="00800914" w:rsidRDefault="007C4B9B" w:rsidP="007C4B9B">
      <w:pPr>
        <w:numPr>
          <w:ilvl w:val="12"/>
          <w:numId w:val="0"/>
        </w:numPr>
        <w:spacing w:after="0" w:line="240" w:lineRule="auto"/>
        <w:ind w:right="-2"/>
        <w:contextualSpacing/>
        <w:rPr>
          <w:rFonts w:ascii="Times New Roman" w:eastAsia="Times New Roman" w:hAnsi="Times New Roman" w:cs="Times New Roman"/>
        </w:rPr>
      </w:pPr>
      <w:r w:rsidRPr="00800914">
        <w:rPr>
          <w:rFonts w:ascii="Times New Roman" w:eastAsia="Times New Roman" w:hAnsi="Times New Roman" w:cs="Times New Roman"/>
        </w:rPr>
        <w:t xml:space="preserve">Pasitarkite su gydytoju arba vaistininku, prieš pradėdami vartoti </w:t>
      </w:r>
      <w:proofErr w:type="spellStart"/>
      <w:r w:rsidR="004347A2">
        <w:rPr>
          <w:rFonts w:ascii="Times New Roman" w:eastAsia="Times New Roman" w:hAnsi="Times New Roman" w:cs="Times New Roman"/>
        </w:rPr>
        <w:t>Konact</w:t>
      </w:r>
      <w:proofErr w:type="spellEnd"/>
      <w:r w:rsidRPr="00800914">
        <w:rPr>
          <w:rFonts w:ascii="Times New Roman" w:eastAsia="Times New Roman" w:hAnsi="Times New Roman" w:cs="Times New Roman"/>
        </w:rPr>
        <w:t>.</w:t>
      </w:r>
    </w:p>
    <w:p w14:paraId="760D4F14" w14:textId="6CED5692" w:rsidR="007C4B9B" w:rsidRPr="00800914" w:rsidRDefault="007C4B9B" w:rsidP="007C4B9B">
      <w:pPr>
        <w:tabs>
          <w:tab w:val="left" w:pos="0"/>
        </w:tabs>
        <w:spacing w:after="0" w:line="240" w:lineRule="auto"/>
        <w:contextualSpacing/>
        <w:rPr>
          <w:rFonts w:ascii="Times New Roman" w:eastAsia="Times New Roman" w:hAnsi="Times New Roman" w:cs="Times New Roman"/>
        </w:rPr>
      </w:pPr>
      <w:r w:rsidRPr="00800914">
        <w:rPr>
          <w:rFonts w:ascii="Times New Roman" w:eastAsia="Times New Roman" w:hAnsi="Times New Roman" w:cs="Times New Roman"/>
        </w:rPr>
        <w:t xml:space="preserve">Reikia saugotis, kad </w:t>
      </w:r>
      <w:proofErr w:type="spellStart"/>
      <w:r w:rsidR="004347A2">
        <w:rPr>
          <w:rFonts w:ascii="Times New Roman" w:eastAsia="Times New Roman" w:hAnsi="Times New Roman" w:cs="Times New Roman"/>
        </w:rPr>
        <w:t>Konact</w:t>
      </w:r>
      <w:proofErr w:type="spellEnd"/>
      <w:r w:rsidRPr="00800914">
        <w:rPr>
          <w:rFonts w:ascii="Times New Roman" w:eastAsia="Times New Roman" w:hAnsi="Times New Roman" w:cs="Times New Roman"/>
        </w:rPr>
        <w:t xml:space="preserve">, kaip ir kitokio šampūno, nepatektų į akis. Jeigu taip atsitinka, jas reikia praplauti vandeniu. </w:t>
      </w:r>
    </w:p>
    <w:p w14:paraId="779FAAF9" w14:textId="77777777" w:rsidR="007C4B9B" w:rsidRPr="00800914" w:rsidRDefault="007C4B9B" w:rsidP="007C4B9B">
      <w:pPr>
        <w:numPr>
          <w:ilvl w:val="12"/>
          <w:numId w:val="0"/>
        </w:numPr>
        <w:spacing w:after="0" w:line="240" w:lineRule="auto"/>
        <w:contextualSpacing/>
        <w:rPr>
          <w:rFonts w:ascii="Times New Roman" w:eastAsia="Times New Roman" w:hAnsi="Times New Roman" w:cs="Times New Roman"/>
        </w:rPr>
      </w:pPr>
    </w:p>
    <w:p w14:paraId="436F0446" w14:textId="77777777" w:rsidR="007C4B9B" w:rsidRPr="00800914" w:rsidRDefault="007C4B9B" w:rsidP="007C4B9B">
      <w:pPr>
        <w:numPr>
          <w:ilvl w:val="12"/>
          <w:numId w:val="0"/>
        </w:numPr>
        <w:spacing w:after="0" w:line="240" w:lineRule="auto"/>
        <w:contextualSpacing/>
        <w:rPr>
          <w:rFonts w:ascii="Times New Roman" w:eastAsia="Times New Roman" w:hAnsi="Times New Roman" w:cs="Times New Roman"/>
          <w:b/>
        </w:rPr>
      </w:pPr>
      <w:r w:rsidRPr="00800914">
        <w:rPr>
          <w:rFonts w:ascii="Times New Roman" w:eastAsia="Times New Roman" w:hAnsi="Times New Roman" w:cs="Times New Roman"/>
          <w:b/>
        </w:rPr>
        <w:t>Vaikams ir paaugliams</w:t>
      </w:r>
    </w:p>
    <w:p w14:paraId="1503C7FA" w14:textId="681F1A96" w:rsidR="007C4B9B" w:rsidRPr="00800914" w:rsidRDefault="004347A2" w:rsidP="007C4B9B">
      <w:pPr>
        <w:tabs>
          <w:tab w:val="left" w:pos="567"/>
        </w:tabs>
        <w:spacing w:after="0" w:line="240" w:lineRule="auto"/>
        <w:contextualSpacing/>
        <w:rPr>
          <w:rFonts w:ascii="Times New Roman" w:eastAsia="Times New Roman" w:hAnsi="Times New Roman" w:cs="Times New Roman"/>
        </w:rPr>
      </w:pPr>
      <w:r>
        <w:rPr>
          <w:rFonts w:ascii="Times New Roman" w:eastAsia="Times New Roman" w:hAnsi="Times New Roman" w:cs="Times New Roman"/>
          <w:noProof/>
        </w:rPr>
        <w:t>Konact</w:t>
      </w:r>
      <w:r w:rsidR="007C4B9B" w:rsidRPr="00800914">
        <w:rPr>
          <w:rFonts w:ascii="Times New Roman" w:eastAsia="Times New Roman" w:hAnsi="Times New Roman" w:cs="Times New Roman"/>
          <w:noProof/>
        </w:rPr>
        <w:t xml:space="preserve">  saugumas ir veiksmingumas jaunesniems kaip 12 metų vaikams nebuvo nustatytas.</w:t>
      </w:r>
    </w:p>
    <w:p w14:paraId="4D1B6D6E" w14:textId="77777777" w:rsidR="007C4B9B" w:rsidRPr="00800914" w:rsidRDefault="007C4B9B" w:rsidP="007C4B9B">
      <w:pPr>
        <w:numPr>
          <w:ilvl w:val="12"/>
          <w:numId w:val="0"/>
        </w:numPr>
        <w:spacing w:after="0" w:line="240" w:lineRule="auto"/>
        <w:contextualSpacing/>
        <w:rPr>
          <w:rFonts w:ascii="Times New Roman" w:eastAsia="Times New Roman" w:hAnsi="Times New Roman" w:cs="Times New Roman"/>
          <w:b/>
        </w:rPr>
      </w:pPr>
    </w:p>
    <w:p w14:paraId="3041E3DD" w14:textId="77777777" w:rsidR="007C4B9B" w:rsidRPr="00800914" w:rsidRDefault="007C4B9B" w:rsidP="007C4B9B">
      <w:pPr>
        <w:numPr>
          <w:ilvl w:val="12"/>
          <w:numId w:val="0"/>
        </w:numPr>
        <w:spacing w:after="0" w:line="240" w:lineRule="auto"/>
        <w:contextualSpacing/>
        <w:rPr>
          <w:rFonts w:ascii="Times New Roman" w:eastAsia="Times New Roman" w:hAnsi="Times New Roman" w:cs="Times New Roman"/>
        </w:rPr>
      </w:pPr>
    </w:p>
    <w:p w14:paraId="6ACF5306" w14:textId="52C23404" w:rsidR="007C4B9B" w:rsidRPr="00800914" w:rsidRDefault="007C4B9B" w:rsidP="007C4B9B">
      <w:pPr>
        <w:tabs>
          <w:tab w:val="left" w:pos="567"/>
        </w:tabs>
        <w:spacing w:after="0" w:line="240" w:lineRule="auto"/>
        <w:ind w:left="567" w:hanging="567"/>
        <w:contextualSpacing/>
        <w:rPr>
          <w:rFonts w:ascii="Times New Roman" w:eastAsia="Times New Roman" w:hAnsi="Times New Roman" w:cs="Times New Roman"/>
          <w:b/>
        </w:rPr>
      </w:pPr>
      <w:r w:rsidRPr="00800914">
        <w:rPr>
          <w:rFonts w:ascii="Times New Roman" w:eastAsia="Times New Roman" w:hAnsi="Times New Roman" w:cs="Times New Roman"/>
          <w:b/>
        </w:rPr>
        <w:lastRenderedPageBreak/>
        <w:t xml:space="preserve">Kiti vaistai ir </w:t>
      </w:r>
      <w:proofErr w:type="spellStart"/>
      <w:r w:rsidR="004347A2">
        <w:rPr>
          <w:rFonts w:ascii="Times New Roman" w:eastAsia="Times New Roman" w:hAnsi="Times New Roman" w:cs="Times New Roman"/>
          <w:b/>
        </w:rPr>
        <w:t>Konact</w:t>
      </w:r>
      <w:proofErr w:type="spellEnd"/>
    </w:p>
    <w:p w14:paraId="2EB100CC" w14:textId="77777777" w:rsidR="007C4B9B" w:rsidRPr="00800914" w:rsidRDefault="007C4B9B" w:rsidP="007C4B9B">
      <w:pPr>
        <w:tabs>
          <w:tab w:val="left" w:pos="567"/>
        </w:tabs>
        <w:spacing w:after="0" w:line="240" w:lineRule="auto"/>
        <w:contextualSpacing/>
        <w:rPr>
          <w:rFonts w:ascii="Times New Roman" w:eastAsia="Times New Roman" w:hAnsi="Times New Roman" w:cs="Times New Roman"/>
        </w:rPr>
      </w:pPr>
      <w:r w:rsidRPr="00800914">
        <w:rPr>
          <w:rFonts w:ascii="Times New Roman" w:eastAsia="Times New Roman" w:hAnsi="Times New Roman" w:cs="Times New Roman"/>
        </w:rPr>
        <w:t>Jeigu vartojate ar neseniai vartojote kitų vaistų arba dėl to nesate tikri, pasakykite gydytojui arba vaistininkui.</w:t>
      </w:r>
    </w:p>
    <w:p w14:paraId="57785013" w14:textId="77777777" w:rsidR="007C4B9B" w:rsidRPr="00800914" w:rsidRDefault="007C4B9B" w:rsidP="007C4B9B">
      <w:pPr>
        <w:numPr>
          <w:ilvl w:val="12"/>
          <w:numId w:val="0"/>
        </w:numPr>
        <w:spacing w:after="0" w:line="240" w:lineRule="auto"/>
        <w:contextualSpacing/>
        <w:rPr>
          <w:rFonts w:ascii="Times New Roman" w:eastAsia="Times New Roman" w:hAnsi="Times New Roman" w:cs="Times New Roman"/>
        </w:rPr>
      </w:pPr>
    </w:p>
    <w:p w14:paraId="3DA4CB0F" w14:textId="788AD338" w:rsidR="007C4B9B" w:rsidRPr="00800914" w:rsidRDefault="007C4B9B" w:rsidP="007C4B9B">
      <w:pPr>
        <w:tabs>
          <w:tab w:val="left" w:pos="567"/>
        </w:tabs>
        <w:spacing w:after="0" w:line="240" w:lineRule="auto"/>
        <w:contextualSpacing/>
        <w:rPr>
          <w:rFonts w:ascii="Times New Roman" w:eastAsia="Times New Roman" w:hAnsi="Times New Roman" w:cs="Times New Roman"/>
          <w:iCs/>
        </w:rPr>
      </w:pPr>
      <w:r w:rsidRPr="00800914">
        <w:rPr>
          <w:rFonts w:ascii="Times New Roman" w:eastAsia="Times New Roman" w:hAnsi="Times New Roman" w:cs="Times New Roman"/>
          <w:i/>
        </w:rPr>
        <w:t>Kortikosteroidų kremas, tepalas arba losjonas.</w:t>
      </w:r>
    </w:p>
    <w:p w14:paraId="760ED656" w14:textId="77777777" w:rsidR="007C4B9B" w:rsidRPr="00800914" w:rsidRDefault="007C4B9B" w:rsidP="007C4B9B">
      <w:pPr>
        <w:tabs>
          <w:tab w:val="left" w:pos="567"/>
        </w:tabs>
        <w:spacing w:after="0" w:line="240" w:lineRule="auto"/>
        <w:contextualSpacing/>
        <w:jc w:val="both"/>
        <w:rPr>
          <w:rFonts w:ascii="Times New Roman" w:eastAsia="Times New Roman" w:hAnsi="Times New Roman" w:cs="Times New Roman"/>
          <w:iCs/>
        </w:rPr>
      </w:pPr>
    </w:p>
    <w:p w14:paraId="3241A3EB" w14:textId="145630A5" w:rsidR="007C4B9B" w:rsidRPr="00800914" w:rsidRDefault="007C4B9B" w:rsidP="007C4B9B">
      <w:pPr>
        <w:tabs>
          <w:tab w:val="left" w:pos="567"/>
        </w:tabs>
        <w:spacing w:after="0" w:line="240" w:lineRule="auto"/>
        <w:contextualSpacing/>
        <w:rPr>
          <w:rFonts w:ascii="Times New Roman" w:eastAsia="Times New Roman" w:hAnsi="Times New Roman" w:cs="Times New Roman"/>
        </w:rPr>
      </w:pPr>
      <w:r w:rsidRPr="00800914">
        <w:rPr>
          <w:rFonts w:ascii="Times New Roman" w:eastAsia="Times New Roman" w:hAnsi="Times New Roman" w:cs="Times New Roman"/>
        </w:rPr>
        <w:t xml:space="preserve">Jeigu vartojate tokių vaistų, pasitarkite su gydytoju arba vaistininku, prieš pradėdami gydymą </w:t>
      </w:r>
      <w:proofErr w:type="spellStart"/>
      <w:r w:rsidR="004347A2">
        <w:rPr>
          <w:rFonts w:ascii="Times New Roman" w:eastAsia="Times New Roman" w:hAnsi="Times New Roman" w:cs="Times New Roman"/>
        </w:rPr>
        <w:t>Konact</w:t>
      </w:r>
      <w:proofErr w:type="spellEnd"/>
      <w:r w:rsidRPr="00800914">
        <w:rPr>
          <w:rFonts w:ascii="Times New Roman" w:eastAsia="Times New Roman" w:hAnsi="Times New Roman" w:cs="Times New Roman"/>
        </w:rPr>
        <w:t xml:space="preserve"> šampūnu. </w:t>
      </w:r>
      <w:proofErr w:type="spellStart"/>
      <w:r w:rsidR="004347A2">
        <w:rPr>
          <w:rFonts w:ascii="Times New Roman" w:eastAsia="Times New Roman" w:hAnsi="Times New Roman" w:cs="Times New Roman"/>
        </w:rPr>
        <w:t>Konact</w:t>
      </w:r>
      <w:proofErr w:type="spellEnd"/>
      <w:r w:rsidRPr="00800914">
        <w:rPr>
          <w:rFonts w:ascii="Times New Roman" w:eastAsia="Times New Roman" w:hAnsi="Times New Roman" w:cs="Times New Roman"/>
        </w:rPr>
        <w:t xml:space="preserve"> šampūną galima pradėti vartoti iš karto, bet vaisto su kortikosteroidais vartojimo iš karto nutraukti negalima, kadangi oda gali parausti ir niežėti.</w:t>
      </w:r>
    </w:p>
    <w:p w14:paraId="1B3A3FD2" w14:textId="77777777" w:rsidR="007C4B9B" w:rsidRPr="00800914" w:rsidRDefault="007C4B9B" w:rsidP="007C4B9B">
      <w:pPr>
        <w:tabs>
          <w:tab w:val="left" w:pos="567"/>
        </w:tabs>
        <w:spacing w:after="0" w:line="240" w:lineRule="auto"/>
        <w:contextualSpacing/>
        <w:rPr>
          <w:rFonts w:ascii="Times New Roman" w:eastAsia="Times New Roman" w:hAnsi="Times New Roman" w:cs="Times New Roman"/>
        </w:rPr>
      </w:pPr>
    </w:p>
    <w:p w14:paraId="24AF1FC7" w14:textId="77777777" w:rsidR="007C4B9B" w:rsidRPr="00800914" w:rsidRDefault="007C4B9B" w:rsidP="007C4B9B">
      <w:pPr>
        <w:keepNext/>
        <w:tabs>
          <w:tab w:val="left" w:pos="567"/>
        </w:tabs>
        <w:spacing w:after="0" w:line="240" w:lineRule="auto"/>
        <w:contextualSpacing/>
        <w:rPr>
          <w:rFonts w:ascii="Times New Roman" w:eastAsia="Times New Roman" w:hAnsi="Times New Roman" w:cs="Times New Roman"/>
        </w:rPr>
      </w:pPr>
      <w:r w:rsidRPr="00800914">
        <w:rPr>
          <w:rFonts w:ascii="Times New Roman" w:eastAsia="Times New Roman" w:hAnsi="Times New Roman" w:cs="Times New Roman"/>
        </w:rPr>
        <w:t>Toliau kortikosteroidų reikia vartoti taip:</w:t>
      </w:r>
    </w:p>
    <w:p w14:paraId="6D62C984" w14:textId="77777777" w:rsidR="007C4B9B" w:rsidRPr="00800914" w:rsidRDefault="007C4B9B" w:rsidP="007C4B9B">
      <w:pPr>
        <w:tabs>
          <w:tab w:val="left" w:pos="567"/>
        </w:tabs>
        <w:spacing w:after="0" w:line="240" w:lineRule="auto"/>
        <w:ind w:left="567" w:hanging="567"/>
        <w:contextualSpacing/>
        <w:rPr>
          <w:rFonts w:ascii="Times New Roman" w:eastAsia="Times New Roman" w:hAnsi="Times New Roman" w:cs="Times New Roman"/>
        </w:rPr>
      </w:pPr>
      <w:r w:rsidRPr="00800914">
        <w:rPr>
          <w:rFonts w:ascii="Times New Roman" w:eastAsia="Times New Roman" w:hAnsi="Times New Roman" w:cs="Times New Roman"/>
        </w:rPr>
        <w:t>-</w:t>
      </w:r>
      <w:r w:rsidRPr="00800914">
        <w:rPr>
          <w:rFonts w:ascii="Times New Roman" w:eastAsia="Times New Roman" w:hAnsi="Times New Roman" w:cs="Times New Roman"/>
        </w:rPr>
        <w:tab/>
        <w:t>pirmą savaitę odą reikia tepti tokiu pat jų kiekiu;</w:t>
      </w:r>
    </w:p>
    <w:p w14:paraId="01D9BDF3" w14:textId="77777777" w:rsidR="007C4B9B" w:rsidRPr="00800914" w:rsidRDefault="007C4B9B" w:rsidP="007C4B9B">
      <w:pPr>
        <w:tabs>
          <w:tab w:val="left" w:pos="567"/>
        </w:tabs>
        <w:spacing w:after="0" w:line="240" w:lineRule="auto"/>
        <w:ind w:left="567" w:hanging="567"/>
        <w:contextualSpacing/>
        <w:rPr>
          <w:rFonts w:ascii="Times New Roman" w:eastAsia="Times New Roman" w:hAnsi="Times New Roman" w:cs="Times New Roman"/>
        </w:rPr>
      </w:pPr>
      <w:r w:rsidRPr="00800914">
        <w:rPr>
          <w:rFonts w:ascii="Times New Roman" w:eastAsia="Times New Roman" w:hAnsi="Times New Roman" w:cs="Times New Roman"/>
        </w:rPr>
        <w:t>-</w:t>
      </w:r>
      <w:r w:rsidRPr="00800914">
        <w:rPr>
          <w:rFonts w:ascii="Times New Roman" w:eastAsia="Times New Roman" w:hAnsi="Times New Roman" w:cs="Times New Roman"/>
        </w:rPr>
        <w:tab/>
        <w:t>kitas 1</w:t>
      </w:r>
      <w:r w:rsidRPr="00800914">
        <w:rPr>
          <w:rFonts w:ascii="Times New Roman" w:eastAsia="Times New Roman" w:hAnsi="Times New Roman" w:cs="Times New Roman"/>
        </w:rPr>
        <w:noBreakHyphen/>
        <w:t>2 savaites vartojimą reikia retinti;</w:t>
      </w:r>
    </w:p>
    <w:p w14:paraId="1958C375" w14:textId="77777777" w:rsidR="007C4B9B" w:rsidRPr="00800914" w:rsidRDefault="007C4B9B" w:rsidP="007C4B9B">
      <w:pPr>
        <w:tabs>
          <w:tab w:val="left" w:pos="567"/>
        </w:tabs>
        <w:spacing w:after="0" w:line="240" w:lineRule="auto"/>
        <w:ind w:left="567" w:hanging="567"/>
        <w:contextualSpacing/>
        <w:rPr>
          <w:rFonts w:ascii="Times New Roman" w:eastAsia="Times New Roman" w:hAnsi="Times New Roman" w:cs="Times New Roman"/>
        </w:rPr>
      </w:pPr>
      <w:r w:rsidRPr="00800914">
        <w:rPr>
          <w:rFonts w:ascii="Times New Roman" w:eastAsia="Times New Roman" w:hAnsi="Times New Roman" w:cs="Times New Roman"/>
        </w:rPr>
        <w:t>-</w:t>
      </w:r>
      <w:r w:rsidRPr="00800914">
        <w:rPr>
          <w:rFonts w:ascii="Times New Roman" w:eastAsia="Times New Roman" w:hAnsi="Times New Roman" w:cs="Times New Roman"/>
        </w:rPr>
        <w:tab/>
        <w:t>tada visiškai nutraukite vaisto su kortikosteroidais vartojimą.</w:t>
      </w:r>
    </w:p>
    <w:p w14:paraId="7D4F3179" w14:textId="77777777" w:rsidR="007C4B9B" w:rsidRPr="00800914" w:rsidRDefault="007C4B9B" w:rsidP="007C4B9B">
      <w:pPr>
        <w:tabs>
          <w:tab w:val="left" w:pos="567"/>
        </w:tabs>
        <w:spacing w:after="0" w:line="240" w:lineRule="auto"/>
        <w:contextualSpacing/>
        <w:rPr>
          <w:rFonts w:ascii="Times New Roman" w:eastAsia="Times New Roman" w:hAnsi="Times New Roman" w:cs="Times New Roman"/>
        </w:rPr>
      </w:pPr>
    </w:p>
    <w:p w14:paraId="6229FB39" w14:textId="77777777" w:rsidR="007C4B9B" w:rsidRPr="00800914" w:rsidRDefault="007C4B9B" w:rsidP="007C4B9B">
      <w:pPr>
        <w:tabs>
          <w:tab w:val="left" w:pos="567"/>
        </w:tabs>
        <w:spacing w:after="0" w:line="240" w:lineRule="auto"/>
        <w:contextualSpacing/>
        <w:rPr>
          <w:rFonts w:ascii="Times New Roman" w:eastAsia="Times New Roman" w:hAnsi="Times New Roman" w:cs="Times New Roman"/>
        </w:rPr>
      </w:pPr>
      <w:r w:rsidRPr="00800914">
        <w:rPr>
          <w:rFonts w:ascii="Times New Roman" w:eastAsia="Times New Roman" w:hAnsi="Times New Roman" w:cs="Times New Roman"/>
        </w:rPr>
        <w:t>Jeigu abejojate, kreipkitės į gydytoją arba vaistininką.</w:t>
      </w:r>
    </w:p>
    <w:p w14:paraId="7F9794BE" w14:textId="77777777" w:rsidR="007C4B9B" w:rsidRPr="00800914" w:rsidRDefault="007C4B9B" w:rsidP="007C4B9B">
      <w:pPr>
        <w:tabs>
          <w:tab w:val="left" w:pos="567"/>
        </w:tabs>
        <w:spacing w:after="0" w:line="240" w:lineRule="auto"/>
        <w:ind w:left="567" w:hanging="567"/>
        <w:contextualSpacing/>
        <w:rPr>
          <w:rFonts w:ascii="Times New Roman" w:eastAsia="Times New Roman" w:hAnsi="Times New Roman" w:cs="Times New Roman"/>
          <w:b/>
        </w:rPr>
      </w:pPr>
    </w:p>
    <w:p w14:paraId="75323176" w14:textId="77777777" w:rsidR="007C4B9B" w:rsidRPr="00800914" w:rsidRDefault="007C4B9B" w:rsidP="007C4B9B">
      <w:pPr>
        <w:tabs>
          <w:tab w:val="left" w:pos="567"/>
        </w:tabs>
        <w:spacing w:after="0" w:line="240" w:lineRule="auto"/>
        <w:ind w:left="567" w:hanging="567"/>
        <w:contextualSpacing/>
        <w:rPr>
          <w:rFonts w:ascii="Times New Roman" w:eastAsia="Times New Roman" w:hAnsi="Times New Roman" w:cs="Times New Roman"/>
          <w:b/>
        </w:rPr>
      </w:pPr>
      <w:r w:rsidRPr="00800914">
        <w:rPr>
          <w:rFonts w:ascii="Times New Roman" w:eastAsia="Times New Roman" w:hAnsi="Times New Roman" w:cs="Times New Roman"/>
          <w:b/>
        </w:rPr>
        <w:t>Nėštumas ir žindymo laikotarpis</w:t>
      </w:r>
    </w:p>
    <w:p w14:paraId="21A06033" w14:textId="77777777" w:rsidR="007C4B9B" w:rsidRPr="00800914" w:rsidRDefault="007C4B9B" w:rsidP="007C4B9B">
      <w:pPr>
        <w:numPr>
          <w:ilvl w:val="12"/>
          <w:numId w:val="0"/>
        </w:numPr>
        <w:spacing w:after="0" w:line="240" w:lineRule="auto"/>
        <w:contextualSpacing/>
        <w:rPr>
          <w:rFonts w:ascii="Times New Roman" w:eastAsia="Times New Roman" w:hAnsi="Times New Roman" w:cs="Times New Roman"/>
        </w:rPr>
      </w:pPr>
      <w:r w:rsidRPr="00800914">
        <w:rPr>
          <w:rFonts w:ascii="Times New Roman" w:eastAsia="Times New Roman" w:hAnsi="Times New Roman" w:cs="Times New Roman"/>
        </w:rPr>
        <w:t xml:space="preserve">Jeigu esate nėščia, žindote kūdikį, manote, kad galbūt esate nėščia, arba planuojate pastoti, tai prieš vartodama šį vaistą, pasitarkite su gydytoju arba vaistininku. </w:t>
      </w:r>
    </w:p>
    <w:p w14:paraId="20974066" w14:textId="7251FD42" w:rsidR="007C4B9B" w:rsidRPr="00800914" w:rsidRDefault="007C4B9B" w:rsidP="007C4B9B">
      <w:pPr>
        <w:tabs>
          <w:tab w:val="left" w:pos="567"/>
        </w:tabs>
        <w:spacing w:after="0" w:line="240" w:lineRule="auto"/>
        <w:contextualSpacing/>
        <w:rPr>
          <w:rFonts w:ascii="Times New Roman" w:eastAsia="Times New Roman" w:hAnsi="Times New Roman" w:cs="Times New Roman"/>
        </w:rPr>
      </w:pPr>
      <w:r w:rsidRPr="00800914">
        <w:rPr>
          <w:rFonts w:ascii="Times New Roman" w:eastAsia="Times New Roman" w:hAnsi="Times New Roman" w:cs="Times New Roman"/>
        </w:rPr>
        <w:t xml:space="preserve">Nėštumo metu arba kūdikio maitinimo krūtimi laikotarpiu </w:t>
      </w:r>
      <w:proofErr w:type="spellStart"/>
      <w:r w:rsidR="004347A2">
        <w:rPr>
          <w:rFonts w:ascii="Times New Roman" w:eastAsia="Times New Roman" w:hAnsi="Times New Roman" w:cs="Times New Roman"/>
        </w:rPr>
        <w:t>Konact</w:t>
      </w:r>
      <w:proofErr w:type="spellEnd"/>
      <w:r w:rsidRPr="00800914">
        <w:rPr>
          <w:rFonts w:ascii="Times New Roman" w:eastAsia="Times New Roman" w:hAnsi="Times New Roman" w:cs="Times New Roman"/>
        </w:rPr>
        <w:t xml:space="preserve"> šampūnu gydytis galima. Nėra žinoma apie riziką vartojant </w:t>
      </w:r>
      <w:proofErr w:type="spellStart"/>
      <w:r w:rsidR="004347A2">
        <w:rPr>
          <w:rFonts w:ascii="Times New Roman" w:eastAsia="Times New Roman" w:hAnsi="Times New Roman" w:cs="Times New Roman"/>
        </w:rPr>
        <w:t>Konact</w:t>
      </w:r>
      <w:proofErr w:type="spellEnd"/>
      <w:r w:rsidRPr="00800914">
        <w:rPr>
          <w:rFonts w:ascii="Times New Roman" w:eastAsia="Times New Roman" w:hAnsi="Times New Roman" w:cs="Times New Roman"/>
        </w:rPr>
        <w:t xml:space="preserve"> šampūną nėštumo ir žindymo laikotarpiu.</w:t>
      </w:r>
    </w:p>
    <w:p w14:paraId="658E418C" w14:textId="77777777" w:rsidR="007C4B9B" w:rsidRPr="00800914" w:rsidRDefault="007C4B9B" w:rsidP="007C4B9B">
      <w:pPr>
        <w:numPr>
          <w:ilvl w:val="12"/>
          <w:numId w:val="0"/>
        </w:numPr>
        <w:spacing w:after="0" w:line="240" w:lineRule="auto"/>
        <w:contextualSpacing/>
        <w:rPr>
          <w:rFonts w:ascii="Times New Roman" w:eastAsia="Times New Roman" w:hAnsi="Times New Roman" w:cs="Times New Roman"/>
        </w:rPr>
      </w:pPr>
    </w:p>
    <w:p w14:paraId="1D75966A" w14:textId="00D5F1A0" w:rsidR="007C4B9B" w:rsidRPr="00800914" w:rsidRDefault="007C4B9B" w:rsidP="007C4B9B">
      <w:pPr>
        <w:tabs>
          <w:tab w:val="left" w:pos="567"/>
        </w:tabs>
        <w:spacing w:after="0" w:line="260" w:lineRule="exact"/>
        <w:rPr>
          <w:rFonts w:ascii="Times New Roman" w:eastAsia="Times New Roman" w:hAnsi="Times New Roman" w:cs="Times New Roman"/>
          <w:b/>
        </w:rPr>
      </w:pPr>
      <w:r w:rsidRPr="00800914">
        <w:rPr>
          <w:rFonts w:ascii="Times New Roman" w:eastAsia="Times New Roman" w:hAnsi="Times New Roman" w:cs="Times New Roman"/>
          <w:b/>
        </w:rPr>
        <w:t>Vairavimas ir mechanizmų valdymas</w:t>
      </w:r>
    </w:p>
    <w:p w14:paraId="43183254" w14:textId="667EE2C8" w:rsidR="007C4B9B" w:rsidRPr="00800914" w:rsidRDefault="004347A2" w:rsidP="007C4B9B">
      <w:pPr>
        <w:tabs>
          <w:tab w:val="left" w:pos="567"/>
        </w:tabs>
        <w:spacing w:after="0" w:line="260" w:lineRule="exact"/>
        <w:rPr>
          <w:rFonts w:ascii="Times New Roman" w:eastAsia="Times New Roman" w:hAnsi="Times New Roman" w:cs="Times New Roman"/>
        </w:rPr>
      </w:pPr>
      <w:proofErr w:type="spellStart"/>
      <w:r>
        <w:rPr>
          <w:rFonts w:ascii="Times New Roman" w:eastAsia="Times New Roman" w:hAnsi="Times New Roman" w:cs="Times New Roman"/>
        </w:rPr>
        <w:t>Konact</w:t>
      </w:r>
      <w:proofErr w:type="spellEnd"/>
      <w:r w:rsidR="007C4B9B" w:rsidRPr="00800914">
        <w:rPr>
          <w:rFonts w:ascii="Times New Roman" w:eastAsia="Times New Roman" w:hAnsi="Times New Roman" w:cs="Times New Roman"/>
        </w:rPr>
        <w:t xml:space="preserve"> gebėjimo vairuoti ir valdyti mechanizmus neveikia.</w:t>
      </w:r>
    </w:p>
    <w:p w14:paraId="124FA7D8" w14:textId="77777777" w:rsidR="007C4B9B" w:rsidRPr="00800914" w:rsidRDefault="007C4B9B" w:rsidP="007C4B9B">
      <w:pPr>
        <w:tabs>
          <w:tab w:val="left" w:pos="567"/>
        </w:tabs>
        <w:spacing w:after="0" w:line="260" w:lineRule="exact"/>
        <w:rPr>
          <w:rFonts w:ascii="Times New Roman" w:eastAsia="Times New Roman" w:hAnsi="Times New Roman" w:cs="Times New Roman"/>
        </w:rPr>
      </w:pPr>
    </w:p>
    <w:p w14:paraId="14E6CF74" w14:textId="2CCF0526" w:rsidR="007C4B9B" w:rsidRPr="00800914" w:rsidRDefault="004347A2" w:rsidP="007C4B9B">
      <w:pPr>
        <w:numPr>
          <w:ilvl w:val="12"/>
          <w:numId w:val="0"/>
        </w:numPr>
        <w:spacing w:after="0" w:line="240" w:lineRule="auto"/>
        <w:rPr>
          <w:rFonts w:ascii="Times New Roman" w:eastAsia="Times New Roman" w:hAnsi="Times New Roman" w:cs="Times New Roman"/>
          <w:b/>
        </w:rPr>
      </w:pPr>
      <w:proofErr w:type="spellStart"/>
      <w:r>
        <w:rPr>
          <w:rFonts w:ascii="Times New Roman" w:eastAsia="Times New Roman" w:hAnsi="Times New Roman" w:cs="Times New Roman"/>
          <w:b/>
        </w:rPr>
        <w:t>Konact</w:t>
      </w:r>
      <w:proofErr w:type="spellEnd"/>
      <w:r w:rsidR="007C4B9B" w:rsidRPr="00800914">
        <w:rPr>
          <w:rFonts w:ascii="Times New Roman" w:eastAsia="Times New Roman" w:hAnsi="Times New Roman" w:cs="Times New Roman"/>
          <w:b/>
        </w:rPr>
        <w:t xml:space="preserve"> sudėtyje yra natrio laurilsulfato (E 487).</w:t>
      </w:r>
    </w:p>
    <w:p w14:paraId="75B161A4" w14:textId="3D0A06C0" w:rsidR="007C4B9B" w:rsidRDefault="007C4B9B" w:rsidP="007C4B9B">
      <w:pPr>
        <w:autoSpaceDE w:val="0"/>
        <w:autoSpaceDN w:val="0"/>
        <w:adjustRightInd w:val="0"/>
        <w:spacing w:after="0" w:line="240" w:lineRule="auto"/>
        <w:rPr>
          <w:rFonts w:ascii="Times New Roman" w:eastAsia="Calibri" w:hAnsi="Times New Roman" w:cs="Times New Roman"/>
        </w:rPr>
      </w:pPr>
      <w:r w:rsidRPr="00800914">
        <w:rPr>
          <w:rFonts w:ascii="Times New Roman" w:eastAsia="Calibri" w:hAnsi="Times New Roman" w:cs="Times New Roman"/>
        </w:rPr>
        <w:t>Kiekviename šio vaisto grame yra 380 mg natrio laurilsulfato. Natrio laurilsulfatas gali sukelti vietinių odos reakcijų (geliančių ar sukeliančių deginimo pojūtį) arba sustiprinti odos reakcijas, kurias sukėlė ant tos pačios vietos pavartoti kiti vaistai.</w:t>
      </w:r>
    </w:p>
    <w:p w14:paraId="30FBBBE0" w14:textId="77777777" w:rsidR="007C4B9B" w:rsidRPr="00800914" w:rsidRDefault="007C4B9B" w:rsidP="007C4B9B">
      <w:pPr>
        <w:numPr>
          <w:ilvl w:val="12"/>
          <w:numId w:val="0"/>
        </w:numPr>
        <w:spacing w:after="0" w:line="240" w:lineRule="auto"/>
        <w:ind w:right="-2"/>
        <w:contextualSpacing/>
        <w:rPr>
          <w:rFonts w:ascii="Times New Roman" w:eastAsia="Times New Roman" w:hAnsi="Times New Roman" w:cs="Times New Roman"/>
        </w:rPr>
      </w:pPr>
    </w:p>
    <w:p w14:paraId="44635E69" w14:textId="77777777" w:rsidR="007C4B9B" w:rsidRPr="00800914" w:rsidRDefault="007C4B9B" w:rsidP="007C4B9B">
      <w:pPr>
        <w:numPr>
          <w:ilvl w:val="12"/>
          <w:numId w:val="0"/>
        </w:numPr>
        <w:spacing w:after="0" w:line="240" w:lineRule="auto"/>
        <w:ind w:right="-2"/>
        <w:contextualSpacing/>
        <w:rPr>
          <w:rFonts w:ascii="Times New Roman" w:eastAsia="Times New Roman" w:hAnsi="Times New Roman" w:cs="Times New Roman"/>
        </w:rPr>
      </w:pPr>
    </w:p>
    <w:p w14:paraId="3329BA69" w14:textId="1D054B43" w:rsidR="007C4B9B" w:rsidRPr="00800914" w:rsidRDefault="007C4B9B" w:rsidP="007C4B9B">
      <w:pPr>
        <w:numPr>
          <w:ilvl w:val="12"/>
          <w:numId w:val="0"/>
        </w:numPr>
        <w:tabs>
          <w:tab w:val="left" w:pos="567"/>
        </w:tabs>
        <w:spacing w:after="0" w:line="240" w:lineRule="auto"/>
        <w:ind w:left="567" w:hanging="567"/>
        <w:contextualSpacing/>
        <w:outlineLvl w:val="0"/>
        <w:rPr>
          <w:rFonts w:ascii="Times New Roman" w:eastAsia="Times New Roman" w:hAnsi="Times New Roman" w:cs="Times New Roman"/>
          <w:b/>
          <w:caps/>
        </w:rPr>
      </w:pPr>
      <w:r w:rsidRPr="00800914">
        <w:rPr>
          <w:rFonts w:ascii="Times New Roman" w:eastAsia="Times New Roman" w:hAnsi="Times New Roman" w:cs="Times New Roman"/>
          <w:b/>
        </w:rPr>
        <w:t>3.</w:t>
      </w:r>
      <w:r w:rsidRPr="00800914">
        <w:rPr>
          <w:rFonts w:ascii="Times New Roman" w:eastAsia="Times New Roman" w:hAnsi="Times New Roman" w:cs="Times New Roman"/>
          <w:b/>
        </w:rPr>
        <w:tab/>
        <w:t xml:space="preserve">Kaip vartoti </w:t>
      </w:r>
      <w:proofErr w:type="spellStart"/>
      <w:r w:rsidR="004347A2">
        <w:rPr>
          <w:rFonts w:ascii="Times New Roman" w:eastAsia="Times New Roman" w:hAnsi="Times New Roman" w:cs="Times New Roman"/>
          <w:b/>
        </w:rPr>
        <w:t>Konact</w:t>
      </w:r>
      <w:proofErr w:type="spellEnd"/>
      <w:r w:rsidRPr="00800914">
        <w:rPr>
          <w:rFonts w:ascii="Times New Roman" w:eastAsia="Times New Roman" w:hAnsi="Times New Roman" w:cs="Times New Roman"/>
          <w:b/>
        </w:rPr>
        <w:t xml:space="preserve"> šampūną</w:t>
      </w:r>
    </w:p>
    <w:p w14:paraId="62E126EF" w14:textId="77777777" w:rsidR="007C4B9B" w:rsidRPr="00800914" w:rsidRDefault="007C4B9B" w:rsidP="007C4B9B">
      <w:pPr>
        <w:tabs>
          <w:tab w:val="left" w:pos="567"/>
        </w:tabs>
        <w:spacing w:after="0" w:line="240" w:lineRule="auto"/>
        <w:ind w:left="567" w:hanging="567"/>
        <w:contextualSpacing/>
        <w:rPr>
          <w:rFonts w:ascii="Times New Roman" w:eastAsia="Times New Roman" w:hAnsi="Times New Roman" w:cs="Times New Roman"/>
        </w:rPr>
      </w:pPr>
    </w:p>
    <w:p w14:paraId="729F8207" w14:textId="77777777" w:rsidR="007C4B9B" w:rsidRPr="00800914" w:rsidRDefault="007C4B9B" w:rsidP="007C4B9B">
      <w:pPr>
        <w:tabs>
          <w:tab w:val="left" w:pos="567"/>
        </w:tabs>
        <w:spacing w:after="0" w:line="240" w:lineRule="auto"/>
        <w:contextualSpacing/>
        <w:rPr>
          <w:rFonts w:ascii="Times New Roman" w:eastAsia="Times New Roman" w:hAnsi="Times New Roman" w:cs="Times New Roman"/>
        </w:rPr>
      </w:pPr>
      <w:r w:rsidRPr="00800914">
        <w:rPr>
          <w:rFonts w:ascii="Times New Roman" w:eastAsia="Times New Roman" w:hAnsi="Times New Roman" w:cs="Times New Roman"/>
        </w:rPr>
        <w:t>Visada vartokite šį vaistą tiksliai kaip aprašyta šiame lapelyje arba kaip nurodė gydytojas arba vaistininkas. Jeigu abejojate, kreipkitės į gydytoją arba vaistininką.</w:t>
      </w:r>
    </w:p>
    <w:p w14:paraId="6C4C3343" w14:textId="77777777" w:rsidR="007C4B9B" w:rsidRPr="00800914" w:rsidRDefault="007C4B9B" w:rsidP="007C4B9B">
      <w:pPr>
        <w:tabs>
          <w:tab w:val="left" w:pos="567"/>
        </w:tabs>
        <w:spacing w:after="0" w:line="240" w:lineRule="auto"/>
        <w:contextualSpacing/>
        <w:rPr>
          <w:rFonts w:ascii="Times New Roman" w:eastAsia="Times New Roman" w:hAnsi="Times New Roman" w:cs="Times New Roman"/>
        </w:rPr>
      </w:pPr>
    </w:p>
    <w:p w14:paraId="425780C2" w14:textId="6F25159D" w:rsidR="007C4B9B" w:rsidRPr="00800914" w:rsidRDefault="004347A2" w:rsidP="007C4B9B">
      <w:pPr>
        <w:spacing w:after="0" w:line="240" w:lineRule="auto"/>
        <w:contextualSpacing/>
        <w:rPr>
          <w:rFonts w:ascii="Times New Roman" w:eastAsia="Times New Roman" w:hAnsi="Times New Roman" w:cs="Times New Roman"/>
          <w:i/>
          <w:lang w:eastAsia="de-DE"/>
        </w:rPr>
      </w:pPr>
      <w:proofErr w:type="spellStart"/>
      <w:r>
        <w:rPr>
          <w:rFonts w:ascii="Times New Roman" w:eastAsia="Times New Roman" w:hAnsi="Times New Roman" w:cs="Times New Roman"/>
          <w:i/>
          <w:lang w:eastAsia="de-DE"/>
        </w:rPr>
        <w:t>Konact</w:t>
      </w:r>
      <w:proofErr w:type="spellEnd"/>
      <w:r w:rsidR="007C4B9B" w:rsidRPr="00800914">
        <w:rPr>
          <w:rFonts w:ascii="Times New Roman" w:eastAsia="Times New Roman" w:hAnsi="Times New Roman" w:cs="Times New Roman"/>
          <w:i/>
          <w:lang w:eastAsia="de-DE"/>
        </w:rPr>
        <w:t xml:space="preserve"> šampūnas skirtas vartoti paaugliams ir suaugusiesiems</w:t>
      </w:r>
    </w:p>
    <w:p w14:paraId="31F37037" w14:textId="77777777" w:rsidR="007C4B9B" w:rsidRPr="00800914" w:rsidRDefault="007C4B9B" w:rsidP="007C4B9B">
      <w:pPr>
        <w:tabs>
          <w:tab w:val="left" w:pos="567"/>
        </w:tabs>
        <w:spacing w:after="0" w:line="240" w:lineRule="auto"/>
        <w:contextualSpacing/>
        <w:rPr>
          <w:rFonts w:ascii="Times New Roman" w:eastAsia="Times New Roman" w:hAnsi="Times New Roman" w:cs="Times New Roman"/>
        </w:rPr>
      </w:pPr>
    </w:p>
    <w:p w14:paraId="6324AA5F" w14:textId="7CBB24CA" w:rsidR="007C4B9B" w:rsidRPr="00800914" w:rsidRDefault="007C4B9B" w:rsidP="007C4B9B">
      <w:pPr>
        <w:tabs>
          <w:tab w:val="left" w:pos="567"/>
        </w:tabs>
        <w:spacing w:after="0" w:line="240" w:lineRule="auto"/>
        <w:contextualSpacing/>
        <w:rPr>
          <w:rFonts w:ascii="Times New Roman" w:eastAsia="Times New Roman" w:hAnsi="Times New Roman" w:cs="Times New Roman"/>
        </w:rPr>
      </w:pPr>
      <w:r w:rsidRPr="00800914">
        <w:rPr>
          <w:rFonts w:ascii="Times New Roman" w:eastAsia="Times New Roman" w:hAnsi="Times New Roman" w:cs="Times New Roman"/>
        </w:rPr>
        <w:t xml:space="preserve">Pažeistą odą reikia sudrėkinti </w:t>
      </w:r>
      <w:proofErr w:type="spellStart"/>
      <w:r w:rsidR="004347A2">
        <w:rPr>
          <w:rFonts w:ascii="Times New Roman" w:eastAsia="Times New Roman" w:hAnsi="Times New Roman" w:cs="Times New Roman"/>
        </w:rPr>
        <w:t>Konact</w:t>
      </w:r>
      <w:proofErr w:type="spellEnd"/>
      <w:r w:rsidRPr="00800914">
        <w:rPr>
          <w:rFonts w:ascii="Times New Roman" w:eastAsia="Times New Roman" w:hAnsi="Times New Roman" w:cs="Times New Roman"/>
        </w:rPr>
        <w:t xml:space="preserve"> šampūnu ir palaikyti 3</w:t>
      </w:r>
      <w:r w:rsidRPr="00800914">
        <w:rPr>
          <w:rFonts w:ascii="Times New Roman" w:eastAsia="Times New Roman" w:hAnsi="Times New Roman" w:cs="Times New Roman"/>
        </w:rPr>
        <w:noBreakHyphen/>
        <w:t xml:space="preserve">5 minutes, kad įsigertų (paprastai vienam kartui užtenka vienos saujos šampūno). Po to odą ir plaukus reikia gerai nuplauti vandeniu. </w:t>
      </w:r>
    </w:p>
    <w:p w14:paraId="10A8E7CA" w14:textId="77777777" w:rsidR="007C4B9B" w:rsidRPr="00800914" w:rsidRDefault="007C4B9B" w:rsidP="007C4B9B">
      <w:pPr>
        <w:tabs>
          <w:tab w:val="left" w:pos="567"/>
        </w:tabs>
        <w:spacing w:after="0" w:line="240" w:lineRule="auto"/>
        <w:contextualSpacing/>
        <w:rPr>
          <w:rFonts w:ascii="Times New Roman" w:eastAsia="Times New Roman" w:hAnsi="Times New Roman" w:cs="Times New Roman"/>
        </w:rPr>
      </w:pPr>
    </w:p>
    <w:p w14:paraId="3AD0EBBA" w14:textId="52B5BB7F" w:rsidR="007C4B9B" w:rsidRPr="00800914" w:rsidRDefault="007C4B9B" w:rsidP="007C4B9B">
      <w:pPr>
        <w:tabs>
          <w:tab w:val="left" w:pos="567"/>
        </w:tabs>
        <w:spacing w:after="0" w:line="240" w:lineRule="auto"/>
        <w:contextualSpacing/>
        <w:rPr>
          <w:rFonts w:ascii="Times New Roman" w:eastAsia="Times New Roman" w:hAnsi="Times New Roman" w:cs="Times New Roman"/>
        </w:rPr>
      </w:pPr>
      <w:r w:rsidRPr="00800914">
        <w:rPr>
          <w:rFonts w:ascii="Times New Roman" w:eastAsia="Times New Roman" w:hAnsi="Times New Roman" w:cs="Times New Roman"/>
        </w:rPr>
        <w:t>Odos drėkinimo šampūnu dažnis priklauso nuo grybelių rūšies ir nuo to, ar vaistas vartojamas ligai gydyti, ar jos profilaktikai.</w:t>
      </w:r>
    </w:p>
    <w:p w14:paraId="7BF01303" w14:textId="77777777" w:rsidR="007C4B9B" w:rsidRPr="00800914" w:rsidRDefault="007C4B9B" w:rsidP="007C4B9B">
      <w:pPr>
        <w:tabs>
          <w:tab w:val="left" w:pos="567"/>
        </w:tabs>
        <w:spacing w:after="0" w:line="240" w:lineRule="auto"/>
        <w:contextualSpacing/>
        <w:rPr>
          <w:rFonts w:ascii="Times New Roman" w:eastAsia="Times New Roman" w:hAnsi="Times New Roman" w:cs="Times New Roman"/>
          <w:i/>
        </w:rPr>
      </w:pPr>
    </w:p>
    <w:p w14:paraId="44164F21" w14:textId="77777777" w:rsidR="007C4B9B" w:rsidRPr="00800914" w:rsidRDefault="007C4B9B" w:rsidP="007C4B9B">
      <w:pPr>
        <w:tabs>
          <w:tab w:val="left" w:pos="567"/>
        </w:tabs>
        <w:spacing w:after="0" w:line="240" w:lineRule="auto"/>
        <w:contextualSpacing/>
        <w:rPr>
          <w:rFonts w:ascii="Times New Roman" w:eastAsia="Times New Roman" w:hAnsi="Times New Roman" w:cs="Times New Roman"/>
          <w:i/>
        </w:rPr>
      </w:pPr>
      <w:r w:rsidRPr="00800914">
        <w:rPr>
          <w:rFonts w:ascii="Times New Roman" w:eastAsia="Times New Roman" w:hAnsi="Times New Roman" w:cs="Times New Roman"/>
          <w:i/>
        </w:rPr>
        <w:t>Gydant galvos odos seborėjinį dermatitą ir pleiskanojimą</w:t>
      </w:r>
    </w:p>
    <w:p w14:paraId="26E67457" w14:textId="77777777" w:rsidR="007C4B9B" w:rsidRPr="00800914" w:rsidRDefault="007C4B9B" w:rsidP="007C4B9B">
      <w:pPr>
        <w:tabs>
          <w:tab w:val="left" w:pos="567"/>
        </w:tabs>
        <w:spacing w:after="0" w:line="240" w:lineRule="auto"/>
        <w:contextualSpacing/>
        <w:rPr>
          <w:rFonts w:ascii="Times New Roman" w:eastAsia="Times New Roman" w:hAnsi="Times New Roman" w:cs="Times New Roman"/>
        </w:rPr>
      </w:pPr>
    </w:p>
    <w:p w14:paraId="7209EECA" w14:textId="327F43DB" w:rsidR="007C4B9B" w:rsidRPr="00800914" w:rsidRDefault="007C4B9B" w:rsidP="007C4B9B">
      <w:pPr>
        <w:tabs>
          <w:tab w:val="left" w:pos="567"/>
        </w:tabs>
        <w:spacing w:after="0" w:line="240" w:lineRule="auto"/>
        <w:contextualSpacing/>
        <w:rPr>
          <w:rFonts w:ascii="Times New Roman" w:eastAsia="Times New Roman" w:hAnsi="Times New Roman" w:cs="Times New Roman"/>
        </w:rPr>
      </w:pPr>
      <w:r w:rsidRPr="00800914">
        <w:rPr>
          <w:rFonts w:ascii="Times New Roman" w:eastAsia="Times New Roman" w:hAnsi="Times New Roman" w:cs="Times New Roman"/>
        </w:rPr>
        <w:t xml:space="preserve">Odą </w:t>
      </w:r>
      <w:proofErr w:type="spellStart"/>
      <w:r w:rsidR="004347A2">
        <w:rPr>
          <w:rFonts w:ascii="Times New Roman" w:eastAsia="Times New Roman" w:hAnsi="Times New Roman" w:cs="Times New Roman"/>
        </w:rPr>
        <w:t>Konact</w:t>
      </w:r>
      <w:proofErr w:type="spellEnd"/>
      <w:r w:rsidRPr="00800914">
        <w:rPr>
          <w:rFonts w:ascii="Times New Roman" w:eastAsia="Times New Roman" w:hAnsi="Times New Roman" w:cs="Times New Roman"/>
        </w:rPr>
        <w:t xml:space="preserve"> šampūnu reikia plauti 2 kartus per savaitę 2</w:t>
      </w:r>
      <w:r w:rsidRPr="00800914">
        <w:rPr>
          <w:rFonts w:ascii="Times New Roman" w:eastAsia="Times New Roman" w:hAnsi="Times New Roman" w:cs="Times New Roman"/>
        </w:rPr>
        <w:noBreakHyphen/>
        <w:t xml:space="preserve">4 savaites, ligos atsinaujinimo profilaktikai </w:t>
      </w:r>
      <w:r w:rsidRPr="00800914">
        <w:rPr>
          <w:rFonts w:ascii="Times New Roman" w:eastAsia="Times New Roman" w:hAnsi="Times New Roman" w:cs="Times New Roman"/>
        </w:rPr>
        <w:sym w:font="Symbol" w:char="F02D"/>
      </w:r>
      <w:r w:rsidRPr="00800914">
        <w:rPr>
          <w:rFonts w:ascii="Times New Roman" w:eastAsia="Times New Roman" w:hAnsi="Times New Roman" w:cs="Times New Roman"/>
        </w:rPr>
        <w:t xml:space="preserve"> 1 kartą per savaitę arba kas dvi savaites.</w:t>
      </w:r>
    </w:p>
    <w:p w14:paraId="021ABCA3" w14:textId="77777777" w:rsidR="007C4B9B" w:rsidRPr="00800914" w:rsidRDefault="007C4B9B" w:rsidP="007C4B9B">
      <w:pPr>
        <w:tabs>
          <w:tab w:val="left" w:pos="567"/>
        </w:tabs>
        <w:spacing w:after="0" w:line="240" w:lineRule="auto"/>
        <w:contextualSpacing/>
        <w:rPr>
          <w:rFonts w:ascii="Times New Roman" w:eastAsia="Times New Roman" w:hAnsi="Times New Roman" w:cs="Times New Roman"/>
          <w:i/>
        </w:rPr>
      </w:pPr>
    </w:p>
    <w:p w14:paraId="56C3796D" w14:textId="20E6E492" w:rsidR="007C4B9B" w:rsidRPr="00800914" w:rsidRDefault="007C4B9B" w:rsidP="007C4B9B">
      <w:pPr>
        <w:tabs>
          <w:tab w:val="left" w:pos="567"/>
        </w:tabs>
        <w:spacing w:after="0" w:line="240" w:lineRule="auto"/>
        <w:contextualSpacing/>
        <w:rPr>
          <w:rFonts w:ascii="Times New Roman" w:eastAsia="Times New Roman" w:hAnsi="Times New Roman" w:cs="Times New Roman"/>
        </w:rPr>
      </w:pPr>
      <w:r w:rsidRPr="00800914">
        <w:rPr>
          <w:rFonts w:ascii="Times New Roman" w:eastAsia="Times New Roman" w:hAnsi="Times New Roman" w:cs="Times New Roman"/>
          <w:i/>
        </w:rPr>
        <w:t>Gydant įvairiaspalvę dedervinę</w:t>
      </w:r>
    </w:p>
    <w:p w14:paraId="24163DFE" w14:textId="77777777" w:rsidR="007C4B9B" w:rsidRPr="00800914" w:rsidRDefault="007C4B9B" w:rsidP="007C4B9B">
      <w:pPr>
        <w:tabs>
          <w:tab w:val="left" w:pos="567"/>
        </w:tabs>
        <w:spacing w:after="0" w:line="240" w:lineRule="auto"/>
        <w:contextualSpacing/>
        <w:rPr>
          <w:rFonts w:ascii="Times New Roman" w:eastAsia="Times New Roman" w:hAnsi="Times New Roman" w:cs="Times New Roman"/>
        </w:rPr>
      </w:pPr>
    </w:p>
    <w:p w14:paraId="0454F944" w14:textId="575B06BE" w:rsidR="007C4B9B" w:rsidRPr="00800914" w:rsidRDefault="007C4B9B" w:rsidP="007C4B9B">
      <w:pPr>
        <w:tabs>
          <w:tab w:val="left" w:pos="567"/>
        </w:tabs>
        <w:spacing w:after="0" w:line="240" w:lineRule="auto"/>
        <w:contextualSpacing/>
        <w:rPr>
          <w:rFonts w:ascii="Times New Roman" w:eastAsia="Times New Roman" w:hAnsi="Times New Roman" w:cs="Times New Roman"/>
        </w:rPr>
      </w:pPr>
      <w:r w:rsidRPr="00800914">
        <w:rPr>
          <w:rFonts w:ascii="Times New Roman" w:eastAsia="Times New Roman" w:hAnsi="Times New Roman" w:cs="Times New Roman"/>
        </w:rPr>
        <w:t xml:space="preserve">Odą </w:t>
      </w:r>
      <w:proofErr w:type="spellStart"/>
      <w:r w:rsidR="004347A2">
        <w:rPr>
          <w:rFonts w:ascii="Times New Roman" w:eastAsia="Times New Roman" w:hAnsi="Times New Roman" w:cs="Times New Roman"/>
        </w:rPr>
        <w:t>Konact</w:t>
      </w:r>
      <w:proofErr w:type="spellEnd"/>
      <w:r w:rsidRPr="00800914">
        <w:rPr>
          <w:rFonts w:ascii="Times New Roman" w:eastAsia="Times New Roman" w:hAnsi="Times New Roman" w:cs="Times New Roman"/>
        </w:rPr>
        <w:t xml:space="preserve"> šampūnu reikia plauti 1 kartą per dieną, 1 dieną.</w:t>
      </w:r>
    </w:p>
    <w:p w14:paraId="4AEB5DD3" w14:textId="77777777" w:rsidR="007C4B9B" w:rsidRPr="00800914" w:rsidRDefault="007C4B9B" w:rsidP="007C4B9B">
      <w:pPr>
        <w:tabs>
          <w:tab w:val="left" w:pos="567"/>
        </w:tabs>
        <w:spacing w:after="0" w:line="240" w:lineRule="auto"/>
        <w:contextualSpacing/>
        <w:rPr>
          <w:rFonts w:ascii="Times New Roman" w:eastAsia="Times New Roman" w:hAnsi="Times New Roman" w:cs="Times New Roman"/>
        </w:rPr>
      </w:pPr>
    </w:p>
    <w:p w14:paraId="427B435D" w14:textId="77777777" w:rsidR="007C4B9B" w:rsidRPr="00800914" w:rsidRDefault="007C4B9B" w:rsidP="007C4B9B">
      <w:pPr>
        <w:tabs>
          <w:tab w:val="left" w:pos="567"/>
        </w:tabs>
        <w:spacing w:after="0" w:line="240" w:lineRule="auto"/>
        <w:ind w:left="567" w:hanging="567"/>
        <w:contextualSpacing/>
        <w:rPr>
          <w:rFonts w:ascii="Times New Roman" w:eastAsia="Times New Roman" w:hAnsi="Times New Roman" w:cs="Times New Roman"/>
          <w:b/>
        </w:rPr>
      </w:pPr>
    </w:p>
    <w:p w14:paraId="0DD42D37" w14:textId="5A1E8D39" w:rsidR="007C4B9B" w:rsidRPr="00800914" w:rsidRDefault="007C4B9B" w:rsidP="007C4B9B">
      <w:pPr>
        <w:tabs>
          <w:tab w:val="left" w:pos="567"/>
        </w:tabs>
        <w:spacing w:after="0" w:line="240" w:lineRule="auto"/>
        <w:ind w:left="567" w:hanging="567"/>
        <w:contextualSpacing/>
        <w:rPr>
          <w:rFonts w:ascii="Times New Roman" w:eastAsia="Times New Roman" w:hAnsi="Times New Roman" w:cs="Times New Roman"/>
          <w:b/>
        </w:rPr>
      </w:pPr>
      <w:r w:rsidRPr="00800914">
        <w:rPr>
          <w:rFonts w:ascii="Times New Roman" w:eastAsia="Times New Roman" w:hAnsi="Times New Roman" w:cs="Times New Roman"/>
          <w:b/>
        </w:rPr>
        <w:t xml:space="preserve">Ką daryti pavartojus per didelę </w:t>
      </w:r>
      <w:proofErr w:type="spellStart"/>
      <w:r w:rsidR="004347A2">
        <w:rPr>
          <w:rFonts w:ascii="Times New Roman" w:eastAsia="Times New Roman" w:hAnsi="Times New Roman" w:cs="Times New Roman"/>
          <w:b/>
        </w:rPr>
        <w:t>Konact</w:t>
      </w:r>
      <w:proofErr w:type="spellEnd"/>
      <w:r w:rsidRPr="00800914">
        <w:rPr>
          <w:rFonts w:ascii="Times New Roman" w:eastAsia="Times New Roman" w:hAnsi="Times New Roman" w:cs="Times New Roman"/>
          <w:b/>
        </w:rPr>
        <w:t xml:space="preserve"> šampūno dozę?</w:t>
      </w:r>
    </w:p>
    <w:p w14:paraId="1FD75613" w14:textId="77777777" w:rsidR="007C4B9B" w:rsidRPr="00800914" w:rsidRDefault="007C4B9B" w:rsidP="007C4B9B">
      <w:pPr>
        <w:tabs>
          <w:tab w:val="left" w:pos="567"/>
        </w:tabs>
        <w:spacing w:after="0" w:line="240" w:lineRule="auto"/>
        <w:ind w:left="567" w:hanging="567"/>
        <w:contextualSpacing/>
        <w:rPr>
          <w:rFonts w:ascii="Times New Roman" w:eastAsia="Times New Roman" w:hAnsi="Times New Roman" w:cs="Times New Roman"/>
          <w:b/>
        </w:rPr>
      </w:pPr>
    </w:p>
    <w:p w14:paraId="230DC822" w14:textId="2630235B" w:rsidR="007C4B9B" w:rsidRPr="00800914" w:rsidRDefault="004347A2" w:rsidP="007C4B9B">
      <w:pPr>
        <w:tabs>
          <w:tab w:val="left" w:pos="567"/>
        </w:tabs>
        <w:spacing w:after="0" w:line="240" w:lineRule="auto"/>
        <w:contextualSpacing/>
        <w:rPr>
          <w:rFonts w:ascii="Times New Roman" w:eastAsia="Times New Roman" w:hAnsi="Times New Roman" w:cs="Times New Roman"/>
          <w:b/>
          <w:i/>
        </w:rPr>
      </w:pPr>
      <w:proofErr w:type="spellStart"/>
      <w:r>
        <w:rPr>
          <w:rFonts w:ascii="Times New Roman" w:eastAsia="Times New Roman" w:hAnsi="Times New Roman" w:cs="Times New Roman"/>
        </w:rPr>
        <w:t>Konact</w:t>
      </w:r>
      <w:proofErr w:type="spellEnd"/>
      <w:r w:rsidR="007C4B9B" w:rsidRPr="00800914">
        <w:rPr>
          <w:rFonts w:ascii="Times New Roman" w:eastAsia="Times New Roman" w:hAnsi="Times New Roman" w:cs="Times New Roman"/>
        </w:rPr>
        <w:t xml:space="preserve"> šampūno negalima nuryti. Atsitiktinai nurijus </w:t>
      </w:r>
      <w:proofErr w:type="spellStart"/>
      <w:r>
        <w:rPr>
          <w:rFonts w:ascii="Times New Roman" w:eastAsia="Times New Roman" w:hAnsi="Times New Roman" w:cs="Times New Roman"/>
        </w:rPr>
        <w:t>Konact</w:t>
      </w:r>
      <w:proofErr w:type="spellEnd"/>
      <w:r w:rsidR="007C4B9B" w:rsidRPr="00800914">
        <w:rPr>
          <w:rFonts w:ascii="Times New Roman" w:eastAsia="Times New Roman" w:hAnsi="Times New Roman" w:cs="Times New Roman"/>
        </w:rPr>
        <w:t xml:space="preserve"> šampūno, reikia kreiptis į gydytoją.</w:t>
      </w:r>
    </w:p>
    <w:p w14:paraId="62C380CA" w14:textId="77777777" w:rsidR="007C4B9B" w:rsidRPr="00800914" w:rsidRDefault="007C4B9B" w:rsidP="007C4B9B">
      <w:pPr>
        <w:tabs>
          <w:tab w:val="left" w:pos="567"/>
        </w:tabs>
        <w:spacing w:after="0" w:line="240" w:lineRule="auto"/>
        <w:contextualSpacing/>
        <w:rPr>
          <w:rFonts w:ascii="Times New Roman" w:eastAsia="Times New Roman" w:hAnsi="Times New Roman" w:cs="Times New Roman"/>
        </w:rPr>
      </w:pPr>
    </w:p>
    <w:p w14:paraId="0130A751" w14:textId="77777777" w:rsidR="007C4B9B" w:rsidRPr="00800914" w:rsidRDefault="007C4B9B" w:rsidP="007C4B9B">
      <w:pPr>
        <w:numPr>
          <w:ilvl w:val="12"/>
          <w:numId w:val="0"/>
        </w:numPr>
        <w:spacing w:after="0" w:line="240" w:lineRule="auto"/>
        <w:ind w:right="-2"/>
        <w:contextualSpacing/>
        <w:rPr>
          <w:rFonts w:ascii="Times New Roman" w:eastAsia="Times New Roman" w:hAnsi="Times New Roman" w:cs="Times New Roman"/>
        </w:rPr>
      </w:pPr>
    </w:p>
    <w:p w14:paraId="428F9169" w14:textId="77777777" w:rsidR="007C4B9B" w:rsidRPr="00800914" w:rsidRDefault="007C4B9B" w:rsidP="007C4B9B">
      <w:pPr>
        <w:numPr>
          <w:ilvl w:val="12"/>
          <w:numId w:val="0"/>
        </w:numPr>
        <w:tabs>
          <w:tab w:val="left" w:pos="567"/>
        </w:tabs>
        <w:spacing w:after="0" w:line="240" w:lineRule="auto"/>
        <w:ind w:left="567" w:hanging="567"/>
        <w:contextualSpacing/>
        <w:outlineLvl w:val="0"/>
        <w:rPr>
          <w:rFonts w:ascii="Times New Roman" w:eastAsia="Times New Roman" w:hAnsi="Times New Roman" w:cs="Times New Roman"/>
          <w:b/>
          <w:caps/>
        </w:rPr>
      </w:pPr>
      <w:r w:rsidRPr="00800914">
        <w:rPr>
          <w:rFonts w:ascii="Times New Roman" w:eastAsia="Times New Roman" w:hAnsi="Times New Roman" w:cs="Times New Roman"/>
          <w:b/>
          <w:caps/>
        </w:rPr>
        <w:t>4.</w:t>
      </w:r>
      <w:r w:rsidRPr="00800914">
        <w:rPr>
          <w:rFonts w:ascii="Times New Roman" w:eastAsia="Times New Roman" w:hAnsi="Times New Roman" w:cs="Times New Roman"/>
          <w:b/>
          <w:caps/>
        </w:rPr>
        <w:tab/>
      </w:r>
      <w:r w:rsidRPr="00800914">
        <w:rPr>
          <w:rFonts w:ascii="Times New Roman" w:eastAsia="Times New Roman" w:hAnsi="Times New Roman" w:cs="Times New Roman"/>
          <w:b/>
        </w:rPr>
        <w:t>Galimas šalutinis poveikis</w:t>
      </w:r>
    </w:p>
    <w:p w14:paraId="18CA51D3" w14:textId="77777777" w:rsidR="007C4B9B" w:rsidRPr="00800914" w:rsidRDefault="007C4B9B" w:rsidP="007C4B9B">
      <w:pPr>
        <w:tabs>
          <w:tab w:val="left" w:pos="567"/>
        </w:tabs>
        <w:spacing w:after="0" w:line="240" w:lineRule="auto"/>
        <w:ind w:left="567" w:hanging="567"/>
        <w:contextualSpacing/>
        <w:rPr>
          <w:rFonts w:ascii="Times New Roman" w:eastAsia="Times New Roman" w:hAnsi="Times New Roman" w:cs="Times New Roman"/>
        </w:rPr>
      </w:pPr>
    </w:p>
    <w:p w14:paraId="24B1C114" w14:textId="77777777" w:rsidR="007C4B9B" w:rsidRPr="00800914" w:rsidRDefault="007C4B9B" w:rsidP="007C4B9B">
      <w:pPr>
        <w:tabs>
          <w:tab w:val="left" w:pos="567"/>
        </w:tabs>
        <w:spacing w:after="0" w:line="240" w:lineRule="auto"/>
        <w:contextualSpacing/>
        <w:rPr>
          <w:rFonts w:ascii="Times New Roman" w:eastAsia="Times New Roman" w:hAnsi="Times New Roman" w:cs="Times New Roman"/>
        </w:rPr>
      </w:pPr>
      <w:r w:rsidRPr="00800914">
        <w:rPr>
          <w:rFonts w:ascii="Times New Roman" w:eastAsia="Times New Roman" w:hAnsi="Times New Roman" w:cs="Times New Roman"/>
        </w:rPr>
        <w:t>Šis vaistas, kaip ir visi kiti, gali sukelti šalutinį poveikį, nors jis pasireiškia ne visiems žmonėms.</w:t>
      </w:r>
    </w:p>
    <w:p w14:paraId="5248E34C" w14:textId="77777777" w:rsidR="007C4B9B" w:rsidRPr="00800914" w:rsidRDefault="007C4B9B" w:rsidP="007C4B9B">
      <w:pPr>
        <w:tabs>
          <w:tab w:val="left" w:pos="567"/>
        </w:tabs>
        <w:spacing w:after="0" w:line="240" w:lineRule="auto"/>
        <w:contextualSpacing/>
        <w:rPr>
          <w:rFonts w:ascii="Times New Roman" w:eastAsia="Times New Roman" w:hAnsi="Times New Roman" w:cs="Times New Roman"/>
        </w:rPr>
      </w:pPr>
    </w:p>
    <w:p w14:paraId="5144BBF1" w14:textId="77777777" w:rsidR="007C4B9B" w:rsidRPr="00800914" w:rsidRDefault="007C4B9B" w:rsidP="007C4B9B">
      <w:pPr>
        <w:tabs>
          <w:tab w:val="left" w:pos="567"/>
        </w:tabs>
        <w:spacing w:after="0" w:line="240" w:lineRule="auto"/>
        <w:contextualSpacing/>
        <w:rPr>
          <w:rFonts w:ascii="Times New Roman" w:eastAsia="Times New Roman" w:hAnsi="Times New Roman" w:cs="Times New Roman"/>
        </w:rPr>
      </w:pPr>
      <w:r w:rsidRPr="00800914">
        <w:rPr>
          <w:rFonts w:ascii="Times New Roman" w:eastAsia="Times New Roman" w:hAnsi="Times New Roman" w:cs="Times New Roman"/>
          <w:i/>
        </w:rPr>
        <w:t>Nedažnai</w:t>
      </w:r>
      <w:r w:rsidRPr="00800914">
        <w:rPr>
          <w:rFonts w:ascii="Times New Roman" w:eastAsia="Times New Roman" w:hAnsi="Times New Roman" w:cs="Times New Roman"/>
        </w:rPr>
        <w:t xml:space="preserve"> (daugiau kaip 1 iš 1000 pacientų, bet mažiau negu 1 iš 100): plauko šaknies uždegimas, akių sudirginimas, padidėjęs ašarojimas, plaukų slinkimas, odos sausumas, nenormali plauko struktūra, išbėrimas, odos deginimo pojūtis, vartojimo vietos paraudimas, dirginimas, niežulys ar kitos reakcijos.</w:t>
      </w:r>
    </w:p>
    <w:p w14:paraId="54EAE484" w14:textId="77777777" w:rsidR="007C4B9B" w:rsidRPr="00800914" w:rsidRDefault="007C4B9B" w:rsidP="007C4B9B">
      <w:pPr>
        <w:tabs>
          <w:tab w:val="left" w:pos="567"/>
        </w:tabs>
        <w:spacing w:after="0" w:line="240" w:lineRule="auto"/>
        <w:contextualSpacing/>
        <w:rPr>
          <w:rFonts w:ascii="Times New Roman" w:eastAsia="Times New Roman" w:hAnsi="Times New Roman" w:cs="Times New Roman"/>
        </w:rPr>
      </w:pPr>
    </w:p>
    <w:p w14:paraId="524D7F3B" w14:textId="77777777" w:rsidR="007C4B9B" w:rsidRPr="00800914" w:rsidRDefault="007C4B9B" w:rsidP="007C4B9B">
      <w:pPr>
        <w:tabs>
          <w:tab w:val="left" w:pos="567"/>
        </w:tabs>
        <w:spacing w:after="0" w:line="240" w:lineRule="auto"/>
        <w:contextualSpacing/>
        <w:rPr>
          <w:rFonts w:ascii="Times New Roman" w:eastAsia="Times New Roman" w:hAnsi="Times New Roman" w:cs="Times New Roman"/>
        </w:rPr>
      </w:pPr>
      <w:r w:rsidRPr="00800914">
        <w:rPr>
          <w:rFonts w:ascii="Times New Roman" w:eastAsia="Times New Roman" w:hAnsi="Times New Roman" w:cs="Times New Roman"/>
          <w:i/>
        </w:rPr>
        <w:t xml:space="preserve">Retai </w:t>
      </w:r>
      <w:r w:rsidRPr="00800914">
        <w:rPr>
          <w:rFonts w:ascii="Times New Roman" w:eastAsia="Times New Roman" w:hAnsi="Times New Roman" w:cs="Times New Roman"/>
        </w:rPr>
        <w:t>(daugiau kaip 1 iš 10000 pacientų, bet mažiau kaip 1 iš 1000): skonio pojūtis, atsirasti spuogų, išsivystyti kontaktinis dermatitas, odos sutrikimas ar jos lupimasis, padidėti jautrumas vartojimo vietoje, atsirasti pūlinėlių ar kitų padidėjusio jautrumo reakcijų.</w:t>
      </w:r>
    </w:p>
    <w:p w14:paraId="0216EE21" w14:textId="77777777" w:rsidR="007C4B9B" w:rsidRPr="00800914" w:rsidRDefault="007C4B9B" w:rsidP="007C4B9B">
      <w:pPr>
        <w:tabs>
          <w:tab w:val="left" w:pos="567"/>
        </w:tabs>
        <w:spacing w:after="0" w:line="240" w:lineRule="auto"/>
        <w:contextualSpacing/>
        <w:rPr>
          <w:rFonts w:ascii="Times New Roman" w:eastAsia="Times New Roman" w:hAnsi="Times New Roman" w:cs="Times New Roman"/>
        </w:rPr>
      </w:pPr>
    </w:p>
    <w:p w14:paraId="44BA067C" w14:textId="77777777" w:rsidR="007C4B9B" w:rsidRPr="00800914" w:rsidRDefault="007C4B9B" w:rsidP="007C4B9B">
      <w:pPr>
        <w:tabs>
          <w:tab w:val="left" w:pos="567"/>
        </w:tabs>
        <w:spacing w:after="0" w:line="240" w:lineRule="auto"/>
        <w:contextualSpacing/>
        <w:rPr>
          <w:rFonts w:ascii="Times New Roman" w:eastAsia="Times New Roman" w:hAnsi="Times New Roman" w:cs="Times New Roman"/>
        </w:rPr>
      </w:pPr>
      <w:r w:rsidRPr="00800914">
        <w:rPr>
          <w:rFonts w:ascii="Times New Roman" w:eastAsia="Times New Roman" w:hAnsi="Times New Roman" w:cs="Times New Roman"/>
          <w:i/>
        </w:rPr>
        <w:t>Dažnis yra nežinomas (negali būti apskaičiuotas pagal turimus duomenis):</w:t>
      </w:r>
      <w:r w:rsidRPr="00800914">
        <w:rPr>
          <w:rFonts w:ascii="Times New Roman" w:eastAsia="Times New Roman" w:hAnsi="Times New Roman" w:cs="Times New Roman"/>
        </w:rPr>
        <w:t xml:space="preserve"> dilgėlinė, plauko spalvos pokyčiai, angioneurozinė edema (alerginis pabrinkimas).</w:t>
      </w:r>
    </w:p>
    <w:p w14:paraId="2F979A1E" w14:textId="77777777" w:rsidR="007C4B9B" w:rsidRPr="00800914" w:rsidRDefault="007C4B9B" w:rsidP="007C4B9B">
      <w:pPr>
        <w:tabs>
          <w:tab w:val="left" w:pos="567"/>
        </w:tabs>
        <w:spacing w:after="0" w:line="240" w:lineRule="auto"/>
        <w:contextualSpacing/>
        <w:rPr>
          <w:rFonts w:ascii="Times New Roman" w:eastAsia="Times New Roman" w:hAnsi="Times New Roman" w:cs="Times New Roman"/>
        </w:rPr>
      </w:pPr>
    </w:p>
    <w:p w14:paraId="66003DEC" w14:textId="77777777" w:rsidR="007C4B9B" w:rsidRPr="00800914" w:rsidRDefault="007C4B9B" w:rsidP="007C4B9B">
      <w:pPr>
        <w:tabs>
          <w:tab w:val="left" w:pos="567"/>
        </w:tabs>
        <w:spacing w:after="0" w:line="240" w:lineRule="auto"/>
        <w:contextualSpacing/>
        <w:rPr>
          <w:rFonts w:ascii="Times New Roman" w:eastAsia="Times New Roman" w:hAnsi="Times New Roman" w:cs="Times New Roman"/>
        </w:rPr>
      </w:pPr>
      <w:r w:rsidRPr="00800914">
        <w:rPr>
          <w:rFonts w:ascii="Times New Roman" w:eastAsia="Times New Roman" w:hAnsi="Times New Roman" w:cs="Times New Roman"/>
        </w:rPr>
        <w:t>Jeigu netoleruojate šampūno, jo vartojimą reikia nutraukti. Apie bet kurį šalutinį poveikį nedvejodami praneškite gydytojui arba vaistininkui.</w:t>
      </w:r>
    </w:p>
    <w:p w14:paraId="32547C73" w14:textId="77777777" w:rsidR="007C4B9B" w:rsidRPr="00800914" w:rsidRDefault="007C4B9B" w:rsidP="007C4B9B">
      <w:pPr>
        <w:tabs>
          <w:tab w:val="left" w:pos="567"/>
        </w:tabs>
        <w:spacing w:after="0" w:line="240" w:lineRule="auto"/>
        <w:contextualSpacing/>
        <w:rPr>
          <w:rFonts w:ascii="Times New Roman" w:eastAsia="Times New Roman" w:hAnsi="Times New Roman" w:cs="Times New Roman"/>
        </w:rPr>
      </w:pPr>
    </w:p>
    <w:p w14:paraId="6E3708F6" w14:textId="77777777" w:rsidR="007C4B9B" w:rsidRPr="00800914" w:rsidRDefault="007C4B9B" w:rsidP="007C4B9B">
      <w:pPr>
        <w:tabs>
          <w:tab w:val="left" w:pos="567"/>
        </w:tabs>
        <w:spacing w:after="0" w:line="240" w:lineRule="auto"/>
        <w:rPr>
          <w:rFonts w:ascii="Times New Roman" w:eastAsia="Times New Roman" w:hAnsi="Times New Roman" w:cs="Times New Roman"/>
          <w:b/>
          <w:snapToGrid w:val="0"/>
          <w:szCs w:val="24"/>
        </w:rPr>
      </w:pPr>
      <w:r w:rsidRPr="00800914">
        <w:rPr>
          <w:rFonts w:ascii="Times New Roman" w:eastAsia="Times New Roman" w:hAnsi="Times New Roman" w:cs="Times New Roman"/>
          <w:b/>
          <w:noProof/>
          <w:snapToGrid w:val="0"/>
          <w:szCs w:val="24"/>
        </w:rPr>
        <w:t>Pranešimas apie šalutinį poveikį</w:t>
      </w:r>
    </w:p>
    <w:p w14:paraId="505FC69E" w14:textId="77777777" w:rsidR="007C4B9B" w:rsidRPr="00800914" w:rsidRDefault="007C4B9B" w:rsidP="007C4B9B">
      <w:pPr>
        <w:numPr>
          <w:ilvl w:val="12"/>
          <w:numId w:val="0"/>
        </w:numPr>
        <w:spacing w:after="0" w:line="240" w:lineRule="auto"/>
        <w:ind w:right="-2"/>
        <w:contextualSpacing/>
        <w:rPr>
          <w:rFonts w:ascii="Times New Roman" w:eastAsia="Times New Roman" w:hAnsi="Times New Roman" w:cs="Times New Roman"/>
        </w:rPr>
      </w:pPr>
      <w:r w:rsidRPr="00800914">
        <w:rPr>
          <w:rFonts w:ascii="Times New Roman" w:eastAsia="Times New Roman" w:hAnsi="Times New Roman" w:cs="Times New Roman"/>
          <w:snapToGrid w:val="0"/>
          <w:szCs w:val="20"/>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800914">
        <w:rPr>
          <w:rFonts w:ascii="Times New Roman" w:eastAsia="Times New Roman" w:hAnsi="Times New Roman" w:cs="Times New Roman"/>
          <w:snapToGrid w:val="0"/>
          <w:szCs w:val="20"/>
          <w:lang w:eastAsia="zh-CN"/>
        </w:rPr>
        <w:t>elefonu 8 800 73568</w:t>
      </w:r>
      <w:r w:rsidRPr="00800914">
        <w:rPr>
          <w:rFonts w:ascii="Times New Roman" w:eastAsia="Times New Roman" w:hAnsi="Times New Roman" w:cs="Times New Roman"/>
          <w:snapToGrid w:val="0"/>
          <w:szCs w:val="20"/>
        </w:rPr>
        <w:t xml:space="preserve"> arba užpildyti interneto svetainėje </w:t>
      </w:r>
      <w:hyperlink r:id="rId9" w:history="1">
        <w:r w:rsidRPr="00800914">
          <w:rPr>
            <w:rFonts w:ascii="Times New Roman" w:eastAsia="SimSun" w:hAnsi="Times New Roman" w:cs="Times New Roman"/>
            <w:snapToGrid w:val="0"/>
            <w:color w:val="0000FF"/>
            <w:szCs w:val="20"/>
            <w:u w:val="single"/>
          </w:rPr>
          <w:t>www.vvkt.lt</w:t>
        </w:r>
      </w:hyperlink>
      <w:r w:rsidRPr="00800914">
        <w:rPr>
          <w:rFonts w:ascii="Times New Roman" w:eastAsia="Times New Roman" w:hAnsi="Times New Roman" w:cs="Times New Roman"/>
          <w:snapToGrid w:val="0"/>
          <w:szCs w:val="20"/>
        </w:rPr>
        <w:t xml:space="preserve"> esančią formą ir pateikti ją Valstybinei vaistų kontrolės tarnybai prie Lietuvos Respublikos sveikatos apsaugos ministerijos vienu iš šių būdų: raštu (adresu Žirmūnų g. 139A, LT-09120 Vilnius), </w:t>
      </w:r>
      <w:r w:rsidRPr="00800914">
        <w:rPr>
          <w:rFonts w:ascii="Times New Roman" w:eastAsia="Times New Roman" w:hAnsi="Times New Roman" w:cs="Times New Roman"/>
          <w:snapToGrid w:val="0"/>
          <w:szCs w:val="20"/>
          <w:lang w:eastAsia="zh-CN"/>
        </w:rPr>
        <w:t xml:space="preserve">nemokamu </w:t>
      </w:r>
      <w:r w:rsidRPr="00800914">
        <w:rPr>
          <w:rFonts w:ascii="Times New Roman" w:eastAsia="Times New Roman" w:hAnsi="Times New Roman" w:cs="Times New Roman"/>
          <w:snapToGrid w:val="0"/>
          <w:szCs w:val="20"/>
        </w:rPr>
        <w:t>fakso numeriu 8 800 20131</w:t>
      </w:r>
      <w:r w:rsidRPr="00800914">
        <w:rPr>
          <w:rFonts w:ascii="Times New Roman" w:eastAsia="Times New Roman" w:hAnsi="Times New Roman" w:cs="Times New Roman"/>
          <w:snapToGrid w:val="0"/>
          <w:szCs w:val="20"/>
          <w:lang w:eastAsia="zh-CN"/>
        </w:rPr>
        <w:t xml:space="preserve">, </w:t>
      </w:r>
      <w:r w:rsidRPr="00800914">
        <w:rPr>
          <w:rFonts w:ascii="Times New Roman" w:eastAsia="Times New Roman" w:hAnsi="Times New Roman" w:cs="Times New Roman"/>
          <w:snapToGrid w:val="0"/>
          <w:szCs w:val="20"/>
        </w:rPr>
        <w:t xml:space="preserve">el. paštu </w:t>
      </w:r>
      <w:hyperlink r:id="rId10" w:history="1">
        <w:r w:rsidRPr="00800914">
          <w:rPr>
            <w:rFonts w:ascii="Times New Roman" w:eastAsia="SimSun" w:hAnsi="Times New Roman" w:cs="Times New Roman"/>
            <w:snapToGrid w:val="0"/>
            <w:color w:val="0000FF"/>
            <w:szCs w:val="20"/>
            <w:u w:val="single"/>
          </w:rPr>
          <w:t>NepageidaujamaR@vvkt.lt</w:t>
        </w:r>
      </w:hyperlink>
      <w:r w:rsidRPr="00800914">
        <w:rPr>
          <w:rFonts w:ascii="Times New Roman" w:eastAsia="Times New Roman" w:hAnsi="Times New Roman" w:cs="Times New Roman"/>
          <w:snapToGrid w:val="0"/>
          <w:szCs w:val="20"/>
        </w:rPr>
        <w:t xml:space="preserve">, taip pat per Valstybinės vaistų kontrolės tarnybos prie Lietuvos Respublikos sveikatos apsaugos ministerijos interneto svetainę (adresu </w:t>
      </w:r>
      <w:hyperlink r:id="rId11" w:history="1">
        <w:r w:rsidRPr="00800914">
          <w:rPr>
            <w:rFonts w:ascii="Times New Roman" w:eastAsia="SimSun" w:hAnsi="Times New Roman" w:cs="Times New Roman"/>
            <w:snapToGrid w:val="0"/>
            <w:color w:val="0000FF"/>
            <w:szCs w:val="20"/>
            <w:u w:val="single"/>
          </w:rPr>
          <w:t>http://www.vvkt.lt</w:t>
        </w:r>
      </w:hyperlink>
      <w:r w:rsidRPr="00800914">
        <w:rPr>
          <w:rFonts w:ascii="Times New Roman" w:eastAsia="Times New Roman" w:hAnsi="Times New Roman" w:cs="Times New Roman"/>
          <w:snapToGrid w:val="0"/>
          <w:szCs w:val="20"/>
        </w:rPr>
        <w:t>). Pranešdami apie šalutinį poveikį galite mums padėti gauti daugiau informacijos apie šio vaisto saugumą.</w:t>
      </w:r>
    </w:p>
    <w:p w14:paraId="055381FB" w14:textId="77777777" w:rsidR="007C4B9B" w:rsidRPr="00800914" w:rsidRDefault="007C4B9B" w:rsidP="007C4B9B">
      <w:pPr>
        <w:numPr>
          <w:ilvl w:val="12"/>
          <w:numId w:val="0"/>
        </w:numPr>
        <w:spacing w:after="0" w:line="240" w:lineRule="auto"/>
        <w:ind w:right="-2"/>
        <w:contextualSpacing/>
        <w:rPr>
          <w:rFonts w:ascii="Times New Roman" w:eastAsia="Times New Roman" w:hAnsi="Times New Roman" w:cs="Times New Roman"/>
        </w:rPr>
      </w:pPr>
    </w:p>
    <w:p w14:paraId="6FAE20D8" w14:textId="1FC91960" w:rsidR="007C4B9B" w:rsidRPr="00800914" w:rsidRDefault="007C4B9B" w:rsidP="007C4B9B">
      <w:pPr>
        <w:numPr>
          <w:ilvl w:val="12"/>
          <w:numId w:val="0"/>
        </w:numPr>
        <w:spacing w:after="0" w:line="240" w:lineRule="auto"/>
        <w:ind w:left="567" w:right="-2" w:hanging="567"/>
        <w:contextualSpacing/>
        <w:rPr>
          <w:rFonts w:ascii="Times New Roman" w:eastAsia="Times New Roman" w:hAnsi="Times New Roman" w:cs="Times New Roman"/>
        </w:rPr>
      </w:pPr>
      <w:r w:rsidRPr="00800914">
        <w:rPr>
          <w:rFonts w:ascii="Times New Roman" w:eastAsia="Times New Roman" w:hAnsi="Times New Roman" w:cs="Times New Roman"/>
          <w:b/>
        </w:rPr>
        <w:t>5.</w:t>
      </w:r>
      <w:r w:rsidRPr="00800914">
        <w:rPr>
          <w:rFonts w:ascii="Times New Roman" w:eastAsia="Times New Roman" w:hAnsi="Times New Roman" w:cs="Times New Roman"/>
          <w:b/>
        </w:rPr>
        <w:tab/>
        <w:t xml:space="preserve">Kaip laikyti </w:t>
      </w:r>
      <w:proofErr w:type="spellStart"/>
      <w:r w:rsidR="004347A2">
        <w:rPr>
          <w:rFonts w:ascii="Times New Roman" w:eastAsia="Times New Roman" w:hAnsi="Times New Roman" w:cs="Times New Roman"/>
          <w:b/>
        </w:rPr>
        <w:t>Konact</w:t>
      </w:r>
      <w:proofErr w:type="spellEnd"/>
      <w:r w:rsidRPr="00800914">
        <w:rPr>
          <w:rFonts w:ascii="Times New Roman" w:eastAsia="Times New Roman" w:hAnsi="Times New Roman" w:cs="Times New Roman"/>
          <w:b/>
        </w:rPr>
        <w:t xml:space="preserve"> šampūną</w:t>
      </w:r>
    </w:p>
    <w:p w14:paraId="062EF42F" w14:textId="77777777" w:rsidR="007C4B9B" w:rsidRPr="00800914" w:rsidRDefault="007C4B9B" w:rsidP="007C4B9B">
      <w:pPr>
        <w:numPr>
          <w:ilvl w:val="12"/>
          <w:numId w:val="0"/>
        </w:numPr>
        <w:spacing w:after="0" w:line="240" w:lineRule="auto"/>
        <w:ind w:right="-2"/>
        <w:contextualSpacing/>
        <w:rPr>
          <w:rFonts w:ascii="Times New Roman" w:eastAsia="Times New Roman" w:hAnsi="Times New Roman" w:cs="Times New Roman"/>
        </w:rPr>
      </w:pPr>
    </w:p>
    <w:p w14:paraId="525A7056" w14:textId="77777777" w:rsidR="007C4B9B" w:rsidRPr="00800914" w:rsidRDefault="007C4B9B" w:rsidP="007C4B9B">
      <w:pPr>
        <w:numPr>
          <w:ilvl w:val="12"/>
          <w:numId w:val="0"/>
        </w:numPr>
        <w:spacing w:after="0" w:line="240" w:lineRule="auto"/>
        <w:ind w:right="-2"/>
        <w:contextualSpacing/>
        <w:rPr>
          <w:rFonts w:ascii="Times New Roman" w:eastAsia="Times New Roman" w:hAnsi="Times New Roman" w:cs="Times New Roman"/>
        </w:rPr>
      </w:pPr>
      <w:r w:rsidRPr="00800914">
        <w:rPr>
          <w:rFonts w:ascii="Times New Roman" w:eastAsia="Times New Roman" w:hAnsi="Times New Roman" w:cs="Times New Roman"/>
        </w:rPr>
        <w:t>Šį vaistą laikykite vaikams nepastebimoje ir nepasiekiamoje vietoje.</w:t>
      </w:r>
    </w:p>
    <w:p w14:paraId="72947519" w14:textId="77777777" w:rsidR="007C4B9B" w:rsidRPr="00800914" w:rsidRDefault="007C4B9B" w:rsidP="007C4B9B">
      <w:pPr>
        <w:numPr>
          <w:ilvl w:val="12"/>
          <w:numId w:val="0"/>
        </w:numPr>
        <w:spacing w:after="0" w:line="240" w:lineRule="auto"/>
        <w:ind w:right="-2"/>
        <w:contextualSpacing/>
        <w:rPr>
          <w:rFonts w:ascii="Times New Roman" w:eastAsia="Times New Roman" w:hAnsi="Times New Roman" w:cs="Times New Roman"/>
        </w:rPr>
      </w:pPr>
    </w:p>
    <w:p w14:paraId="445D2277" w14:textId="77777777" w:rsidR="007C4B9B" w:rsidRPr="00800914" w:rsidRDefault="007C4B9B" w:rsidP="007C4B9B">
      <w:pPr>
        <w:numPr>
          <w:ilvl w:val="12"/>
          <w:numId w:val="0"/>
        </w:numPr>
        <w:spacing w:after="0" w:line="240" w:lineRule="auto"/>
        <w:ind w:right="-2"/>
        <w:contextualSpacing/>
        <w:rPr>
          <w:rFonts w:ascii="Times New Roman" w:eastAsia="Times New Roman" w:hAnsi="Times New Roman" w:cs="Times New Roman"/>
        </w:rPr>
      </w:pPr>
      <w:r w:rsidRPr="00800914">
        <w:rPr>
          <w:rFonts w:ascii="Times New Roman" w:eastAsia="Times New Roman" w:hAnsi="Times New Roman" w:cs="Times New Roman"/>
        </w:rPr>
        <w:t>Laikyti ne aukštesnėje kaip 25 </w:t>
      </w:r>
      <w:r w:rsidRPr="00800914">
        <w:rPr>
          <w:rFonts w:ascii="Times New Roman" w:eastAsia="Times New Roman" w:hAnsi="Times New Roman" w:cs="Times New Roman"/>
        </w:rPr>
        <w:sym w:font="Symbol" w:char="F0B0"/>
      </w:r>
      <w:r w:rsidRPr="00800914">
        <w:rPr>
          <w:rFonts w:ascii="Times New Roman" w:eastAsia="Times New Roman" w:hAnsi="Times New Roman" w:cs="Times New Roman"/>
        </w:rPr>
        <w:t>C temperatūroje.</w:t>
      </w:r>
    </w:p>
    <w:p w14:paraId="43FFF5BD" w14:textId="77777777" w:rsidR="007C4B9B" w:rsidRPr="00800914" w:rsidRDefault="007C4B9B" w:rsidP="007C4B9B">
      <w:pPr>
        <w:numPr>
          <w:ilvl w:val="12"/>
          <w:numId w:val="0"/>
        </w:numPr>
        <w:spacing w:after="0" w:line="240" w:lineRule="auto"/>
        <w:ind w:right="-2"/>
        <w:contextualSpacing/>
        <w:rPr>
          <w:rFonts w:ascii="Times New Roman" w:eastAsia="Times New Roman" w:hAnsi="Times New Roman" w:cs="Times New Roman"/>
        </w:rPr>
      </w:pPr>
    </w:p>
    <w:p w14:paraId="4D832A94" w14:textId="54DB86B6" w:rsidR="007C4B9B" w:rsidRPr="00800914" w:rsidRDefault="007C4B9B" w:rsidP="007C4B9B">
      <w:pPr>
        <w:spacing w:after="0" w:line="240" w:lineRule="auto"/>
        <w:contextualSpacing/>
        <w:rPr>
          <w:rFonts w:ascii="Times New Roman" w:eastAsia="Times New Roman" w:hAnsi="Times New Roman" w:cs="Times New Roman"/>
          <w:lang w:eastAsia="lt-LT"/>
        </w:rPr>
      </w:pPr>
      <w:r w:rsidRPr="00800914">
        <w:rPr>
          <w:rFonts w:ascii="Times New Roman" w:eastAsia="Times New Roman" w:hAnsi="Times New Roman" w:cs="Times New Roman"/>
          <w:iCs/>
          <w:lang w:eastAsia="lt-LT"/>
        </w:rPr>
        <w:t xml:space="preserve">Ant dėžutės ir buteliuko po „EXP“ nurodytam tinkamumo laikui pasibaigus, šio vaisto vartoti negalima. </w:t>
      </w:r>
      <w:r w:rsidRPr="00800914">
        <w:rPr>
          <w:rFonts w:ascii="Times New Roman" w:eastAsia="Times New Roman" w:hAnsi="Times New Roman" w:cs="Times New Roman"/>
          <w:lang w:eastAsia="lt-LT"/>
        </w:rPr>
        <w:t>Vaistas tinkamas vartoti iki paskutinės nurodyto mėnesio dienos.</w:t>
      </w:r>
    </w:p>
    <w:p w14:paraId="3C053E37" w14:textId="77777777" w:rsidR="007C4B9B" w:rsidRPr="00800914" w:rsidRDefault="007C4B9B" w:rsidP="007C4B9B">
      <w:pPr>
        <w:spacing w:after="0" w:line="240" w:lineRule="auto"/>
        <w:contextualSpacing/>
        <w:rPr>
          <w:rFonts w:ascii="Times New Roman" w:eastAsia="Times New Roman" w:hAnsi="Times New Roman" w:cs="Times New Roman"/>
        </w:rPr>
      </w:pPr>
    </w:p>
    <w:p w14:paraId="3030A4A4" w14:textId="77777777" w:rsidR="007C4B9B" w:rsidRPr="00800914" w:rsidRDefault="007C4B9B" w:rsidP="007C4B9B">
      <w:pPr>
        <w:spacing w:after="0" w:line="240" w:lineRule="auto"/>
        <w:contextualSpacing/>
        <w:rPr>
          <w:rFonts w:ascii="Times New Roman" w:eastAsia="Times New Roman" w:hAnsi="Times New Roman" w:cs="Times New Roman"/>
        </w:rPr>
      </w:pPr>
      <w:r w:rsidRPr="00800914">
        <w:rPr>
          <w:rFonts w:ascii="Times New Roman" w:eastAsia="Times New Roman" w:hAnsi="Times New Roman" w:cs="Times New Roman"/>
        </w:rPr>
        <w:t>Vaistų negalima išmesti į kanalizaciją arba su buitinėmis atliekomis. Kaip išmesti nereikalingus vaistus, klauskite vaistininko. Šios priemonės padės apsaugoti aplinką.</w:t>
      </w:r>
    </w:p>
    <w:p w14:paraId="5528E731" w14:textId="77777777" w:rsidR="007C4B9B" w:rsidRPr="00800914" w:rsidRDefault="007C4B9B" w:rsidP="007C4B9B">
      <w:pPr>
        <w:numPr>
          <w:ilvl w:val="12"/>
          <w:numId w:val="0"/>
        </w:numPr>
        <w:spacing w:after="0" w:line="240" w:lineRule="auto"/>
        <w:ind w:right="-2"/>
        <w:contextualSpacing/>
        <w:rPr>
          <w:rFonts w:ascii="Times New Roman" w:eastAsia="Times New Roman" w:hAnsi="Times New Roman" w:cs="Times New Roman"/>
        </w:rPr>
      </w:pPr>
    </w:p>
    <w:p w14:paraId="1D3A24CF" w14:textId="77777777" w:rsidR="007C4B9B" w:rsidRPr="00800914" w:rsidRDefault="007C4B9B" w:rsidP="007C4B9B">
      <w:pPr>
        <w:numPr>
          <w:ilvl w:val="12"/>
          <w:numId w:val="0"/>
        </w:numPr>
        <w:spacing w:after="0" w:line="240" w:lineRule="auto"/>
        <w:ind w:right="-2"/>
        <w:contextualSpacing/>
        <w:rPr>
          <w:rFonts w:ascii="Times New Roman" w:eastAsia="Times New Roman" w:hAnsi="Times New Roman" w:cs="Times New Roman"/>
        </w:rPr>
      </w:pPr>
    </w:p>
    <w:p w14:paraId="5AA2E327" w14:textId="77777777" w:rsidR="007C4B9B" w:rsidRPr="00800914" w:rsidRDefault="007C4B9B" w:rsidP="007C4B9B">
      <w:pPr>
        <w:numPr>
          <w:ilvl w:val="12"/>
          <w:numId w:val="0"/>
        </w:numPr>
        <w:tabs>
          <w:tab w:val="left" w:pos="567"/>
        </w:tabs>
        <w:spacing w:after="0" w:line="240" w:lineRule="auto"/>
        <w:ind w:right="-2"/>
        <w:contextualSpacing/>
        <w:rPr>
          <w:rFonts w:ascii="Times New Roman" w:eastAsia="Times New Roman" w:hAnsi="Times New Roman" w:cs="Times New Roman"/>
          <w:b/>
        </w:rPr>
      </w:pPr>
      <w:r w:rsidRPr="00800914">
        <w:rPr>
          <w:rFonts w:ascii="Times New Roman" w:eastAsia="Times New Roman" w:hAnsi="Times New Roman" w:cs="Times New Roman"/>
          <w:b/>
        </w:rPr>
        <w:t>6.</w:t>
      </w:r>
      <w:r w:rsidRPr="00800914">
        <w:rPr>
          <w:rFonts w:ascii="Times New Roman" w:eastAsia="Times New Roman" w:hAnsi="Times New Roman" w:cs="Times New Roman"/>
          <w:b/>
        </w:rPr>
        <w:tab/>
        <w:t>Pakuotės turinys ir kita informacija</w:t>
      </w:r>
    </w:p>
    <w:p w14:paraId="35F133B9" w14:textId="77777777" w:rsidR="007C4B9B" w:rsidRPr="00800914" w:rsidRDefault="007C4B9B" w:rsidP="007C4B9B">
      <w:pPr>
        <w:numPr>
          <w:ilvl w:val="12"/>
          <w:numId w:val="0"/>
        </w:numPr>
        <w:spacing w:after="0" w:line="240" w:lineRule="auto"/>
        <w:ind w:right="-2"/>
        <w:contextualSpacing/>
        <w:rPr>
          <w:rFonts w:ascii="Times New Roman" w:eastAsia="Times New Roman" w:hAnsi="Times New Roman" w:cs="Times New Roman"/>
        </w:rPr>
      </w:pPr>
    </w:p>
    <w:p w14:paraId="015A10E9" w14:textId="00DF3E03" w:rsidR="007C4B9B" w:rsidRPr="00800914" w:rsidRDefault="004347A2" w:rsidP="007C4B9B">
      <w:pPr>
        <w:numPr>
          <w:ilvl w:val="12"/>
          <w:numId w:val="0"/>
        </w:numPr>
        <w:spacing w:after="0" w:line="240" w:lineRule="auto"/>
        <w:ind w:right="-2"/>
        <w:contextualSpacing/>
        <w:rPr>
          <w:rFonts w:ascii="Times New Roman" w:eastAsia="Times New Roman" w:hAnsi="Times New Roman" w:cs="Times New Roman"/>
          <w:b/>
          <w:bCs/>
        </w:rPr>
      </w:pPr>
      <w:proofErr w:type="spellStart"/>
      <w:r>
        <w:rPr>
          <w:rFonts w:ascii="Times New Roman" w:eastAsia="Times New Roman" w:hAnsi="Times New Roman" w:cs="Times New Roman"/>
          <w:b/>
        </w:rPr>
        <w:t>Konact</w:t>
      </w:r>
      <w:proofErr w:type="spellEnd"/>
      <w:r w:rsidR="007C4B9B" w:rsidRPr="00800914">
        <w:rPr>
          <w:rFonts w:ascii="Times New Roman" w:eastAsia="Times New Roman" w:hAnsi="Times New Roman" w:cs="Times New Roman"/>
          <w:b/>
        </w:rPr>
        <w:t xml:space="preserve"> šampūno</w:t>
      </w:r>
      <w:r w:rsidR="007C4B9B" w:rsidRPr="00800914">
        <w:rPr>
          <w:rFonts w:ascii="Times New Roman" w:eastAsia="Times New Roman" w:hAnsi="Times New Roman" w:cs="Times New Roman"/>
          <w:b/>
          <w:bCs/>
        </w:rPr>
        <w:t xml:space="preserve"> sudėtis</w:t>
      </w:r>
    </w:p>
    <w:p w14:paraId="77475FCE" w14:textId="77777777" w:rsidR="007C4B9B" w:rsidRPr="00800914" w:rsidRDefault="007C4B9B" w:rsidP="007C4B9B">
      <w:pPr>
        <w:numPr>
          <w:ilvl w:val="12"/>
          <w:numId w:val="0"/>
        </w:numPr>
        <w:spacing w:after="0" w:line="240" w:lineRule="auto"/>
        <w:ind w:right="-2"/>
        <w:contextualSpacing/>
        <w:rPr>
          <w:rFonts w:ascii="Times New Roman" w:eastAsia="Times New Roman" w:hAnsi="Times New Roman" w:cs="Times New Roman"/>
          <w:u w:val="single"/>
        </w:rPr>
      </w:pPr>
    </w:p>
    <w:p w14:paraId="083365A4" w14:textId="77777777" w:rsidR="007C4B9B" w:rsidRPr="00800914" w:rsidRDefault="007C4B9B" w:rsidP="007C4B9B">
      <w:pPr>
        <w:numPr>
          <w:ilvl w:val="0"/>
          <w:numId w:val="5"/>
        </w:numPr>
        <w:tabs>
          <w:tab w:val="left" w:pos="567"/>
        </w:tabs>
        <w:spacing w:after="0" w:line="240" w:lineRule="auto"/>
        <w:ind w:left="567" w:right="-2" w:hanging="567"/>
        <w:contextualSpacing/>
        <w:rPr>
          <w:rFonts w:ascii="Times New Roman" w:eastAsia="Times New Roman" w:hAnsi="Times New Roman" w:cs="Times New Roman"/>
          <w:i/>
          <w:iCs/>
        </w:rPr>
      </w:pPr>
      <w:r w:rsidRPr="00800914">
        <w:rPr>
          <w:rFonts w:ascii="Times New Roman" w:eastAsia="Times New Roman" w:hAnsi="Times New Roman" w:cs="Times New Roman"/>
        </w:rPr>
        <w:lastRenderedPageBreak/>
        <w:t>Veiklioji medžiaga yra ketokonazolas. Viename grame šampūno yra 20 mg ketokonazolo.</w:t>
      </w:r>
    </w:p>
    <w:p w14:paraId="36CEF0B6" w14:textId="05C4C52A" w:rsidR="007C4B9B" w:rsidRPr="00904CC7" w:rsidRDefault="007C4B9B" w:rsidP="007C4B9B">
      <w:pPr>
        <w:numPr>
          <w:ilvl w:val="0"/>
          <w:numId w:val="5"/>
        </w:numPr>
        <w:tabs>
          <w:tab w:val="left" w:pos="567"/>
        </w:tabs>
        <w:spacing w:after="0" w:line="240" w:lineRule="auto"/>
        <w:ind w:left="567" w:right="-2" w:hanging="567"/>
        <w:contextualSpacing/>
        <w:rPr>
          <w:rFonts w:ascii="Times New Roman" w:eastAsia="Times New Roman" w:hAnsi="Times New Roman" w:cs="Times New Roman"/>
        </w:rPr>
      </w:pPr>
      <w:r w:rsidRPr="00904CC7">
        <w:rPr>
          <w:rFonts w:ascii="Times New Roman" w:eastAsia="Times New Roman" w:hAnsi="Times New Roman" w:cs="Times New Roman"/>
        </w:rPr>
        <w:t xml:space="preserve">Pagalbinės medžiagos yra natrio </w:t>
      </w:r>
      <w:proofErr w:type="spellStart"/>
      <w:r w:rsidRPr="00904CC7">
        <w:rPr>
          <w:rFonts w:ascii="Times New Roman" w:eastAsia="Times New Roman" w:hAnsi="Times New Roman" w:cs="Times New Roman"/>
        </w:rPr>
        <w:t>laurilsulfatas</w:t>
      </w:r>
      <w:proofErr w:type="spellEnd"/>
      <w:r w:rsidRPr="00904CC7">
        <w:rPr>
          <w:rFonts w:ascii="Times New Roman" w:eastAsia="Times New Roman" w:hAnsi="Times New Roman" w:cs="Times New Roman"/>
        </w:rPr>
        <w:t xml:space="preserve">, </w:t>
      </w:r>
      <w:proofErr w:type="spellStart"/>
      <w:r w:rsidRPr="00904CC7">
        <w:rPr>
          <w:rFonts w:ascii="Times New Roman" w:eastAsia="Times New Roman" w:hAnsi="Times New Roman" w:cs="Times New Roman"/>
        </w:rPr>
        <w:t>dinatrio</w:t>
      </w:r>
      <w:proofErr w:type="spellEnd"/>
      <w:r w:rsidRPr="00904CC7">
        <w:rPr>
          <w:rFonts w:ascii="Times New Roman" w:eastAsia="Times New Roman" w:hAnsi="Times New Roman" w:cs="Times New Roman"/>
        </w:rPr>
        <w:t xml:space="preserve"> </w:t>
      </w:r>
      <w:proofErr w:type="spellStart"/>
      <w:r w:rsidRPr="00904CC7">
        <w:rPr>
          <w:rFonts w:ascii="Times New Roman" w:eastAsia="Times New Roman" w:hAnsi="Times New Roman" w:cs="Times New Roman"/>
        </w:rPr>
        <w:t>monolaurilo</w:t>
      </w:r>
      <w:proofErr w:type="spellEnd"/>
      <w:r w:rsidRPr="00904CC7">
        <w:rPr>
          <w:rFonts w:ascii="Times New Roman" w:eastAsia="Times New Roman" w:hAnsi="Times New Roman" w:cs="Times New Roman"/>
        </w:rPr>
        <w:t xml:space="preserve"> </w:t>
      </w:r>
      <w:proofErr w:type="spellStart"/>
      <w:r w:rsidRPr="00904CC7">
        <w:rPr>
          <w:rFonts w:ascii="Times New Roman" w:eastAsia="Times New Roman" w:hAnsi="Times New Roman" w:cs="Times New Roman"/>
        </w:rPr>
        <w:t>sulfosukcinatas</w:t>
      </w:r>
      <w:proofErr w:type="spellEnd"/>
      <w:r w:rsidRPr="00904CC7">
        <w:rPr>
          <w:rFonts w:ascii="Times New Roman" w:eastAsia="Times New Roman" w:hAnsi="Times New Roman" w:cs="Times New Roman"/>
        </w:rPr>
        <w:t xml:space="preserve">, </w:t>
      </w:r>
      <w:proofErr w:type="spellStart"/>
      <w:r w:rsidR="00A37A40" w:rsidRPr="00904CC7">
        <w:rPr>
          <w:rFonts w:ascii="Times New Roman" w:eastAsia="Times New Roman" w:hAnsi="Times New Roman" w:cs="Times New Roman"/>
        </w:rPr>
        <w:t>fenoksietanolis</w:t>
      </w:r>
      <w:proofErr w:type="spellEnd"/>
      <w:r w:rsidR="00A37A40" w:rsidRPr="00904CC7">
        <w:rPr>
          <w:rFonts w:ascii="Times New Roman" w:eastAsia="Times New Roman" w:hAnsi="Times New Roman" w:cs="Times New Roman"/>
        </w:rPr>
        <w:t xml:space="preserve">, </w:t>
      </w:r>
      <w:r w:rsidRPr="00904CC7">
        <w:rPr>
          <w:rFonts w:ascii="Times New Roman" w:eastAsia="Times New Roman" w:hAnsi="Times New Roman" w:cs="Times New Roman"/>
        </w:rPr>
        <w:t xml:space="preserve">kokosų riebalų rūgščių </w:t>
      </w:r>
      <w:proofErr w:type="spellStart"/>
      <w:r w:rsidRPr="00904CC7">
        <w:rPr>
          <w:rFonts w:ascii="Times New Roman" w:eastAsia="Times New Roman" w:hAnsi="Times New Roman" w:cs="Times New Roman"/>
        </w:rPr>
        <w:t>dietanolamidas</w:t>
      </w:r>
      <w:proofErr w:type="spellEnd"/>
      <w:r w:rsidRPr="00904CC7">
        <w:rPr>
          <w:rFonts w:ascii="Times New Roman" w:eastAsia="Times New Roman" w:hAnsi="Times New Roman" w:cs="Times New Roman"/>
        </w:rPr>
        <w:t xml:space="preserve">, </w:t>
      </w:r>
      <w:proofErr w:type="spellStart"/>
      <w:r w:rsidRPr="00904CC7">
        <w:rPr>
          <w:rFonts w:ascii="Times New Roman" w:eastAsia="Times New Roman" w:hAnsi="Times New Roman" w:cs="Times New Roman"/>
        </w:rPr>
        <w:t>laurdimoniu</w:t>
      </w:r>
      <w:proofErr w:type="spellEnd"/>
      <w:r w:rsidRPr="00904CC7">
        <w:rPr>
          <w:rFonts w:ascii="Times New Roman" w:eastAsia="Times New Roman" w:hAnsi="Times New Roman" w:cs="Times New Roman"/>
        </w:rPr>
        <w:t xml:space="preserve"> </w:t>
      </w:r>
      <w:proofErr w:type="spellStart"/>
      <w:r w:rsidRPr="00904CC7">
        <w:rPr>
          <w:rFonts w:ascii="Times New Roman" w:eastAsia="Times New Roman" w:hAnsi="Times New Roman" w:cs="Times New Roman"/>
        </w:rPr>
        <w:t>hidrintas</w:t>
      </w:r>
      <w:proofErr w:type="spellEnd"/>
      <w:r w:rsidRPr="00904CC7">
        <w:rPr>
          <w:rFonts w:ascii="Times New Roman" w:eastAsia="Times New Roman" w:hAnsi="Times New Roman" w:cs="Times New Roman"/>
        </w:rPr>
        <w:t xml:space="preserve"> gyvulių kolagenas, </w:t>
      </w:r>
      <w:proofErr w:type="spellStart"/>
      <w:r w:rsidRPr="00904CC7">
        <w:rPr>
          <w:rFonts w:ascii="Times New Roman" w:eastAsia="Times New Roman" w:hAnsi="Times New Roman" w:cs="Times New Roman"/>
        </w:rPr>
        <w:t>makrogolio</w:t>
      </w:r>
      <w:proofErr w:type="spellEnd"/>
      <w:r w:rsidRPr="00904CC7">
        <w:rPr>
          <w:rFonts w:ascii="Times New Roman" w:eastAsia="Times New Roman" w:hAnsi="Times New Roman" w:cs="Times New Roman"/>
        </w:rPr>
        <w:t xml:space="preserve"> 120 </w:t>
      </w:r>
      <w:proofErr w:type="spellStart"/>
      <w:r w:rsidRPr="00904CC7">
        <w:rPr>
          <w:rFonts w:ascii="Times New Roman" w:eastAsia="Times New Roman" w:hAnsi="Times New Roman" w:cs="Times New Roman"/>
        </w:rPr>
        <w:t>metilgliukozės</w:t>
      </w:r>
      <w:proofErr w:type="spellEnd"/>
      <w:r w:rsidRPr="00904CC7">
        <w:rPr>
          <w:rFonts w:ascii="Times New Roman" w:eastAsia="Times New Roman" w:hAnsi="Times New Roman" w:cs="Times New Roman"/>
        </w:rPr>
        <w:t xml:space="preserve"> </w:t>
      </w:r>
      <w:proofErr w:type="spellStart"/>
      <w:r w:rsidRPr="00904CC7">
        <w:rPr>
          <w:rFonts w:ascii="Times New Roman" w:eastAsia="Times New Roman" w:hAnsi="Times New Roman" w:cs="Times New Roman"/>
        </w:rPr>
        <w:t>dioleatas</w:t>
      </w:r>
      <w:proofErr w:type="spellEnd"/>
      <w:r w:rsidRPr="00904CC7">
        <w:rPr>
          <w:rFonts w:ascii="Times New Roman" w:eastAsia="Times New Roman" w:hAnsi="Times New Roman" w:cs="Times New Roman"/>
        </w:rPr>
        <w:t xml:space="preserve">, </w:t>
      </w:r>
      <w:proofErr w:type="spellStart"/>
      <w:r w:rsidR="00A37A40" w:rsidRPr="00904CC7">
        <w:rPr>
          <w:rFonts w:ascii="Times New Roman" w:eastAsia="Times New Roman" w:hAnsi="Times New Roman" w:cs="Times New Roman"/>
        </w:rPr>
        <w:t>makrogolio</w:t>
      </w:r>
      <w:proofErr w:type="spellEnd"/>
      <w:r w:rsidR="00A37A40" w:rsidRPr="00904CC7">
        <w:rPr>
          <w:rFonts w:ascii="Times New Roman" w:eastAsia="Times New Roman" w:hAnsi="Times New Roman" w:cs="Times New Roman"/>
        </w:rPr>
        <w:t xml:space="preserve"> 7 </w:t>
      </w:r>
      <w:proofErr w:type="spellStart"/>
      <w:r w:rsidR="00A37A40" w:rsidRPr="00904CC7">
        <w:rPr>
          <w:rFonts w:ascii="Times New Roman" w:eastAsia="Times New Roman" w:hAnsi="Times New Roman" w:cs="Times New Roman"/>
        </w:rPr>
        <w:t>glicerolio</w:t>
      </w:r>
      <w:proofErr w:type="spellEnd"/>
      <w:r w:rsidR="00A37A40" w:rsidRPr="00904CC7">
        <w:rPr>
          <w:rFonts w:ascii="Times New Roman" w:eastAsia="Times New Roman" w:hAnsi="Times New Roman" w:cs="Times New Roman"/>
        </w:rPr>
        <w:t xml:space="preserve"> </w:t>
      </w:r>
      <w:proofErr w:type="spellStart"/>
      <w:r w:rsidR="00A37A40" w:rsidRPr="00904CC7">
        <w:rPr>
          <w:rFonts w:ascii="Times New Roman" w:eastAsia="Times New Roman" w:hAnsi="Times New Roman" w:cs="Times New Roman"/>
        </w:rPr>
        <w:t>kokoatas</w:t>
      </w:r>
      <w:proofErr w:type="spellEnd"/>
      <w:r w:rsidRPr="00904CC7">
        <w:rPr>
          <w:rFonts w:ascii="Times New Roman" w:eastAsia="Times New Roman" w:hAnsi="Times New Roman" w:cs="Times New Roman"/>
        </w:rPr>
        <w:t xml:space="preserve">, </w:t>
      </w:r>
      <w:proofErr w:type="spellStart"/>
      <w:r w:rsidRPr="00904CC7">
        <w:rPr>
          <w:rFonts w:ascii="Times New Roman" w:eastAsia="Times New Roman" w:hAnsi="Times New Roman" w:cs="Times New Roman"/>
        </w:rPr>
        <w:t>imidurėja</w:t>
      </w:r>
      <w:proofErr w:type="spellEnd"/>
      <w:r w:rsidRPr="00904CC7">
        <w:rPr>
          <w:rFonts w:ascii="Times New Roman" w:eastAsia="Times New Roman" w:hAnsi="Times New Roman" w:cs="Times New Roman"/>
        </w:rPr>
        <w:t xml:space="preserve">, </w:t>
      </w:r>
      <w:proofErr w:type="spellStart"/>
      <w:r w:rsidR="00A37A40" w:rsidRPr="00904CC7">
        <w:rPr>
          <w:rFonts w:ascii="Times New Roman" w:eastAsia="Times New Roman" w:hAnsi="Times New Roman" w:cs="Times New Roman"/>
        </w:rPr>
        <w:t>ponso</w:t>
      </w:r>
      <w:proofErr w:type="spellEnd"/>
      <w:r w:rsidR="00A37A40" w:rsidRPr="00904CC7">
        <w:rPr>
          <w:rFonts w:ascii="Times New Roman" w:eastAsia="Times New Roman" w:hAnsi="Times New Roman" w:cs="Times New Roman"/>
        </w:rPr>
        <w:t xml:space="preserve"> 4R (E 124), natrio </w:t>
      </w:r>
      <w:proofErr w:type="spellStart"/>
      <w:r w:rsidR="00A37A40" w:rsidRPr="00904CC7">
        <w:rPr>
          <w:rFonts w:ascii="Times New Roman" w:eastAsia="Times New Roman" w:hAnsi="Times New Roman" w:cs="Times New Roman"/>
        </w:rPr>
        <w:t>hidroksidas</w:t>
      </w:r>
      <w:proofErr w:type="spellEnd"/>
      <w:r w:rsidR="00A37A40" w:rsidRPr="00904CC7">
        <w:rPr>
          <w:rFonts w:ascii="Times New Roman" w:eastAsia="Times New Roman" w:hAnsi="Times New Roman" w:cs="Times New Roman"/>
        </w:rPr>
        <w:t xml:space="preserve">, natrio chloridas, kalio </w:t>
      </w:r>
      <w:proofErr w:type="spellStart"/>
      <w:r w:rsidR="00A37A40" w:rsidRPr="00904CC7">
        <w:rPr>
          <w:rFonts w:ascii="Times New Roman" w:eastAsia="Times New Roman" w:hAnsi="Times New Roman" w:cs="Times New Roman"/>
        </w:rPr>
        <w:t>sorbatas</w:t>
      </w:r>
      <w:proofErr w:type="spellEnd"/>
      <w:r w:rsidR="00A37A40" w:rsidRPr="00904CC7">
        <w:rPr>
          <w:rFonts w:ascii="Times New Roman" w:eastAsia="Times New Roman" w:hAnsi="Times New Roman" w:cs="Times New Roman"/>
        </w:rPr>
        <w:t xml:space="preserve">, </w:t>
      </w:r>
      <w:r w:rsidRPr="00904CC7">
        <w:rPr>
          <w:rFonts w:ascii="Times New Roman" w:eastAsia="Times New Roman" w:hAnsi="Times New Roman" w:cs="Times New Roman"/>
        </w:rPr>
        <w:t>vandenilio chlorido rūgštis</w:t>
      </w:r>
      <w:r w:rsidR="00A37A40" w:rsidRPr="00904CC7">
        <w:rPr>
          <w:rFonts w:ascii="Times New Roman" w:eastAsia="Times New Roman" w:hAnsi="Times New Roman" w:cs="Times New Roman"/>
        </w:rPr>
        <w:t xml:space="preserve"> ir</w:t>
      </w:r>
      <w:r w:rsidRPr="00904CC7">
        <w:rPr>
          <w:rFonts w:ascii="Times New Roman" w:eastAsia="Times New Roman" w:hAnsi="Times New Roman" w:cs="Times New Roman"/>
        </w:rPr>
        <w:t xml:space="preserve"> išgrynintas vanduo.</w:t>
      </w:r>
    </w:p>
    <w:p w14:paraId="3BF54F6F" w14:textId="77777777" w:rsidR="007C4B9B" w:rsidRPr="00800914" w:rsidRDefault="007C4B9B" w:rsidP="007C4B9B">
      <w:pPr>
        <w:spacing w:after="0" w:line="240" w:lineRule="auto"/>
        <w:ind w:right="-2"/>
        <w:contextualSpacing/>
        <w:rPr>
          <w:rFonts w:ascii="Times New Roman" w:eastAsia="Times New Roman" w:hAnsi="Times New Roman" w:cs="Times New Roman"/>
        </w:rPr>
      </w:pPr>
    </w:p>
    <w:p w14:paraId="4CF51C95" w14:textId="0F5AAD2B" w:rsidR="007C4B9B" w:rsidRPr="00800914" w:rsidRDefault="004347A2" w:rsidP="007C4B9B">
      <w:pPr>
        <w:numPr>
          <w:ilvl w:val="12"/>
          <w:numId w:val="0"/>
        </w:numPr>
        <w:spacing w:after="0" w:line="240" w:lineRule="auto"/>
        <w:ind w:right="-2"/>
        <w:contextualSpacing/>
        <w:rPr>
          <w:rFonts w:ascii="Times New Roman" w:eastAsia="Times New Roman" w:hAnsi="Times New Roman" w:cs="Times New Roman"/>
          <w:b/>
          <w:bCs/>
        </w:rPr>
      </w:pPr>
      <w:proofErr w:type="spellStart"/>
      <w:r>
        <w:rPr>
          <w:rFonts w:ascii="Times New Roman" w:eastAsia="Times New Roman" w:hAnsi="Times New Roman" w:cs="Times New Roman"/>
          <w:b/>
        </w:rPr>
        <w:t>Konact</w:t>
      </w:r>
      <w:proofErr w:type="spellEnd"/>
      <w:r w:rsidR="007C4B9B" w:rsidRPr="00800914">
        <w:rPr>
          <w:rFonts w:ascii="Times New Roman" w:eastAsia="Times New Roman" w:hAnsi="Times New Roman" w:cs="Times New Roman"/>
          <w:b/>
        </w:rPr>
        <w:t xml:space="preserve"> šampūno išvaizda</w:t>
      </w:r>
      <w:r w:rsidR="007C4B9B" w:rsidRPr="00800914">
        <w:rPr>
          <w:rFonts w:ascii="Times New Roman" w:eastAsia="Times New Roman" w:hAnsi="Times New Roman" w:cs="Times New Roman"/>
          <w:b/>
          <w:bCs/>
        </w:rPr>
        <w:t xml:space="preserve"> ir kiekis pakuotėje</w:t>
      </w:r>
    </w:p>
    <w:p w14:paraId="75C21954" w14:textId="77777777" w:rsidR="00904CC7" w:rsidRDefault="00904CC7" w:rsidP="007C4B9B">
      <w:pPr>
        <w:numPr>
          <w:ilvl w:val="12"/>
          <w:numId w:val="0"/>
        </w:numPr>
        <w:spacing w:after="0" w:line="240" w:lineRule="auto"/>
        <w:ind w:right="-2"/>
        <w:contextualSpacing/>
        <w:rPr>
          <w:rFonts w:ascii="Times New Roman" w:eastAsia="Times New Roman" w:hAnsi="Times New Roman" w:cs="Times New Roman"/>
        </w:rPr>
      </w:pPr>
    </w:p>
    <w:p w14:paraId="72565000" w14:textId="2B945D0A" w:rsidR="007C4B9B" w:rsidRPr="00800914" w:rsidRDefault="007C4B9B" w:rsidP="007C4B9B">
      <w:pPr>
        <w:numPr>
          <w:ilvl w:val="12"/>
          <w:numId w:val="0"/>
        </w:numPr>
        <w:spacing w:after="0" w:line="240" w:lineRule="auto"/>
        <w:ind w:right="-2"/>
        <w:contextualSpacing/>
        <w:rPr>
          <w:rFonts w:ascii="Times New Roman" w:eastAsia="Times New Roman" w:hAnsi="Times New Roman" w:cs="Times New Roman"/>
        </w:rPr>
      </w:pPr>
      <w:r w:rsidRPr="00800914">
        <w:rPr>
          <w:rFonts w:ascii="Times New Roman" w:eastAsia="Times New Roman" w:hAnsi="Times New Roman" w:cs="Times New Roman"/>
        </w:rPr>
        <w:t>Šampūnas yra</w:t>
      </w:r>
      <w:r w:rsidR="00904CC7">
        <w:rPr>
          <w:rFonts w:ascii="Times New Roman" w:eastAsia="Times New Roman" w:hAnsi="Times New Roman" w:cs="Times New Roman"/>
        </w:rPr>
        <w:t xml:space="preserve"> skaidrus, rausvas tirpalas</w:t>
      </w:r>
      <w:r w:rsidRPr="00800914">
        <w:rPr>
          <w:rFonts w:ascii="Times New Roman" w:eastAsia="Times New Roman" w:hAnsi="Times New Roman" w:cs="Times New Roman"/>
        </w:rPr>
        <w:t>. Vaistas tiekiamas buteliukuose po 60 ml</w:t>
      </w:r>
      <w:r>
        <w:rPr>
          <w:rFonts w:ascii="Times New Roman" w:eastAsia="Times New Roman" w:hAnsi="Times New Roman" w:cs="Times New Roman"/>
        </w:rPr>
        <w:t xml:space="preserve"> arba 1</w:t>
      </w:r>
      <w:r w:rsidR="00297A85">
        <w:rPr>
          <w:rFonts w:ascii="Times New Roman" w:eastAsia="Times New Roman" w:hAnsi="Times New Roman" w:cs="Times New Roman"/>
        </w:rPr>
        <w:t>2</w:t>
      </w:r>
      <w:r>
        <w:rPr>
          <w:rFonts w:ascii="Times New Roman" w:eastAsia="Times New Roman" w:hAnsi="Times New Roman" w:cs="Times New Roman"/>
        </w:rPr>
        <w:t>0 ml</w:t>
      </w:r>
      <w:r w:rsidRPr="00800914">
        <w:rPr>
          <w:rFonts w:ascii="Times New Roman" w:eastAsia="Times New Roman" w:hAnsi="Times New Roman" w:cs="Times New Roman"/>
        </w:rPr>
        <w:t xml:space="preserve"> šampūno.</w:t>
      </w:r>
    </w:p>
    <w:p w14:paraId="744801F7" w14:textId="77777777" w:rsidR="007C4B9B" w:rsidRPr="00800914" w:rsidRDefault="007C4B9B" w:rsidP="007C4B9B">
      <w:pPr>
        <w:numPr>
          <w:ilvl w:val="12"/>
          <w:numId w:val="0"/>
        </w:numPr>
        <w:spacing w:after="0" w:line="240" w:lineRule="auto"/>
        <w:ind w:right="-2"/>
        <w:contextualSpacing/>
        <w:rPr>
          <w:rFonts w:ascii="Times New Roman" w:eastAsia="Times New Roman" w:hAnsi="Times New Roman" w:cs="Times New Roman"/>
        </w:rPr>
      </w:pPr>
    </w:p>
    <w:p w14:paraId="09804537" w14:textId="5CBA37E2" w:rsidR="007C4B9B" w:rsidRPr="00800914" w:rsidRDefault="007C4B9B" w:rsidP="007C4B9B">
      <w:pPr>
        <w:numPr>
          <w:ilvl w:val="12"/>
          <w:numId w:val="0"/>
        </w:numPr>
        <w:spacing w:after="0" w:line="240" w:lineRule="auto"/>
        <w:ind w:right="-2"/>
        <w:contextualSpacing/>
        <w:rPr>
          <w:rFonts w:ascii="Times New Roman" w:eastAsia="Times New Roman" w:hAnsi="Times New Roman" w:cs="Times New Roman"/>
          <w:b/>
          <w:bCs/>
        </w:rPr>
      </w:pPr>
      <w:r w:rsidRPr="00800914">
        <w:rPr>
          <w:rFonts w:ascii="Times New Roman" w:eastAsia="Times New Roman" w:hAnsi="Times New Roman" w:cs="Times New Roman"/>
          <w:b/>
          <w:bCs/>
        </w:rPr>
        <w:t>Registruotojas ir gamintojas</w:t>
      </w:r>
      <w:r w:rsidR="00CB3F93">
        <w:rPr>
          <w:rFonts w:ascii="Times New Roman" w:eastAsia="Times New Roman" w:hAnsi="Times New Roman" w:cs="Times New Roman"/>
          <w:b/>
          <w:bCs/>
        </w:rPr>
        <w:t xml:space="preserve"> </w:t>
      </w:r>
      <w:r w:rsidR="00CB3F93">
        <w:rPr>
          <w:rFonts w:ascii="Times New Roman" w:hAnsi="Times New Roman"/>
          <w:b/>
        </w:rPr>
        <w:t>eksportuonačioje valstybėje</w:t>
      </w:r>
    </w:p>
    <w:p w14:paraId="18EBF26D" w14:textId="77777777" w:rsidR="007C4B9B" w:rsidRPr="00800914" w:rsidRDefault="007C4B9B" w:rsidP="007C4B9B">
      <w:pPr>
        <w:numPr>
          <w:ilvl w:val="12"/>
          <w:numId w:val="0"/>
        </w:numPr>
        <w:spacing w:after="0" w:line="240" w:lineRule="auto"/>
        <w:ind w:right="-2"/>
        <w:contextualSpacing/>
        <w:rPr>
          <w:rFonts w:ascii="Times New Roman" w:eastAsia="Times New Roman" w:hAnsi="Times New Roman" w:cs="Times New Roman"/>
          <w:b/>
          <w:bCs/>
        </w:rPr>
      </w:pPr>
    </w:p>
    <w:p w14:paraId="5FC9445C" w14:textId="77777777" w:rsidR="00297A85" w:rsidRPr="00227F1A" w:rsidRDefault="00297A85" w:rsidP="00297A85">
      <w:pPr>
        <w:keepNext/>
        <w:spacing w:after="0" w:line="240" w:lineRule="auto"/>
        <w:ind w:left="567" w:hanging="567"/>
        <w:rPr>
          <w:rFonts w:ascii="Times New Roman" w:hAnsi="Times New Roman"/>
          <w:i/>
        </w:rPr>
      </w:pPr>
      <w:r w:rsidRPr="00227F1A">
        <w:rPr>
          <w:rFonts w:ascii="Times New Roman" w:hAnsi="Times New Roman"/>
          <w:i/>
        </w:rPr>
        <w:t>Gamintojas</w:t>
      </w:r>
    </w:p>
    <w:p w14:paraId="4EFF3815" w14:textId="256092E5" w:rsidR="00855197" w:rsidRDefault="00855197" w:rsidP="00297A85">
      <w:pPr>
        <w:widowControl w:val="0"/>
        <w:autoSpaceDE w:val="0"/>
        <w:autoSpaceDN w:val="0"/>
        <w:adjustRightInd w:val="0"/>
        <w:spacing w:after="0" w:line="240" w:lineRule="auto"/>
        <w:rPr>
          <w:rFonts w:ascii="Times New Roman" w:hAnsi="Times New Roman"/>
          <w:color w:val="000000"/>
        </w:rPr>
      </w:pPr>
      <w:proofErr w:type="spellStart"/>
      <w:r w:rsidRPr="00855197">
        <w:rPr>
          <w:rFonts w:ascii="Times New Roman" w:hAnsi="Times New Roman"/>
          <w:color w:val="000000"/>
        </w:rPr>
        <w:t>Pharbil</w:t>
      </w:r>
      <w:proofErr w:type="spellEnd"/>
      <w:r w:rsidRPr="00855197">
        <w:rPr>
          <w:rFonts w:ascii="Times New Roman" w:hAnsi="Times New Roman"/>
          <w:color w:val="000000"/>
        </w:rPr>
        <w:t xml:space="preserve"> </w:t>
      </w:r>
      <w:proofErr w:type="spellStart"/>
      <w:r w:rsidRPr="00855197">
        <w:rPr>
          <w:rFonts w:ascii="Times New Roman" w:hAnsi="Times New Roman"/>
          <w:color w:val="000000"/>
        </w:rPr>
        <w:t>Waltrop</w:t>
      </w:r>
      <w:proofErr w:type="spellEnd"/>
      <w:r w:rsidR="007F5FE5">
        <w:rPr>
          <w:rFonts w:ascii="Times New Roman" w:hAnsi="Times New Roman"/>
          <w:color w:val="000000"/>
        </w:rPr>
        <w:t xml:space="preserve"> </w:t>
      </w:r>
      <w:proofErr w:type="spellStart"/>
      <w:r w:rsidRPr="00855197">
        <w:rPr>
          <w:rFonts w:ascii="Times New Roman" w:hAnsi="Times New Roman"/>
          <w:color w:val="000000"/>
        </w:rPr>
        <w:t>GmbH</w:t>
      </w:r>
      <w:proofErr w:type="spellEnd"/>
      <w:r w:rsidRPr="00855197">
        <w:rPr>
          <w:rFonts w:ascii="Times New Roman" w:hAnsi="Times New Roman"/>
          <w:color w:val="000000"/>
        </w:rPr>
        <w:t>,</w:t>
      </w:r>
    </w:p>
    <w:p w14:paraId="54706DC7" w14:textId="78304B7F" w:rsidR="00855197" w:rsidRDefault="00855197" w:rsidP="00297A85">
      <w:pPr>
        <w:widowControl w:val="0"/>
        <w:autoSpaceDE w:val="0"/>
        <w:autoSpaceDN w:val="0"/>
        <w:adjustRightInd w:val="0"/>
        <w:spacing w:after="0" w:line="240" w:lineRule="auto"/>
        <w:rPr>
          <w:rFonts w:ascii="Times New Roman" w:hAnsi="Times New Roman"/>
          <w:color w:val="000000"/>
        </w:rPr>
      </w:pPr>
      <w:r w:rsidRPr="00855197">
        <w:rPr>
          <w:rFonts w:ascii="Times New Roman" w:hAnsi="Times New Roman"/>
          <w:color w:val="000000"/>
        </w:rPr>
        <w:t>Im Wirrigen 25,</w:t>
      </w:r>
    </w:p>
    <w:p w14:paraId="2580F172" w14:textId="5EBB59C9" w:rsidR="00855197" w:rsidRDefault="00855197" w:rsidP="00297A85">
      <w:pPr>
        <w:widowControl w:val="0"/>
        <w:autoSpaceDE w:val="0"/>
        <w:autoSpaceDN w:val="0"/>
        <w:adjustRightInd w:val="0"/>
        <w:spacing w:after="0" w:line="240" w:lineRule="auto"/>
        <w:rPr>
          <w:rFonts w:ascii="Times New Roman" w:hAnsi="Times New Roman"/>
          <w:color w:val="000000"/>
        </w:rPr>
      </w:pPr>
      <w:r w:rsidRPr="00855197">
        <w:rPr>
          <w:rFonts w:ascii="Times New Roman" w:hAnsi="Times New Roman"/>
          <w:color w:val="000000"/>
        </w:rPr>
        <w:t xml:space="preserve">45731 Waltrop </w:t>
      </w:r>
    </w:p>
    <w:p w14:paraId="39ADE95E" w14:textId="77777777" w:rsidR="00297A85" w:rsidRPr="00227F1A" w:rsidRDefault="00297A85" w:rsidP="00297A85">
      <w:pPr>
        <w:widowControl w:val="0"/>
        <w:autoSpaceDE w:val="0"/>
        <w:autoSpaceDN w:val="0"/>
        <w:adjustRightInd w:val="0"/>
        <w:spacing w:after="0" w:line="240" w:lineRule="auto"/>
        <w:rPr>
          <w:rFonts w:ascii="Times New Roman" w:hAnsi="Times New Roman"/>
          <w:color w:val="000000"/>
        </w:rPr>
      </w:pPr>
      <w:r w:rsidRPr="00B24E15">
        <w:rPr>
          <w:rFonts w:ascii="Times New Roman" w:hAnsi="Times New Roman"/>
          <w:color w:val="000000"/>
        </w:rPr>
        <w:t>Vokietija</w:t>
      </w:r>
    </w:p>
    <w:p w14:paraId="5FDE9C1B" w14:textId="57E4BBC7" w:rsidR="00297A85" w:rsidRDefault="00297A85" w:rsidP="00297A85">
      <w:pPr>
        <w:spacing w:after="0" w:line="240" w:lineRule="auto"/>
        <w:rPr>
          <w:rFonts w:ascii="Times New Roman" w:hAnsi="Times New Roman"/>
          <w:b/>
        </w:rPr>
      </w:pPr>
    </w:p>
    <w:p w14:paraId="1DE63ECE" w14:textId="77777777" w:rsidR="006A1B5F" w:rsidRPr="00DE7455" w:rsidRDefault="006A1B5F" w:rsidP="006A1B5F">
      <w:pPr>
        <w:numPr>
          <w:ilvl w:val="12"/>
          <w:numId w:val="0"/>
        </w:numPr>
        <w:spacing w:after="0" w:line="240" w:lineRule="auto"/>
        <w:ind w:right="-2"/>
        <w:rPr>
          <w:rFonts w:ascii="Times New Roman" w:hAnsi="Times New Roman"/>
          <w:iCs/>
        </w:rPr>
      </w:pPr>
      <w:r>
        <w:rPr>
          <w:rFonts w:ascii="Times New Roman" w:hAnsi="Times New Roman"/>
          <w:iCs/>
        </w:rPr>
        <w:t>a</w:t>
      </w:r>
      <w:r w:rsidRPr="00DE7455">
        <w:rPr>
          <w:rFonts w:ascii="Times New Roman" w:hAnsi="Times New Roman"/>
          <w:iCs/>
        </w:rPr>
        <w:t>rba</w:t>
      </w:r>
    </w:p>
    <w:p w14:paraId="25042EF1" w14:textId="77777777" w:rsidR="006A1B5F" w:rsidRDefault="006A1B5F" w:rsidP="006A1B5F">
      <w:pPr>
        <w:numPr>
          <w:ilvl w:val="12"/>
          <w:numId w:val="0"/>
        </w:numPr>
        <w:spacing w:after="0" w:line="240" w:lineRule="auto"/>
        <w:ind w:right="-2"/>
        <w:rPr>
          <w:rFonts w:ascii="Times New Roman" w:hAnsi="Times New Roman"/>
          <w:i/>
        </w:rPr>
      </w:pPr>
    </w:p>
    <w:p w14:paraId="7036D265" w14:textId="77777777" w:rsidR="006A1B5F" w:rsidRDefault="006A1B5F" w:rsidP="006A1B5F">
      <w:pPr>
        <w:numPr>
          <w:ilvl w:val="12"/>
          <w:numId w:val="0"/>
        </w:numPr>
        <w:spacing w:after="0" w:line="240" w:lineRule="auto"/>
        <w:ind w:right="-2"/>
        <w:rPr>
          <w:rFonts w:ascii="Times New Roman" w:hAnsi="Times New Roman"/>
          <w:iCs/>
          <w:lang w:val="it-IT"/>
        </w:rPr>
      </w:pPr>
      <w:r w:rsidRPr="00DE7455">
        <w:rPr>
          <w:rFonts w:ascii="Times New Roman" w:hAnsi="Times New Roman"/>
          <w:iCs/>
          <w:lang w:val="it-IT"/>
        </w:rPr>
        <w:t>Laboratorio Chimico Farmaceutico</w:t>
      </w:r>
    </w:p>
    <w:p w14:paraId="198B5BA4" w14:textId="59C7899E" w:rsidR="006A1B5F" w:rsidRDefault="006A1B5F" w:rsidP="006A1B5F">
      <w:pPr>
        <w:numPr>
          <w:ilvl w:val="12"/>
          <w:numId w:val="0"/>
        </w:numPr>
        <w:spacing w:after="0" w:line="240" w:lineRule="auto"/>
        <w:ind w:right="-2"/>
        <w:rPr>
          <w:rFonts w:ascii="Times New Roman" w:hAnsi="Times New Roman"/>
          <w:iCs/>
          <w:lang w:val="it-IT"/>
        </w:rPr>
      </w:pPr>
      <w:r w:rsidRPr="0075015F">
        <w:rPr>
          <w:rFonts w:ascii="Times New Roman" w:hAnsi="Times New Roman"/>
          <w:iCs/>
          <w:lang w:val="it-IT"/>
        </w:rPr>
        <w:t>A. Sella s.r.l, Via Vicenza, 67</w:t>
      </w:r>
    </w:p>
    <w:p w14:paraId="46D2FE16" w14:textId="77777777" w:rsidR="006A1B5F" w:rsidRDefault="006A1B5F" w:rsidP="006A1B5F">
      <w:pPr>
        <w:numPr>
          <w:ilvl w:val="12"/>
          <w:numId w:val="0"/>
        </w:numPr>
        <w:spacing w:after="0" w:line="240" w:lineRule="auto"/>
        <w:ind w:right="-2"/>
        <w:rPr>
          <w:rFonts w:ascii="Times New Roman" w:hAnsi="Times New Roman"/>
          <w:iCs/>
          <w:lang w:val="it-IT"/>
        </w:rPr>
      </w:pPr>
      <w:r w:rsidRPr="0075015F">
        <w:rPr>
          <w:rFonts w:ascii="Times New Roman" w:hAnsi="Times New Roman"/>
          <w:iCs/>
          <w:lang w:val="it-IT"/>
        </w:rPr>
        <w:t>36015 Schio (VI)</w:t>
      </w:r>
    </w:p>
    <w:p w14:paraId="2C899FAE" w14:textId="364D97DB" w:rsidR="006A1B5F" w:rsidRPr="00DE7455" w:rsidRDefault="006A1B5F" w:rsidP="006A1B5F">
      <w:pPr>
        <w:numPr>
          <w:ilvl w:val="12"/>
          <w:numId w:val="0"/>
        </w:numPr>
        <w:spacing w:after="0" w:line="240" w:lineRule="auto"/>
        <w:ind w:right="-2"/>
        <w:rPr>
          <w:rFonts w:ascii="Times New Roman" w:hAnsi="Times New Roman"/>
          <w:iCs/>
        </w:rPr>
      </w:pPr>
      <w:r w:rsidRPr="006A1B5F">
        <w:rPr>
          <w:rFonts w:ascii="Times New Roman" w:hAnsi="Times New Roman"/>
          <w:iCs/>
          <w:lang w:val="it-IT"/>
        </w:rPr>
        <w:t>Italija</w:t>
      </w:r>
    </w:p>
    <w:p w14:paraId="58C1CD1A" w14:textId="77777777" w:rsidR="006A1B5F" w:rsidRDefault="006A1B5F" w:rsidP="00297A85">
      <w:pPr>
        <w:spacing w:after="0" w:line="240" w:lineRule="auto"/>
        <w:rPr>
          <w:rFonts w:ascii="Times New Roman" w:hAnsi="Times New Roman"/>
          <w:b/>
        </w:rPr>
      </w:pPr>
    </w:p>
    <w:p w14:paraId="7A17934B" w14:textId="77777777" w:rsidR="00297A85" w:rsidRPr="00010EFE" w:rsidRDefault="00297A85" w:rsidP="00297A85">
      <w:pPr>
        <w:numPr>
          <w:ilvl w:val="12"/>
          <w:numId w:val="0"/>
        </w:numPr>
        <w:spacing w:after="0" w:line="240" w:lineRule="auto"/>
        <w:ind w:right="-2"/>
        <w:rPr>
          <w:rFonts w:ascii="Times New Roman" w:eastAsia="Times New Roman" w:hAnsi="Times New Roman"/>
          <w:b/>
          <w:bCs/>
        </w:rPr>
      </w:pPr>
      <w:r w:rsidRPr="00010EFE">
        <w:rPr>
          <w:rFonts w:ascii="Times New Roman" w:eastAsia="Times New Roman" w:hAnsi="Times New Roman"/>
          <w:b/>
          <w:bCs/>
        </w:rPr>
        <w:t>Lygiagretus importuotojas</w:t>
      </w:r>
    </w:p>
    <w:p w14:paraId="757A9C21" w14:textId="77777777" w:rsidR="00297A85" w:rsidRPr="00010EFE" w:rsidRDefault="00297A85" w:rsidP="00297A85">
      <w:pPr>
        <w:numPr>
          <w:ilvl w:val="12"/>
          <w:numId w:val="0"/>
        </w:numPr>
        <w:spacing w:after="0" w:line="240" w:lineRule="auto"/>
        <w:ind w:right="-2"/>
        <w:rPr>
          <w:rFonts w:ascii="Times New Roman" w:eastAsia="Times New Roman" w:hAnsi="Times New Roman"/>
        </w:rPr>
      </w:pPr>
      <w:r w:rsidRPr="00010EFE">
        <w:rPr>
          <w:rFonts w:ascii="Times New Roman" w:eastAsia="Times New Roman" w:hAnsi="Times New Roman"/>
        </w:rPr>
        <w:t>UAB „BIJON medica“</w:t>
      </w:r>
    </w:p>
    <w:p w14:paraId="7BC48FCD" w14:textId="77777777" w:rsidR="00297A85" w:rsidRPr="00010EFE" w:rsidRDefault="00297A85" w:rsidP="00297A85">
      <w:pPr>
        <w:numPr>
          <w:ilvl w:val="12"/>
          <w:numId w:val="0"/>
        </w:numPr>
        <w:spacing w:after="0" w:line="240" w:lineRule="auto"/>
        <w:ind w:right="-2"/>
        <w:rPr>
          <w:rFonts w:ascii="Times New Roman" w:eastAsia="Times New Roman" w:hAnsi="Times New Roman"/>
        </w:rPr>
      </w:pPr>
      <w:r w:rsidRPr="00010EFE">
        <w:rPr>
          <w:rFonts w:ascii="Times New Roman" w:eastAsia="Times New Roman" w:hAnsi="Times New Roman"/>
        </w:rPr>
        <w:t>Jonavos g. 16A</w:t>
      </w:r>
    </w:p>
    <w:p w14:paraId="3ECDA861" w14:textId="77777777" w:rsidR="00297A85" w:rsidRPr="00010EFE" w:rsidRDefault="00297A85" w:rsidP="00297A85">
      <w:pPr>
        <w:numPr>
          <w:ilvl w:val="12"/>
          <w:numId w:val="0"/>
        </w:numPr>
        <w:spacing w:after="0" w:line="240" w:lineRule="auto"/>
        <w:ind w:right="-2"/>
        <w:rPr>
          <w:rFonts w:ascii="Times New Roman" w:eastAsia="Times New Roman" w:hAnsi="Times New Roman"/>
        </w:rPr>
      </w:pPr>
      <w:r w:rsidRPr="00010EFE">
        <w:rPr>
          <w:rFonts w:ascii="Times New Roman" w:eastAsia="Times New Roman" w:hAnsi="Times New Roman"/>
        </w:rPr>
        <w:t>LT-44269 Kaunas</w:t>
      </w:r>
    </w:p>
    <w:p w14:paraId="72C16348" w14:textId="77777777" w:rsidR="00297A85" w:rsidRPr="00010EFE" w:rsidRDefault="00297A85" w:rsidP="00297A85">
      <w:pPr>
        <w:numPr>
          <w:ilvl w:val="12"/>
          <w:numId w:val="0"/>
        </w:numPr>
        <w:spacing w:after="0" w:line="240" w:lineRule="auto"/>
        <w:ind w:right="-2"/>
        <w:rPr>
          <w:rFonts w:ascii="Times New Roman" w:eastAsia="Times New Roman" w:hAnsi="Times New Roman"/>
        </w:rPr>
      </w:pPr>
      <w:r w:rsidRPr="00010EFE">
        <w:rPr>
          <w:rFonts w:ascii="Times New Roman" w:eastAsia="Times New Roman" w:hAnsi="Times New Roman"/>
        </w:rPr>
        <w:t>Lietuva</w:t>
      </w:r>
    </w:p>
    <w:p w14:paraId="000ABD64" w14:textId="77777777" w:rsidR="00297A85" w:rsidRPr="00010EFE" w:rsidRDefault="00297A85" w:rsidP="00297A85">
      <w:pPr>
        <w:numPr>
          <w:ilvl w:val="12"/>
          <w:numId w:val="0"/>
        </w:numPr>
        <w:spacing w:after="0" w:line="240" w:lineRule="auto"/>
        <w:ind w:right="-2"/>
        <w:rPr>
          <w:rFonts w:ascii="Times New Roman" w:eastAsia="Times New Roman" w:hAnsi="Times New Roman"/>
        </w:rPr>
      </w:pPr>
    </w:p>
    <w:p w14:paraId="37105F19" w14:textId="77777777" w:rsidR="00297A85" w:rsidRPr="00010EFE" w:rsidRDefault="00297A85" w:rsidP="00297A85">
      <w:pPr>
        <w:numPr>
          <w:ilvl w:val="12"/>
          <w:numId w:val="0"/>
        </w:numPr>
        <w:spacing w:after="0" w:line="240" w:lineRule="auto"/>
        <w:ind w:right="-2"/>
        <w:rPr>
          <w:rFonts w:ascii="Times New Roman" w:eastAsia="Times New Roman" w:hAnsi="Times New Roman"/>
          <w:b/>
          <w:bCs/>
        </w:rPr>
      </w:pPr>
      <w:r w:rsidRPr="00010EFE">
        <w:rPr>
          <w:rFonts w:ascii="Times New Roman" w:eastAsia="Times New Roman" w:hAnsi="Times New Roman"/>
          <w:b/>
          <w:bCs/>
        </w:rPr>
        <w:t>Perpakavo</w:t>
      </w:r>
    </w:p>
    <w:p w14:paraId="0A1D1DA6" w14:textId="77777777" w:rsidR="00297A85" w:rsidRPr="00010EFE" w:rsidRDefault="00297A85" w:rsidP="00297A85">
      <w:pPr>
        <w:numPr>
          <w:ilvl w:val="12"/>
          <w:numId w:val="0"/>
        </w:numPr>
        <w:spacing w:after="0" w:line="240" w:lineRule="auto"/>
        <w:ind w:right="-2"/>
        <w:rPr>
          <w:rFonts w:ascii="Times New Roman" w:eastAsia="Times New Roman" w:hAnsi="Times New Roman"/>
        </w:rPr>
      </w:pPr>
      <w:r w:rsidRPr="00010EFE">
        <w:rPr>
          <w:rFonts w:ascii="Times New Roman" w:eastAsia="Times New Roman" w:hAnsi="Times New Roman"/>
        </w:rPr>
        <w:t>UAB „ENTAFARMA“</w:t>
      </w:r>
    </w:p>
    <w:p w14:paraId="1A072912" w14:textId="77777777" w:rsidR="00297A85" w:rsidRPr="00010EFE" w:rsidRDefault="00297A85" w:rsidP="00297A85">
      <w:pPr>
        <w:numPr>
          <w:ilvl w:val="12"/>
          <w:numId w:val="0"/>
        </w:numPr>
        <w:spacing w:after="0" w:line="240" w:lineRule="auto"/>
        <w:ind w:right="-2"/>
        <w:rPr>
          <w:rFonts w:ascii="Times New Roman" w:eastAsia="Times New Roman" w:hAnsi="Times New Roman"/>
        </w:rPr>
      </w:pPr>
      <w:r w:rsidRPr="00010EFE">
        <w:rPr>
          <w:rFonts w:ascii="Times New Roman" w:eastAsia="Times New Roman" w:hAnsi="Times New Roman"/>
        </w:rPr>
        <w:t>Klonėnų vs. 1</w:t>
      </w:r>
    </w:p>
    <w:p w14:paraId="1FBF611F" w14:textId="77777777" w:rsidR="00297A85" w:rsidRPr="00010EFE" w:rsidRDefault="00297A85" w:rsidP="00297A85">
      <w:pPr>
        <w:numPr>
          <w:ilvl w:val="12"/>
          <w:numId w:val="0"/>
        </w:numPr>
        <w:spacing w:after="0" w:line="240" w:lineRule="auto"/>
        <w:ind w:right="-2"/>
        <w:rPr>
          <w:rFonts w:ascii="Times New Roman" w:eastAsia="Times New Roman" w:hAnsi="Times New Roman"/>
        </w:rPr>
      </w:pPr>
      <w:r w:rsidRPr="00010EFE">
        <w:rPr>
          <w:rFonts w:ascii="Times New Roman" w:eastAsia="Times New Roman" w:hAnsi="Times New Roman"/>
        </w:rPr>
        <w:t>Širvintų r. sav.</w:t>
      </w:r>
    </w:p>
    <w:p w14:paraId="0BFDA3FA" w14:textId="77777777" w:rsidR="00297A85" w:rsidRDefault="00297A85" w:rsidP="00297A85">
      <w:pPr>
        <w:numPr>
          <w:ilvl w:val="12"/>
          <w:numId w:val="0"/>
        </w:numPr>
        <w:spacing w:after="0" w:line="240" w:lineRule="auto"/>
        <w:ind w:right="-2"/>
        <w:rPr>
          <w:rFonts w:ascii="Times New Roman" w:eastAsia="Times New Roman" w:hAnsi="Times New Roman"/>
        </w:rPr>
      </w:pPr>
      <w:r w:rsidRPr="00010EFE">
        <w:rPr>
          <w:rFonts w:ascii="Times New Roman" w:eastAsia="Times New Roman" w:hAnsi="Times New Roman"/>
        </w:rPr>
        <w:t>Lietuva</w:t>
      </w:r>
    </w:p>
    <w:p w14:paraId="31A900DA" w14:textId="77777777" w:rsidR="007C4B9B" w:rsidRPr="00800914" w:rsidRDefault="007C4B9B" w:rsidP="007C4B9B">
      <w:pPr>
        <w:tabs>
          <w:tab w:val="left" w:pos="567"/>
        </w:tabs>
        <w:spacing w:after="0" w:line="240" w:lineRule="auto"/>
        <w:contextualSpacing/>
        <w:rPr>
          <w:rFonts w:ascii="Times New Roman" w:eastAsia="Calibri" w:hAnsi="Times New Roman" w:cs="Times New Roman"/>
        </w:rPr>
      </w:pPr>
    </w:p>
    <w:p w14:paraId="3B926710" w14:textId="77777777" w:rsidR="007C4B9B" w:rsidRPr="00800914" w:rsidRDefault="007C4B9B" w:rsidP="007C4B9B">
      <w:pPr>
        <w:tabs>
          <w:tab w:val="left" w:pos="567"/>
        </w:tabs>
        <w:spacing w:after="0" w:line="240" w:lineRule="auto"/>
        <w:contextualSpacing/>
        <w:rPr>
          <w:rFonts w:ascii="Times New Roman" w:eastAsia="Times New Roman" w:hAnsi="Times New Roman" w:cs="Times New Roman"/>
        </w:rPr>
      </w:pPr>
    </w:p>
    <w:p w14:paraId="7A88AFAB" w14:textId="1AB8AD9C" w:rsidR="007C4B9B" w:rsidRPr="00800914" w:rsidRDefault="007C4B9B" w:rsidP="007C4B9B">
      <w:pPr>
        <w:rPr>
          <w:rFonts w:ascii="Calibri" w:eastAsia="Calibri" w:hAnsi="Calibri" w:cs="Times New Roman"/>
        </w:rPr>
      </w:pPr>
      <w:r w:rsidRPr="00800914">
        <w:rPr>
          <w:rFonts w:ascii="Times New Roman" w:eastAsia="Times New Roman" w:hAnsi="Times New Roman" w:cs="Times New Roman"/>
          <w:b/>
          <w:bCs/>
        </w:rPr>
        <w:t xml:space="preserve">Šis pakuotės </w:t>
      </w:r>
      <w:r w:rsidRPr="00800914">
        <w:rPr>
          <w:rFonts w:ascii="Times New Roman" w:eastAsia="Times New Roman" w:hAnsi="Times New Roman" w:cs="Times New Roman"/>
          <w:b/>
        </w:rPr>
        <w:t xml:space="preserve">lapelis paskutinį kartą peržiūrėtas </w:t>
      </w:r>
      <w:r w:rsidR="0075015F">
        <w:rPr>
          <w:rFonts w:ascii="Times New Roman" w:eastAsia="Times New Roman" w:hAnsi="Times New Roman" w:cs="Times New Roman"/>
          <w:b/>
        </w:rPr>
        <w:t>2021-10-08.</w:t>
      </w:r>
      <w:bookmarkStart w:id="4" w:name="_GoBack"/>
      <w:bookmarkEnd w:id="4"/>
    </w:p>
    <w:p w14:paraId="38E649F6" w14:textId="2B60C961" w:rsidR="00652884" w:rsidRDefault="007C4B9B" w:rsidP="002F3919">
      <w:pPr>
        <w:tabs>
          <w:tab w:val="left" w:pos="567"/>
        </w:tabs>
        <w:spacing w:after="0" w:line="240" w:lineRule="auto"/>
        <w:contextualSpacing/>
        <w:rPr>
          <w:rFonts w:ascii="Times New Roman" w:eastAsia="Times New Roman" w:hAnsi="Times New Roman" w:cs="Times New Roman"/>
          <w:color w:val="0000FF"/>
          <w:u w:val="single"/>
        </w:rPr>
      </w:pPr>
      <w:r w:rsidRPr="00800914">
        <w:rPr>
          <w:rFonts w:ascii="Times New Roman" w:eastAsia="Times New Roman" w:hAnsi="Times New Roman" w:cs="Times New Roman"/>
        </w:rPr>
        <w:t>Išsami informacija apie šį vaistą pateikiama Valstybinės vaistų kontrolės tarnybos prie Lietuvos Respublikos sveikatos apsaugos ministerijos tinklalapyje</w:t>
      </w:r>
      <w:r w:rsidRPr="00800914" w:rsidDel="009D10A7">
        <w:rPr>
          <w:rFonts w:ascii="Times New Roman" w:eastAsia="Times New Roman" w:hAnsi="Times New Roman" w:cs="Times New Roman"/>
        </w:rPr>
        <w:t xml:space="preserve"> </w:t>
      </w:r>
      <w:hyperlink r:id="rId12" w:history="1">
        <w:r w:rsidRPr="00800914">
          <w:rPr>
            <w:rFonts w:ascii="Times New Roman" w:eastAsia="Times New Roman" w:hAnsi="Times New Roman" w:cs="Times New Roman"/>
            <w:color w:val="0000FF"/>
            <w:u w:val="single"/>
          </w:rPr>
          <w:t>http://www.vvkt.lt/</w:t>
        </w:r>
      </w:hyperlink>
    </w:p>
    <w:p w14:paraId="3B1A6408" w14:textId="7E7C5FEB" w:rsidR="00CB6D60" w:rsidRDefault="00CB6D60" w:rsidP="002F3919">
      <w:pPr>
        <w:tabs>
          <w:tab w:val="left" w:pos="567"/>
        </w:tabs>
        <w:spacing w:after="0" w:line="240" w:lineRule="auto"/>
        <w:contextualSpacing/>
        <w:rPr>
          <w:rFonts w:ascii="Times New Roman" w:eastAsia="Times New Roman" w:hAnsi="Times New Roman" w:cs="Times New Roman"/>
          <w:color w:val="0000FF"/>
          <w:u w:val="single"/>
        </w:rPr>
      </w:pPr>
    </w:p>
    <w:p w14:paraId="6F3BC281" w14:textId="6ADA101F" w:rsidR="00680571" w:rsidRPr="00756533" w:rsidRDefault="00680571" w:rsidP="00680571">
      <w:pPr>
        <w:spacing w:after="0" w:line="240" w:lineRule="auto"/>
        <w:rPr>
          <w:rFonts w:ascii="Times New Roman" w:hAnsi="Times New Roman"/>
        </w:rPr>
      </w:pPr>
      <w:r w:rsidRPr="00680571">
        <w:rPr>
          <w:rFonts w:ascii="Times New Roman" w:eastAsia="PMingLiU" w:hAnsi="Times New Roman"/>
          <w:i/>
          <w:iCs/>
          <w:highlight w:val="lightGray"/>
        </w:rPr>
        <w:t>60 ml.</w:t>
      </w:r>
      <w:r>
        <w:rPr>
          <w:rFonts w:ascii="Times New Roman" w:eastAsia="PMingLiU" w:hAnsi="Times New Roman"/>
          <w:i/>
          <w:iCs/>
        </w:rPr>
        <w:t xml:space="preserve"> </w:t>
      </w:r>
      <w:r w:rsidRPr="00756533">
        <w:rPr>
          <w:rFonts w:ascii="Times New Roman" w:eastAsia="PMingLiU" w:hAnsi="Times New Roman"/>
          <w:i/>
          <w:iCs/>
        </w:rPr>
        <w:t>Lyg</w:t>
      </w:r>
      <w:r>
        <w:rPr>
          <w:rFonts w:ascii="Times New Roman" w:eastAsia="PMingLiU" w:hAnsi="Times New Roman"/>
          <w:i/>
          <w:iCs/>
        </w:rPr>
        <w:t>.</w:t>
      </w:r>
      <w:r w:rsidRPr="00756533">
        <w:rPr>
          <w:rFonts w:ascii="Times New Roman" w:eastAsia="PMingLiU" w:hAnsi="Times New Roman"/>
          <w:i/>
          <w:iCs/>
        </w:rPr>
        <w:t xml:space="preserve"> imp</w:t>
      </w:r>
      <w:r>
        <w:rPr>
          <w:rFonts w:ascii="Times New Roman" w:eastAsia="PMingLiU" w:hAnsi="Times New Roman"/>
          <w:i/>
          <w:iCs/>
        </w:rPr>
        <w:t>.</w:t>
      </w:r>
      <w:r w:rsidRPr="00756533">
        <w:rPr>
          <w:rFonts w:ascii="Times New Roman" w:eastAsia="PMingLiU" w:hAnsi="Times New Roman"/>
          <w:i/>
          <w:iCs/>
        </w:rPr>
        <w:t xml:space="preserve"> vaistas skiriasi nuo ref</w:t>
      </w:r>
      <w:r>
        <w:rPr>
          <w:rFonts w:ascii="Times New Roman" w:eastAsia="PMingLiU" w:hAnsi="Times New Roman"/>
          <w:i/>
          <w:iCs/>
        </w:rPr>
        <w:t>.</w:t>
      </w:r>
      <w:r w:rsidRPr="00756533">
        <w:rPr>
          <w:rFonts w:ascii="Times New Roman" w:eastAsia="PMingLiU" w:hAnsi="Times New Roman"/>
          <w:i/>
          <w:iCs/>
        </w:rPr>
        <w:t xml:space="preserve"> vaisto:</w:t>
      </w:r>
      <w:r>
        <w:rPr>
          <w:rFonts w:ascii="Times New Roman" w:eastAsia="Times New Roman" w:hAnsi="Times New Roman"/>
          <w:i/>
          <w:szCs w:val="20"/>
        </w:rPr>
        <w:t xml:space="preserve"> išvaizda</w:t>
      </w:r>
      <w:r w:rsidRPr="00341AB1">
        <w:rPr>
          <w:rFonts w:ascii="Times New Roman" w:eastAsia="Times New Roman" w:hAnsi="Times New Roman"/>
          <w:i/>
          <w:szCs w:val="20"/>
        </w:rPr>
        <w:t xml:space="preserve"> – lyg</w:t>
      </w:r>
      <w:r>
        <w:rPr>
          <w:rFonts w:ascii="Times New Roman" w:eastAsia="Times New Roman" w:hAnsi="Times New Roman"/>
          <w:i/>
          <w:szCs w:val="20"/>
        </w:rPr>
        <w:t xml:space="preserve">. </w:t>
      </w:r>
      <w:r w:rsidRPr="00341AB1">
        <w:rPr>
          <w:rFonts w:ascii="Times New Roman" w:eastAsia="Times New Roman" w:hAnsi="Times New Roman"/>
          <w:i/>
          <w:szCs w:val="20"/>
        </w:rPr>
        <w:t>imp</w:t>
      </w:r>
      <w:r>
        <w:rPr>
          <w:rFonts w:ascii="Times New Roman" w:eastAsia="Times New Roman" w:hAnsi="Times New Roman"/>
          <w:i/>
          <w:szCs w:val="20"/>
        </w:rPr>
        <w:t>.</w:t>
      </w:r>
      <w:r w:rsidRPr="00341AB1">
        <w:rPr>
          <w:rFonts w:ascii="Times New Roman" w:eastAsia="Times New Roman" w:hAnsi="Times New Roman"/>
          <w:i/>
          <w:szCs w:val="20"/>
        </w:rPr>
        <w:t xml:space="preserve"> </w:t>
      </w:r>
      <w:r w:rsidR="007F5FE5">
        <w:rPr>
          <w:rFonts w:ascii="Times New Roman" w:eastAsia="Times New Roman" w:hAnsi="Times New Roman"/>
          <w:i/>
          <w:szCs w:val="20"/>
        </w:rPr>
        <w:t xml:space="preserve">skaidrus, </w:t>
      </w:r>
      <w:r>
        <w:rPr>
          <w:rFonts w:ascii="Times New Roman" w:eastAsia="Times New Roman" w:hAnsi="Times New Roman"/>
          <w:i/>
          <w:szCs w:val="20"/>
        </w:rPr>
        <w:t>rausvas tirpalas,</w:t>
      </w:r>
      <w:r w:rsidRPr="00341AB1">
        <w:rPr>
          <w:rFonts w:ascii="Times New Roman" w:eastAsia="Times New Roman" w:hAnsi="Times New Roman"/>
          <w:i/>
          <w:szCs w:val="20"/>
        </w:rPr>
        <w:t xml:space="preserve"> ref</w:t>
      </w:r>
      <w:r>
        <w:rPr>
          <w:rFonts w:ascii="Times New Roman" w:eastAsia="Times New Roman" w:hAnsi="Times New Roman"/>
          <w:i/>
          <w:szCs w:val="20"/>
        </w:rPr>
        <w:t>.</w:t>
      </w:r>
      <w:r w:rsidRPr="00341AB1">
        <w:rPr>
          <w:rFonts w:ascii="Times New Roman" w:eastAsia="Times New Roman" w:hAnsi="Times New Roman"/>
          <w:i/>
          <w:szCs w:val="20"/>
        </w:rPr>
        <w:t xml:space="preserve"> – </w:t>
      </w:r>
      <w:r>
        <w:rPr>
          <w:rFonts w:ascii="Times New Roman" w:eastAsia="Times New Roman" w:hAnsi="Times New Roman"/>
          <w:i/>
          <w:szCs w:val="20"/>
        </w:rPr>
        <w:t xml:space="preserve">rožinės spalvos klampus skystis; </w:t>
      </w:r>
      <w:r w:rsidRPr="00756533">
        <w:rPr>
          <w:rFonts w:ascii="Times New Roman" w:eastAsia="Times New Roman" w:hAnsi="Times New Roman"/>
          <w:i/>
          <w:szCs w:val="20"/>
        </w:rPr>
        <w:t xml:space="preserve">pagalbinėmis medžiagomis </w:t>
      </w:r>
      <w:r>
        <w:rPr>
          <w:rFonts w:ascii="Times New Roman" w:eastAsia="Times New Roman" w:hAnsi="Times New Roman"/>
          <w:i/>
          <w:szCs w:val="20"/>
        </w:rPr>
        <w:t>–</w:t>
      </w:r>
      <w:r w:rsidRPr="00756533">
        <w:rPr>
          <w:rFonts w:ascii="Times New Roman" w:eastAsia="Times New Roman" w:hAnsi="Times New Roman"/>
          <w:i/>
          <w:szCs w:val="20"/>
        </w:rPr>
        <w:t xml:space="preserve"> </w:t>
      </w:r>
      <w:r w:rsidRPr="00756533">
        <w:rPr>
          <w:rFonts w:ascii="Times New Roman" w:eastAsia="PMingLiU" w:hAnsi="Times New Roman"/>
          <w:i/>
          <w:iCs/>
        </w:rPr>
        <w:t>lyg</w:t>
      </w:r>
      <w:r>
        <w:rPr>
          <w:rFonts w:ascii="Times New Roman" w:eastAsia="PMingLiU" w:hAnsi="Times New Roman"/>
          <w:i/>
          <w:iCs/>
        </w:rPr>
        <w:t>.</w:t>
      </w:r>
      <w:r w:rsidRPr="00756533">
        <w:rPr>
          <w:rFonts w:ascii="Times New Roman" w:eastAsia="PMingLiU" w:hAnsi="Times New Roman"/>
          <w:i/>
          <w:iCs/>
        </w:rPr>
        <w:t xml:space="preserve"> imp</w:t>
      </w:r>
      <w:r>
        <w:rPr>
          <w:rFonts w:ascii="Times New Roman" w:eastAsia="PMingLiU" w:hAnsi="Times New Roman"/>
          <w:i/>
          <w:iCs/>
        </w:rPr>
        <w:t>.</w:t>
      </w:r>
      <w:r w:rsidRPr="00756533">
        <w:rPr>
          <w:rFonts w:ascii="Times New Roman" w:eastAsia="PMingLiU" w:hAnsi="Times New Roman"/>
          <w:i/>
          <w:iCs/>
        </w:rPr>
        <w:t xml:space="preserve"> papildomai </w:t>
      </w:r>
      <w:r>
        <w:rPr>
          <w:rFonts w:ascii="Times New Roman" w:eastAsia="PMingLiU" w:hAnsi="Times New Roman"/>
          <w:i/>
          <w:iCs/>
        </w:rPr>
        <w:t xml:space="preserve">yra </w:t>
      </w:r>
      <w:proofErr w:type="spellStart"/>
      <w:r>
        <w:rPr>
          <w:rFonts w:ascii="Times New Roman" w:eastAsia="PMingLiU" w:hAnsi="Times New Roman"/>
          <w:i/>
          <w:iCs/>
        </w:rPr>
        <w:t>f</w:t>
      </w:r>
      <w:r w:rsidRPr="00492B69">
        <w:rPr>
          <w:rFonts w:ascii="Times New Roman" w:eastAsia="PMingLiU" w:hAnsi="Times New Roman"/>
          <w:i/>
          <w:iCs/>
        </w:rPr>
        <w:t>enoksietanolis</w:t>
      </w:r>
      <w:proofErr w:type="spellEnd"/>
      <w:r>
        <w:rPr>
          <w:rFonts w:ascii="Times New Roman" w:eastAsia="PMingLiU" w:hAnsi="Times New Roman"/>
          <w:i/>
          <w:iCs/>
        </w:rPr>
        <w:t xml:space="preserve">, </w:t>
      </w:r>
      <w:proofErr w:type="spellStart"/>
      <w:r>
        <w:rPr>
          <w:rFonts w:ascii="Times New Roman" w:eastAsia="PMingLiU" w:hAnsi="Times New Roman"/>
          <w:i/>
          <w:iCs/>
        </w:rPr>
        <w:t>m</w:t>
      </w:r>
      <w:r w:rsidRPr="00492B69">
        <w:rPr>
          <w:rFonts w:ascii="Times New Roman" w:eastAsia="PMingLiU" w:hAnsi="Times New Roman"/>
          <w:i/>
          <w:iCs/>
        </w:rPr>
        <w:t>akrogolio</w:t>
      </w:r>
      <w:proofErr w:type="spellEnd"/>
      <w:r>
        <w:rPr>
          <w:rFonts w:ascii="Times New Roman" w:eastAsia="PMingLiU" w:hAnsi="Times New Roman"/>
          <w:i/>
          <w:iCs/>
        </w:rPr>
        <w:t xml:space="preserve"> </w:t>
      </w:r>
      <w:r w:rsidRPr="00492B69">
        <w:rPr>
          <w:rFonts w:ascii="Times New Roman" w:eastAsia="PMingLiU" w:hAnsi="Times New Roman"/>
          <w:i/>
          <w:iCs/>
        </w:rPr>
        <w:t>7</w:t>
      </w:r>
      <w:r>
        <w:rPr>
          <w:rFonts w:ascii="Times New Roman" w:eastAsia="PMingLiU" w:hAnsi="Times New Roman"/>
          <w:i/>
          <w:iCs/>
        </w:rPr>
        <w:t> </w:t>
      </w:r>
      <w:proofErr w:type="spellStart"/>
      <w:r w:rsidRPr="00492B69">
        <w:rPr>
          <w:rFonts w:ascii="Times New Roman" w:eastAsia="PMingLiU" w:hAnsi="Times New Roman"/>
          <w:i/>
          <w:iCs/>
        </w:rPr>
        <w:t>glicer</w:t>
      </w:r>
      <w:r w:rsidR="007F5FE5">
        <w:rPr>
          <w:rFonts w:ascii="Times New Roman" w:eastAsia="PMingLiU" w:hAnsi="Times New Roman"/>
          <w:i/>
          <w:iCs/>
        </w:rPr>
        <w:t>oli</w:t>
      </w:r>
      <w:r w:rsidRPr="00492B69">
        <w:rPr>
          <w:rFonts w:ascii="Times New Roman" w:eastAsia="PMingLiU" w:hAnsi="Times New Roman"/>
          <w:i/>
          <w:iCs/>
        </w:rPr>
        <w:t>o</w:t>
      </w:r>
      <w:proofErr w:type="spellEnd"/>
      <w:r w:rsidRPr="00492B69">
        <w:rPr>
          <w:rFonts w:ascii="Times New Roman" w:eastAsia="PMingLiU" w:hAnsi="Times New Roman"/>
          <w:i/>
          <w:iCs/>
        </w:rPr>
        <w:t xml:space="preserve"> </w:t>
      </w:r>
      <w:proofErr w:type="spellStart"/>
      <w:r w:rsidRPr="00492B69">
        <w:rPr>
          <w:rFonts w:ascii="Times New Roman" w:eastAsia="PMingLiU" w:hAnsi="Times New Roman"/>
          <w:i/>
          <w:iCs/>
        </w:rPr>
        <w:t>kokoatas</w:t>
      </w:r>
      <w:proofErr w:type="spellEnd"/>
      <w:r>
        <w:rPr>
          <w:rFonts w:ascii="Times New Roman" w:eastAsia="PMingLiU" w:hAnsi="Times New Roman"/>
          <w:i/>
          <w:iCs/>
        </w:rPr>
        <w:t xml:space="preserve">, </w:t>
      </w:r>
      <w:proofErr w:type="spellStart"/>
      <w:r w:rsidRPr="00492B69">
        <w:rPr>
          <w:rFonts w:ascii="Times New Roman" w:eastAsia="PMingLiU" w:hAnsi="Times New Roman"/>
          <w:i/>
          <w:iCs/>
        </w:rPr>
        <w:t>ponso</w:t>
      </w:r>
      <w:proofErr w:type="spellEnd"/>
      <w:r w:rsidRPr="00492B69">
        <w:rPr>
          <w:rFonts w:ascii="Times New Roman" w:eastAsia="PMingLiU" w:hAnsi="Times New Roman"/>
          <w:i/>
          <w:iCs/>
        </w:rPr>
        <w:t xml:space="preserve"> 4R (E</w:t>
      </w:r>
      <w:r>
        <w:rPr>
          <w:rFonts w:ascii="Times New Roman" w:eastAsia="PMingLiU" w:hAnsi="Times New Roman"/>
          <w:i/>
          <w:iCs/>
        </w:rPr>
        <w:t> </w:t>
      </w:r>
      <w:r w:rsidRPr="00492B69">
        <w:rPr>
          <w:rFonts w:ascii="Times New Roman" w:eastAsia="PMingLiU" w:hAnsi="Times New Roman"/>
          <w:i/>
          <w:iCs/>
        </w:rPr>
        <w:t>124)</w:t>
      </w:r>
      <w:r>
        <w:rPr>
          <w:rFonts w:ascii="Times New Roman" w:eastAsia="PMingLiU" w:hAnsi="Times New Roman"/>
          <w:i/>
          <w:iCs/>
        </w:rPr>
        <w:t>, k</w:t>
      </w:r>
      <w:r w:rsidRPr="00492B69">
        <w:rPr>
          <w:rFonts w:ascii="Times New Roman" w:eastAsia="PMingLiU" w:hAnsi="Times New Roman"/>
          <w:i/>
          <w:iCs/>
        </w:rPr>
        <w:t xml:space="preserve">alio </w:t>
      </w:r>
      <w:proofErr w:type="spellStart"/>
      <w:r w:rsidRPr="00492B69">
        <w:rPr>
          <w:rFonts w:ascii="Times New Roman" w:eastAsia="PMingLiU" w:hAnsi="Times New Roman"/>
          <w:i/>
          <w:iCs/>
        </w:rPr>
        <w:t>sorbatas</w:t>
      </w:r>
      <w:proofErr w:type="spellEnd"/>
      <w:r w:rsidRPr="00756533">
        <w:rPr>
          <w:rFonts w:ascii="Times New Roman" w:eastAsia="PMingLiU" w:hAnsi="Times New Roman"/>
          <w:i/>
          <w:iCs/>
        </w:rPr>
        <w:t xml:space="preserve">, </w:t>
      </w:r>
      <w:proofErr w:type="spellStart"/>
      <w:r>
        <w:rPr>
          <w:rFonts w:ascii="Times New Roman" w:eastAsia="PMingLiU" w:hAnsi="Times New Roman"/>
          <w:i/>
          <w:iCs/>
        </w:rPr>
        <w:t>ref</w:t>
      </w:r>
      <w:proofErr w:type="spellEnd"/>
      <w:r>
        <w:rPr>
          <w:rFonts w:ascii="Times New Roman" w:eastAsia="PMingLiU" w:hAnsi="Times New Roman"/>
          <w:i/>
          <w:iCs/>
        </w:rPr>
        <w:t>. – k</w:t>
      </w:r>
      <w:r w:rsidRPr="00492B69">
        <w:rPr>
          <w:rFonts w:ascii="Times New Roman" w:eastAsia="PMingLiU" w:hAnsi="Times New Roman"/>
          <w:i/>
          <w:iCs/>
        </w:rPr>
        <w:t>vapiosios medžiagos</w:t>
      </w:r>
      <w:r>
        <w:rPr>
          <w:rFonts w:ascii="Times New Roman" w:eastAsia="PMingLiU" w:hAnsi="Times New Roman"/>
          <w:i/>
          <w:iCs/>
        </w:rPr>
        <w:t>, e</w:t>
      </w:r>
      <w:r w:rsidRPr="00492B69">
        <w:rPr>
          <w:rFonts w:ascii="Times New Roman" w:eastAsia="PMingLiU" w:hAnsi="Times New Roman"/>
          <w:i/>
          <w:iCs/>
        </w:rPr>
        <w:t>ritrozino natrio druska</w:t>
      </w:r>
      <w:r>
        <w:rPr>
          <w:rFonts w:ascii="Times New Roman" w:eastAsia="PMingLiU" w:hAnsi="Times New Roman"/>
          <w:i/>
          <w:iCs/>
        </w:rPr>
        <w:t xml:space="preserve">; tinkamumo laiku – </w:t>
      </w:r>
      <w:r w:rsidRPr="00341AB1">
        <w:rPr>
          <w:rFonts w:ascii="Times New Roman" w:eastAsia="Times New Roman" w:hAnsi="Times New Roman"/>
          <w:i/>
          <w:szCs w:val="20"/>
        </w:rPr>
        <w:t>lyg</w:t>
      </w:r>
      <w:r>
        <w:rPr>
          <w:rFonts w:ascii="Times New Roman" w:eastAsia="Times New Roman" w:hAnsi="Times New Roman"/>
          <w:i/>
          <w:szCs w:val="20"/>
        </w:rPr>
        <w:t xml:space="preserve">. </w:t>
      </w:r>
      <w:r w:rsidRPr="00341AB1">
        <w:rPr>
          <w:rFonts w:ascii="Times New Roman" w:eastAsia="Times New Roman" w:hAnsi="Times New Roman"/>
          <w:i/>
          <w:szCs w:val="20"/>
        </w:rPr>
        <w:t>imp</w:t>
      </w:r>
      <w:r>
        <w:rPr>
          <w:rFonts w:ascii="Times New Roman" w:eastAsia="Times New Roman" w:hAnsi="Times New Roman"/>
          <w:i/>
          <w:szCs w:val="20"/>
        </w:rPr>
        <w:t>. – 2 metai, ref. – 3 metai.</w:t>
      </w:r>
    </w:p>
    <w:p w14:paraId="62A1B716" w14:textId="77777777" w:rsidR="00680571" w:rsidRPr="0075015F" w:rsidRDefault="00680571" w:rsidP="00680571">
      <w:pPr>
        <w:tabs>
          <w:tab w:val="left" w:pos="567"/>
        </w:tabs>
        <w:spacing w:after="0" w:line="260" w:lineRule="exact"/>
        <w:rPr>
          <w:rFonts w:ascii="Times New Roman" w:hAnsi="Times New Roman"/>
          <w:shd w:val="clear" w:color="auto" w:fill="CCCCCC"/>
        </w:rPr>
      </w:pPr>
    </w:p>
    <w:p w14:paraId="70F9BA4E" w14:textId="5DA55AAC" w:rsidR="00680571" w:rsidRPr="0075015F" w:rsidRDefault="00680571" w:rsidP="00680571">
      <w:pPr>
        <w:tabs>
          <w:tab w:val="left" w:pos="567"/>
        </w:tabs>
        <w:spacing w:after="0" w:line="260" w:lineRule="exact"/>
        <w:rPr>
          <w:rFonts w:ascii="Times New Roman" w:hAnsi="Times New Roman"/>
          <w:shd w:val="clear" w:color="auto" w:fill="CCCCCC"/>
        </w:rPr>
      </w:pPr>
      <w:r w:rsidRPr="0075015F">
        <w:rPr>
          <w:rFonts w:ascii="Times New Roman" w:hAnsi="Times New Roman"/>
          <w:i/>
          <w:iCs/>
          <w:shd w:val="clear" w:color="auto" w:fill="CCCCCC"/>
        </w:rPr>
        <w:t>120 ml.</w:t>
      </w:r>
      <w:r w:rsidRPr="0075015F">
        <w:rPr>
          <w:rFonts w:ascii="Times New Roman" w:hAnsi="Times New Roman"/>
          <w:shd w:val="clear" w:color="auto" w:fill="CCCCCC"/>
        </w:rPr>
        <w:t xml:space="preserve"> </w:t>
      </w:r>
      <w:r w:rsidRPr="0075015F">
        <w:rPr>
          <w:rFonts w:ascii="Times New Roman" w:hAnsi="Times New Roman"/>
          <w:i/>
          <w:iCs/>
          <w:shd w:val="clear" w:color="auto" w:fill="CCCCCC"/>
        </w:rPr>
        <w:t xml:space="preserve">Lyg. </w:t>
      </w:r>
      <w:proofErr w:type="spellStart"/>
      <w:r w:rsidRPr="0075015F">
        <w:rPr>
          <w:rFonts w:ascii="Times New Roman" w:hAnsi="Times New Roman"/>
          <w:i/>
          <w:iCs/>
          <w:shd w:val="clear" w:color="auto" w:fill="CCCCCC"/>
        </w:rPr>
        <w:t>imp</w:t>
      </w:r>
      <w:proofErr w:type="spellEnd"/>
      <w:r w:rsidRPr="0075015F">
        <w:rPr>
          <w:rFonts w:ascii="Times New Roman" w:hAnsi="Times New Roman"/>
          <w:i/>
          <w:iCs/>
          <w:shd w:val="clear" w:color="auto" w:fill="CCCCCC"/>
        </w:rPr>
        <w:t xml:space="preserve">. vaistas skiriasi nuo </w:t>
      </w:r>
      <w:proofErr w:type="spellStart"/>
      <w:r w:rsidRPr="0075015F">
        <w:rPr>
          <w:rFonts w:ascii="Times New Roman" w:hAnsi="Times New Roman"/>
          <w:i/>
          <w:iCs/>
          <w:shd w:val="clear" w:color="auto" w:fill="CCCCCC"/>
        </w:rPr>
        <w:t>ref</w:t>
      </w:r>
      <w:proofErr w:type="spellEnd"/>
      <w:r w:rsidRPr="0075015F">
        <w:rPr>
          <w:rFonts w:ascii="Times New Roman" w:hAnsi="Times New Roman"/>
          <w:i/>
          <w:iCs/>
          <w:shd w:val="clear" w:color="auto" w:fill="CCCCCC"/>
        </w:rPr>
        <w:t xml:space="preserve">. vaisto: išvaizda – lyg. </w:t>
      </w:r>
      <w:proofErr w:type="spellStart"/>
      <w:r w:rsidRPr="0075015F">
        <w:rPr>
          <w:rFonts w:ascii="Times New Roman" w:hAnsi="Times New Roman"/>
          <w:i/>
          <w:iCs/>
          <w:shd w:val="clear" w:color="auto" w:fill="CCCCCC"/>
        </w:rPr>
        <w:t>imp</w:t>
      </w:r>
      <w:proofErr w:type="spellEnd"/>
      <w:r w:rsidRPr="0075015F">
        <w:rPr>
          <w:rFonts w:ascii="Times New Roman" w:hAnsi="Times New Roman"/>
          <w:i/>
          <w:iCs/>
          <w:shd w:val="clear" w:color="auto" w:fill="CCCCCC"/>
        </w:rPr>
        <w:t xml:space="preserve">. </w:t>
      </w:r>
      <w:r w:rsidR="007F5FE5" w:rsidRPr="0075015F">
        <w:rPr>
          <w:rFonts w:ascii="Times New Roman" w:hAnsi="Times New Roman"/>
          <w:i/>
          <w:iCs/>
          <w:shd w:val="clear" w:color="auto" w:fill="CCCCCC"/>
        </w:rPr>
        <w:t xml:space="preserve">skaidrus, </w:t>
      </w:r>
      <w:r w:rsidRPr="0075015F">
        <w:rPr>
          <w:rFonts w:ascii="Times New Roman" w:hAnsi="Times New Roman"/>
          <w:i/>
          <w:iCs/>
          <w:shd w:val="clear" w:color="auto" w:fill="CCCCCC"/>
        </w:rPr>
        <w:t xml:space="preserve">rausvas tirpalas, </w:t>
      </w:r>
      <w:proofErr w:type="spellStart"/>
      <w:r w:rsidRPr="0075015F">
        <w:rPr>
          <w:rFonts w:ascii="Times New Roman" w:hAnsi="Times New Roman"/>
          <w:i/>
          <w:iCs/>
          <w:shd w:val="clear" w:color="auto" w:fill="CCCCCC"/>
        </w:rPr>
        <w:t>ref</w:t>
      </w:r>
      <w:proofErr w:type="spellEnd"/>
      <w:r w:rsidRPr="0075015F">
        <w:rPr>
          <w:rFonts w:ascii="Times New Roman" w:hAnsi="Times New Roman"/>
          <w:i/>
          <w:iCs/>
          <w:shd w:val="clear" w:color="auto" w:fill="CCCCCC"/>
        </w:rPr>
        <w:t xml:space="preserve">. – rožinės spalvos klampus skystis; pagalbinėmis medžiagomis – lyg. </w:t>
      </w:r>
      <w:proofErr w:type="spellStart"/>
      <w:r w:rsidRPr="0075015F">
        <w:rPr>
          <w:rFonts w:ascii="Times New Roman" w:hAnsi="Times New Roman"/>
          <w:i/>
          <w:iCs/>
          <w:shd w:val="clear" w:color="auto" w:fill="CCCCCC"/>
        </w:rPr>
        <w:t>imp</w:t>
      </w:r>
      <w:proofErr w:type="spellEnd"/>
      <w:r w:rsidRPr="0075015F">
        <w:rPr>
          <w:rFonts w:ascii="Times New Roman" w:hAnsi="Times New Roman"/>
          <w:i/>
          <w:iCs/>
          <w:shd w:val="clear" w:color="auto" w:fill="CCCCCC"/>
        </w:rPr>
        <w:t xml:space="preserve">. papildomai yra </w:t>
      </w:r>
      <w:proofErr w:type="spellStart"/>
      <w:r w:rsidRPr="0075015F">
        <w:rPr>
          <w:rFonts w:ascii="Times New Roman" w:hAnsi="Times New Roman"/>
          <w:i/>
          <w:iCs/>
          <w:shd w:val="clear" w:color="auto" w:fill="CCCCCC"/>
        </w:rPr>
        <w:t>fenoksietanolis</w:t>
      </w:r>
      <w:proofErr w:type="spellEnd"/>
      <w:r w:rsidRPr="0075015F">
        <w:rPr>
          <w:rFonts w:ascii="Times New Roman" w:hAnsi="Times New Roman"/>
          <w:i/>
          <w:iCs/>
          <w:shd w:val="clear" w:color="auto" w:fill="CCCCCC"/>
        </w:rPr>
        <w:t xml:space="preserve">, </w:t>
      </w:r>
      <w:proofErr w:type="spellStart"/>
      <w:r w:rsidRPr="0075015F">
        <w:rPr>
          <w:rFonts w:ascii="Times New Roman" w:hAnsi="Times New Roman"/>
          <w:i/>
          <w:iCs/>
          <w:shd w:val="clear" w:color="auto" w:fill="CCCCCC"/>
        </w:rPr>
        <w:t>makrogolio</w:t>
      </w:r>
      <w:proofErr w:type="spellEnd"/>
      <w:r w:rsidRPr="0075015F">
        <w:rPr>
          <w:rFonts w:ascii="Times New Roman" w:hAnsi="Times New Roman"/>
          <w:i/>
          <w:iCs/>
          <w:shd w:val="clear" w:color="auto" w:fill="CCCCCC"/>
        </w:rPr>
        <w:t xml:space="preserve"> 7 </w:t>
      </w:r>
      <w:proofErr w:type="spellStart"/>
      <w:r w:rsidRPr="0075015F">
        <w:rPr>
          <w:rFonts w:ascii="Times New Roman" w:hAnsi="Times New Roman"/>
          <w:i/>
          <w:iCs/>
          <w:shd w:val="clear" w:color="auto" w:fill="CCCCCC"/>
        </w:rPr>
        <w:t>glicer</w:t>
      </w:r>
      <w:r w:rsidR="007F5FE5" w:rsidRPr="0075015F">
        <w:rPr>
          <w:rFonts w:ascii="Times New Roman" w:hAnsi="Times New Roman"/>
          <w:i/>
          <w:iCs/>
          <w:shd w:val="clear" w:color="auto" w:fill="CCCCCC"/>
        </w:rPr>
        <w:t>o</w:t>
      </w:r>
      <w:r w:rsidRPr="0075015F">
        <w:rPr>
          <w:rFonts w:ascii="Times New Roman" w:hAnsi="Times New Roman"/>
          <w:i/>
          <w:iCs/>
          <w:shd w:val="clear" w:color="auto" w:fill="CCCCCC"/>
        </w:rPr>
        <w:t>l</w:t>
      </w:r>
      <w:r w:rsidR="007F5FE5" w:rsidRPr="0075015F">
        <w:rPr>
          <w:rFonts w:ascii="Times New Roman" w:hAnsi="Times New Roman"/>
          <w:i/>
          <w:iCs/>
          <w:shd w:val="clear" w:color="auto" w:fill="CCCCCC"/>
        </w:rPr>
        <w:t>i</w:t>
      </w:r>
      <w:r w:rsidRPr="0075015F">
        <w:rPr>
          <w:rFonts w:ascii="Times New Roman" w:hAnsi="Times New Roman"/>
          <w:i/>
          <w:iCs/>
          <w:shd w:val="clear" w:color="auto" w:fill="CCCCCC"/>
        </w:rPr>
        <w:t>o</w:t>
      </w:r>
      <w:proofErr w:type="spellEnd"/>
      <w:r w:rsidRPr="0075015F">
        <w:rPr>
          <w:rFonts w:ascii="Times New Roman" w:hAnsi="Times New Roman"/>
          <w:i/>
          <w:iCs/>
          <w:shd w:val="clear" w:color="auto" w:fill="CCCCCC"/>
        </w:rPr>
        <w:t xml:space="preserve"> </w:t>
      </w:r>
      <w:proofErr w:type="spellStart"/>
      <w:r w:rsidRPr="0075015F">
        <w:rPr>
          <w:rFonts w:ascii="Times New Roman" w:hAnsi="Times New Roman"/>
          <w:i/>
          <w:iCs/>
          <w:shd w:val="clear" w:color="auto" w:fill="CCCCCC"/>
        </w:rPr>
        <w:t>kokoatas</w:t>
      </w:r>
      <w:proofErr w:type="spellEnd"/>
      <w:r w:rsidRPr="0075015F">
        <w:rPr>
          <w:rFonts w:ascii="Times New Roman" w:hAnsi="Times New Roman"/>
          <w:i/>
          <w:iCs/>
          <w:shd w:val="clear" w:color="auto" w:fill="CCCCCC"/>
        </w:rPr>
        <w:t xml:space="preserve">, </w:t>
      </w:r>
      <w:proofErr w:type="spellStart"/>
      <w:r w:rsidRPr="0075015F">
        <w:rPr>
          <w:rFonts w:ascii="Times New Roman" w:hAnsi="Times New Roman"/>
          <w:i/>
          <w:iCs/>
          <w:shd w:val="clear" w:color="auto" w:fill="CCCCCC"/>
        </w:rPr>
        <w:t>ponso</w:t>
      </w:r>
      <w:proofErr w:type="spellEnd"/>
      <w:r w:rsidRPr="0075015F">
        <w:rPr>
          <w:rFonts w:ascii="Times New Roman" w:hAnsi="Times New Roman"/>
          <w:i/>
          <w:iCs/>
          <w:shd w:val="clear" w:color="auto" w:fill="CCCCCC"/>
        </w:rPr>
        <w:t xml:space="preserve"> 4R (E 124), kalio </w:t>
      </w:r>
      <w:proofErr w:type="spellStart"/>
      <w:r w:rsidRPr="0075015F">
        <w:rPr>
          <w:rFonts w:ascii="Times New Roman" w:hAnsi="Times New Roman"/>
          <w:i/>
          <w:iCs/>
          <w:shd w:val="clear" w:color="auto" w:fill="CCCCCC"/>
        </w:rPr>
        <w:t>sorbatas</w:t>
      </w:r>
      <w:proofErr w:type="spellEnd"/>
      <w:r w:rsidRPr="0075015F">
        <w:rPr>
          <w:rFonts w:ascii="Times New Roman" w:hAnsi="Times New Roman"/>
          <w:i/>
          <w:iCs/>
          <w:shd w:val="clear" w:color="auto" w:fill="CCCCCC"/>
        </w:rPr>
        <w:t xml:space="preserve">, </w:t>
      </w:r>
      <w:proofErr w:type="spellStart"/>
      <w:r w:rsidRPr="0075015F">
        <w:rPr>
          <w:rFonts w:ascii="Times New Roman" w:hAnsi="Times New Roman"/>
          <w:i/>
          <w:iCs/>
          <w:shd w:val="clear" w:color="auto" w:fill="CCCCCC"/>
        </w:rPr>
        <w:t>ref</w:t>
      </w:r>
      <w:proofErr w:type="spellEnd"/>
      <w:r w:rsidRPr="0075015F">
        <w:rPr>
          <w:rFonts w:ascii="Times New Roman" w:hAnsi="Times New Roman"/>
          <w:i/>
          <w:iCs/>
          <w:shd w:val="clear" w:color="auto" w:fill="CCCCCC"/>
        </w:rPr>
        <w:t xml:space="preserve">. – kvapiosios medžiagos, </w:t>
      </w:r>
      <w:proofErr w:type="spellStart"/>
      <w:r w:rsidRPr="0075015F">
        <w:rPr>
          <w:rFonts w:ascii="Times New Roman" w:hAnsi="Times New Roman"/>
          <w:i/>
          <w:iCs/>
          <w:shd w:val="clear" w:color="auto" w:fill="CCCCCC"/>
        </w:rPr>
        <w:lastRenderedPageBreak/>
        <w:t>eritrozino</w:t>
      </w:r>
      <w:proofErr w:type="spellEnd"/>
      <w:r w:rsidRPr="0075015F">
        <w:rPr>
          <w:rFonts w:ascii="Times New Roman" w:hAnsi="Times New Roman"/>
          <w:i/>
          <w:iCs/>
          <w:shd w:val="clear" w:color="auto" w:fill="CCCCCC"/>
        </w:rPr>
        <w:t xml:space="preserve"> natrio druska; tinkamumo laiku – lyg. </w:t>
      </w:r>
      <w:proofErr w:type="spellStart"/>
      <w:r w:rsidRPr="0075015F">
        <w:rPr>
          <w:rFonts w:ascii="Times New Roman" w:hAnsi="Times New Roman"/>
          <w:i/>
          <w:iCs/>
          <w:shd w:val="clear" w:color="auto" w:fill="CCCCCC"/>
        </w:rPr>
        <w:t>imp</w:t>
      </w:r>
      <w:proofErr w:type="spellEnd"/>
      <w:r w:rsidRPr="0075015F">
        <w:rPr>
          <w:rFonts w:ascii="Times New Roman" w:hAnsi="Times New Roman"/>
          <w:i/>
          <w:iCs/>
          <w:shd w:val="clear" w:color="auto" w:fill="CCCCCC"/>
        </w:rPr>
        <w:t xml:space="preserve">. – 2 metai, </w:t>
      </w:r>
      <w:proofErr w:type="spellStart"/>
      <w:r w:rsidRPr="0075015F">
        <w:rPr>
          <w:rFonts w:ascii="Times New Roman" w:hAnsi="Times New Roman"/>
          <w:i/>
          <w:iCs/>
          <w:shd w:val="clear" w:color="auto" w:fill="CCCCCC"/>
        </w:rPr>
        <w:t>ref</w:t>
      </w:r>
      <w:proofErr w:type="spellEnd"/>
      <w:r w:rsidRPr="0075015F">
        <w:rPr>
          <w:rFonts w:ascii="Times New Roman" w:hAnsi="Times New Roman"/>
          <w:i/>
          <w:iCs/>
          <w:shd w:val="clear" w:color="auto" w:fill="CCCCCC"/>
        </w:rPr>
        <w:t>. – 3 metai; pakuot</w:t>
      </w:r>
      <w:r>
        <w:rPr>
          <w:rFonts w:ascii="Times New Roman" w:hAnsi="Times New Roman"/>
          <w:i/>
          <w:iCs/>
          <w:shd w:val="clear" w:color="auto" w:fill="CCCCCC"/>
        </w:rPr>
        <w:t>ės dydžiu –</w:t>
      </w:r>
      <w:r w:rsidRPr="0075015F">
        <w:rPr>
          <w:rFonts w:ascii="Times New Roman" w:hAnsi="Times New Roman"/>
          <w:i/>
          <w:iCs/>
          <w:shd w:val="clear" w:color="auto" w:fill="CCCCCC"/>
        </w:rPr>
        <w:t xml:space="preserve"> lyg. </w:t>
      </w:r>
      <w:proofErr w:type="spellStart"/>
      <w:r w:rsidRPr="0075015F">
        <w:rPr>
          <w:rFonts w:ascii="Times New Roman" w:hAnsi="Times New Roman"/>
          <w:i/>
          <w:iCs/>
          <w:shd w:val="clear" w:color="auto" w:fill="CCCCCC"/>
        </w:rPr>
        <w:t>imp</w:t>
      </w:r>
      <w:proofErr w:type="spellEnd"/>
      <w:r w:rsidRPr="0075015F">
        <w:rPr>
          <w:rFonts w:ascii="Times New Roman" w:hAnsi="Times New Roman"/>
          <w:i/>
          <w:iCs/>
          <w:shd w:val="clear" w:color="auto" w:fill="CCCCCC"/>
        </w:rPr>
        <w:t xml:space="preserve">. – 120 ml, </w:t>
      </w:r>
      <w:proofErr w:type="spellStart"/>
      <w:r w:rsidRPr="0075015F">
        <w:rPr>
          <w:rFonts w:ascii="Times New Roman" w:hAnsi="Times New Roman"/>
          <w:i/>
          <w:iCs/>
          <w:shd w:val="clear" w:color="auto" w:fill="CCCCCC"/>
        </w:rPr>
        <w:t>ref</w:t>
      </w:r>
      <w:proofErr w:type="spellEnd"/>
      <w:r w:rsidRPr="0075015F">
        <w:rPr>
          <w:rFonts w:ascii="Times New Roman" w:hAnsi="Times New Roman"/>
          <w:i/>
          <w:iCs/>
          <w:shd w:val="clear" w:color="auto" w:fill="CCCCCC"/>
        </w:rPr>
        <w:t>. – 100 ml.</w:t>
      </w:r>
    </w:p>
    <w:p w14:paraId="21D7D50D" w14:textId="77777777" w:rsidR="00297A85" w:rsidRPr="00FB7A8F" w:rsidRDefault="00297A85" w:rsidP="002F3919">
      <w:pPr>
        <w:tabs>
          <w:tab w:val="left" w:pos="567"/>
        </w:tabs>
        <w:spacing w:after="0" w:line="240" w:lineRule="auto"/>
        <w:contextualSpacing/>
      </w:pPr>
    </w:p>
    <w:sectPr w:rsidR="00297A85" w:rsidRPr="00FB7A8F" w:rsidSect="007C4B9B">
      <w:pgSz w:w="12240" w:h="15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icrosoft Uighur">
    <w:altName w:val="Microsoft Uighur"/>
    <w:panose1 w:val="02000000000000000000"/>
    <w:charset w:val="00"/>
    <w:family w:val="auto"/>
    <w:pitch w:val="variable"/>
    <w:sig w:usb0="80002023" w:usb1="80000002" w:usb2="00000008" w:usb3="00000000" w:csb0="00000041" w:csb1="00000000"/>
  </w:font>
  <w:font w:name="Segoe UI">
    <w:panose1 w:val="020B0502040204020203"/>
    <w:charset w:val="BA"/>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E9D22AA"/>
    <w:multiLevelType w:val="hybridMultilevel"/>
    <w:tmpl w:val="89E215AE"/>
    <w:lvl w:ilvl="0" w:tplc="BF5CD35C">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4E76AF"/>
    <w:multiLevelType w:val="multilevel"/>
    <w:tmpl w:val="ED740546"/>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5B837A91"/>
    <w:multiLevelType w:val="hybridMultilevel"/>
    <w:tmpl w:val="B192B600"/>
    <w:lvl w:ilvl="0" w:tplc="4ECC465C">
      <w:start w:val="10"/>
      <w:numFmt w:val="decimal"/>
      <w:lvlText w:val="%1."/>
      <w:lvlJc w:val="left"/>
      <w:pPr>
        <w:tabs>
          <w:tab w:val="num" w:pos="930"/>
        </w:tabs>
        <w:ind w:left="930" w:hanging="57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5"/>
  </w:num>
  <w:num w:numId="2">
    <w:abstractNumId w:val="3"/>
  </w:num>
  <w:num w:numId="3">
    <w:abstractNumId w:val="2"/>
  </w:num>
  <w:num w:numId="4">
    <w:abstractNumId w:val="4"/>
  </w:num>
  <w:num w:numId="5">
    <w:abstractNumId w:val="0"/>
    <w:lvlOverride w:ilvl="0">
      <w:lvl w:ilvl="0">
        <w:start w:val="1"/>
        <w:numFmt w:val="bullet"/>
        <w:lvlText w:val="-"/>
        <w:legacy w:legacy="1" w:legacySpace="0" w:legacyIndent="360"/>
        <w:lvlJc w:val="left"/>
        <w:pPr>
          <w:ind w:left="360" w:hanging="360"/>
        </w:pPr>
      </w:lvl>
    </w:lvlOverride>
  </w:num>
  <w:num w:numId="6">
    <w:abstractNumId w:val="1"/>
  </w:num>
  <w:num w:numId="7">
    <w:abstractNumId w:val="0"/>
    <w:lvlOverride w:ilvl="0">
      <w:lvl w:ilvl="0">
        <w:start w:val="1"/>
        <w:numFmt w:val="bullet"/>
        <w:lvlText w:val="-"/>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B9B"/>
    <w:rsid w:val="00001D7B"/>
    <w:rsid w:val="00057E2F"/>
    <w:rsid w:val="000609EE"/>
    <w:rsid w:val="0006261F"/>
    <w:rsid w:val="00075FD2"/>
    <w:rsid w:val="000A6AE7"/>
    <w:rsid w:val="000F3F32"/>
    <w:rsid w:val="001E76DA"/>
    <w:rsid w:val="00235A6A"/>
    <w:rsid w:val="00263716"/>
    <w:rsid w:val="00272765"/>
    <w:rsid w:val="00297A85"/>
    <w:rsid w:val="002B2F4D"/>
    <w:rsid w:val="002F3919"/>
    <w:rsid w:val="00352CEB"/>
    <w:rsid w:val="003836BF"/>
    <w:rsid w:val="003A4508"/>
    <w:rsid w:val="004347A2"/>
    <w:rsid w:val="0044596D"/>
    <w:rsid w:val="00492B69"/>
    <w:rsid w:val="004A48EE"/>
    <w:rsid w:val="00517F56"/>
    <w:rsid w:val="00520880"/>
    <w:rsid w:val="005E5D34"/>
    <w:rsid w:val="0064265C"/>
    <w:rsid w:val="00652884"/>
    <w:rsid w:val="006569C1"/>
    <w:rsid w:val="00680571"/>
    <w:rsid w:val="00687D47"/>
    <w:rsid w:val="006A1B5F"/>
    <w:rsid w:val="006A1D2D"/>
    <w:rsid w:val="006D13C8"/>
    <w:rsid w:val="006F14B7"/>
    <w:rsid w:val="006F74DC"/>
    <w:rsid w:val="006F7E21"/>
    <w:rsid w:val="0075015F"/>
    <w:rsid w:val="0076123D"/>
    <w:rsid w:val="00772690"/>
    <w:rsid w:val="00782AEC"/>
    <w:rsid w:val="007B6413"/>
    <w:rsid w:val="007C4B9B"/>
    <w:rsid w:val="007F34D4"/>
    <w:rsid w:val="007F5FE5"/>
    <w:rsid w:val="008524FD"/>
    <w:rsid w:val="00855197"/>
    <w:rsid w:val="008B4AE5"/>
    <w:rsid w:val="008D5E53"/>
    <w:rsid w:val="00904CC7"/>
    <w:rsid w:val="009A51D2"/>
    <w:rsid w:val="009C2F69"/>
    <w:rsid w:val="009D3A51"/>
    <w:rsid w:val="00A37A40"/>
    <w:rsid w:val="00A555E9"/>
    <w:rsid w:val="00AA0B43"/>
    <w:rsid w:val="00AF1DF0"/>
    <w:rsid w:val="00B668F3"/>
    <w:rsid w:val="00B70449"/>
    <w:rsid w:val="00BD6AB5"/>
    <w:rsid w:val="00C2527A"/>
    <w:rsid w:val="00C506EB"/>
    <w:rsid w:val="00C832FC"/>
    <w:rsid w:val="00C96F54"/>
    <w:rsid w:val="00CA4AA1"/>
    <w:rsid w:val="00CB1DA2"/>
    <w:rsid w:val="00CB3F93"/>
    <w:rsid w:val="00CB6D60"/>
    <w:rsid w:val="00CC6117"/>
    <w:rsid w:val="00CF6665"/>
    <w:rsid w:val="00D375C6"/>
    <w:rsid w:val="00D419BC"/>
    <w:rsid w:val="00D42D3F"/>
    <w:rsid w:val="00D442C7"/>
    <w:rsid w:val="00D735AD"/>
    <w:rsid w:val="00D956CA"/>
    <w:rsid w:val="00DB57EB"/>
    <w:rsid w:val="00DC2A4D"/>
    <w:rsid w:val="00DE6FEE"/>
    <w:rsid w:val="00E711AD"/>
    <w:rsid w:val="00EB3161"/>
    <w:rsid w:val="00ED613E"/>
    <w:rsid w:val="00EF11BC"/>
    <w:rsid w:val="00F20801"/>
    <w:rsid w:val="00F50457"/>
    <w:rsid w:val="00FA4BCA"/>
    <w:rsid w:val="00FA6059"/>
    <w:rsid w:val="00FB7A8F"/>
  </w:rsids>
  <m:mathPr>
    <m:mathFont m:val="Cambria Math"/>
    <m:brkBin m:val="before"/>
    <m:brkBinSub m:val="--"/>
    <m:smallFrac m:val="0"/>
    <m:dispDef/>
    <m:lMargin m:val="0"/>
    <m:rMargin m:val="0"/>
    <m:defJc m:val="centerGroup"/>
    <m:wrapIndent m:val="1440"/>
    <m:intLim m:val="subSup"/>
    <m:naryLim m:val="undOvr"/>
  </m:mathPr>
  <w:themeFontLang w:val="lt-LT"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652C1"/>
  <w15:chartTrackingRefBased/>
  <w15:docId w15:val="{9342AB77-B247-44F2-B4EA-12EFD307A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836BF"/>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C4B9B"/>
    <w:pPr>
      <w:ind w:left="720"/>
      <w:contextualSpacing/>
    </w:pPr>
  </w:style>
  <w:style w:type="paragraph" w:styleId="Debesliotekstas">
    <w:name w:val="Balloon Text"/>
    <w:basedOn w:val="prastasis"/>
    <w:link w:val="DebesliotekstasDiagrama"/>
    <w:uiPriority w:val="99"/>
    <w:semiHidden/>
    <w:unhideWhenUsed/>
    <w:rsid w:val="002F391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F3919"/>
    <w:rPr>
      <w:rFonts w:ascii="Segoe UI" w:hAnsi="Segoe UI" w:cs="Segoe UI"/>
      <w:sz w:val="18"/>
      <w:szCs w:val="18"/>
    </w:rPr>
  </w:style>
  <w:style w:type="character" w:styleId="Komentaronuoroda">
    <w:name w:val="annotation reference"/>
    <w:basedOn w:val="Numatytasispastraiposriftas"/>
    <w:uiPriority w:val="99"/>
    <w:semiHidden/>
    <w:unhideWhenUsed/>
    <w:rsid w:val="003836BF"/>
    <w:rPr>
      <w:sz w:val="16"/>
      <w:szCs w:val="16"/>
    </w:rPr>
  </w:style>
  <w:style w:type="paragraph" w:styleId="Komentarotekstas">
    <w:name w:val="annotation text"/>
    <w:basedOn w:val="prastasis"/>
    <w:link w:val="KomentarotekstasDiagrama"/>
    <w:uiPriority w:val="99"/>
    <w:semiHidden/>
    <w:unhideWhenUsed/>
    <w:rsid w:val="003836BF"/>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3836BF"/>
    <w:rPr>
      <w:sz w:val="20"/>
      <w:szCs w:val="20"/>
    </w:rPr>
  </w:style>
  <w:style w:type="paragraph" w:styleId="Komentarotema">
    <w:name w:val="annotation subject"/>
    <w:basedOn w:val="Komentarotekstas"/>
    <w:next w:val="Komentarotekstas"/>
    <w:link w:val="KomentarotemaDiagrama"/>
    <w:uiPriority w:val="99"/>
    <w:semiHidden/>
    <w:unhideWhenUsed/>
    <w:rsid w:val="003836BF"/>
    <w:rPr>
      <w:b/>
      <w:bCs/>
    </w:rPr>
  </w:style>
  <w:style w:type="character" w:customStyle="1" w:styleId="KomentarotemaDiagrama">
    <w:name w:val="Komentaro tema Diagrama"/>
    <w:basedOn w:val="KomentarotekstasDiagrama"/>
    <w:link w:val="Komentarotema"/>
    <w:uiPriority w:val="99"/>
    <w:semiHidden/>
    <w:rsid w:val="003836BF"/>
    <w:rPr>
      <w:b/>
      <w:bCs/>
      <w:sz w:val="20"/>
      <w:szCs w:val="20"/>
    </w:rPr>
  </w:style>
  <w:style w:type="character" w:styleId="Hipersaitas">
    <w:name w:val="Hyperlink"/>
    <w:basedOn w:val="Numatytasispastraiposriftas"/>
    <w:uiPriority w:val="99"/>
    <w:semiHidden/>
    <w:unhideWhenUsed/>
    <w:rsid w:val="003836BF"/>
    <w:rPr>
      <w:color w:val="0563C1" w:themeColor="hyperlink"/>
      <w:u w:val="single"/>
    </w:rPr>
  </w:style>
  <w:style w:type="paragraph" w:styleId="Pataisymai">
    <w:name w:val="Revision"/>
    <w:hidden/>
    <w:uiPriority w:val="99"/>
    <w:semiHidden/>
    <w:rsid w:val="003836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22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vkt.l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vkt.lt" TargetMode="External"/><Relationship Id="rId5" Type="http://schemas.openxmlformats.org/officeDocument/2006/relationships/numbering" Target="numbering.xml"/><Relationship Id="rId10" Type="http://schemas.openxmlformats.org/officeDocument/2006/relationships/hyperlink" Target="mailto:NepageidaujamaR@vvkt.lt" TargetMode="External"/><Relationship Id="rId4" Type="http://schemas.openxmlformats.org/officeDocument/2006/relationships/customXml" Target="../customXml/item4.xml"/><Relationship Id="rId9" Type="http://schemas.openxmlformats.org/officeDocument/2006/relationships/hyperlink" Target="http://www.vvkt.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1F7263745A05CE4E860FAB739329426C" ma:contentTypeVersion="0" ma:contentTypeDescription="Kurkite naują dokumentą." ma:contentTypeScope="" ma:versionID="855252992a945e3ebf5befc486baabb6">
  <xsd:schema xmlns:xsd="http://www.w3.org/2001/XMLSchema" xmlns:p="http://schemas.microsoft.com/office/2006/metadata/properties" targetNamespace="http://schemas.microsoft.com/office/2006/metadata/properties" ma:root="true" ma:fieldsID="3eca4f21543bbcc9831ffc6d9a7bfce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44BBD-BCA0-41CE-A7F5-D4966A4307D2}">
  <ds:schemaRefs>
    <ds:schemaRef ds:uri="http://purl.org/dc/terms/"/>
    <ds:schemaRef ds:uri="http://purl.org/dc/elements/1.1/"/>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9F9D41FC-A76E-4C79-B005-65549A2E1DB2}">
  <ds:schemaRefs>
    <ds:schemaRef ds:uri="http://schemas.microsoft.com/sharepoint/v3/contenttype/forms"/>
  </ds:schemaRefs>
</ds:datastoreItem>
</file>

<file path=customXml/itemProps3.xml><?xml version="1.0" encoding="utf-8"?>
<ds:datastoreItem xmlns:ds="http://schemas.openxmlformats.org/officeDocument/2006/customXml" ds:itemID="{53E4EF04-E028-4DA0-82CF-5A3F2372D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9CBF17D-9CBF-45F6-958A-4FA419012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9052</Words>
  <Characters>5160</Characters>
  <Application>Microsoft Office Word</Application>
  <DocSecurity>0</DocSecurity>
  <Lines>43</Lines>
  <Paragraphs>28</Paragraphs>
  <ScaleCrop>false</ScaleCrop>
  <HeadingPairs>
    <vt:vector size="6" baseType="variant">
      <vt:variant>
        <vt:lpstr>Pavadinimas</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dc:creator>
  <cp:keywords/>
  <dc:description/>
  <cp:lastModifiedBy>Božena Kuntelija</cp:lastModifiedBy>
  <cp:revision>3</cp:revision>
  <dcterms:created xsi:type="dcterms:W3CDTF">2021-10-07T07:14:00Z</dcterms:created>
  <dcterms:modified xsi:type="dcterms:W3CDTF">2021-10-08T10:04:00Z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0x0101001F7263745A05CE4E860FAB739329426C</vt:lpwstr>
  </property>
</Properties>
</file>