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652" w:rsidRPr="00AF4808" w:rsidRDefault="00070652" w:rsidP="00070652">
      <w:pPr>
        <w:keepNext/>
        <w:tabs>
          <w:tab w:val="left" w:pos="720"/>
        </w:tabs>
        <w:spacing w:after="0" w:line="240" w:lineRule="auto"/>
        <w:jc w:val="center"/>
        <w:rPr>
          <w:rFonts w:ascii="Times New Roman" w:eastAsia="Times New Roman" w:hAnsi="Times New Roman" w:cs="Times New Roman"/>
          <w:b/>
          <w:bCs/>
          <w:lang w:eastAsia="lt-LT"/>
        </w:rPr>
      </w:pPr>
      <w:r w:rsidRPr="00AF4808">
        <w:rPr>
          <w:rFonts w:ascii="Times New Roman" w:eastAsia="Times New Roman" w:hAnsi="Times New Roman" w:cs="Times New Roman"/>
          <w:b/>
          <w:lang w:eastAsia="lt-LT"/>
        </w:rPr>
        <w:t>Pakuotės lapelis: informacija vartotojui</w:t>
      </w:r>
    </w:p>
    <w:p w:rsidR="00070652" w:rsidRPr="00AF4808" w:rsidRDefault="00070652" w:rsidP="00070652">
      <w:pPr>
        <w:keepNext/>
        <w:tabs>
          <w:tab w:val="left" w:pos="720"/>
        </w:tabs>
        <w:spacing w:after="0" w:line="240" w:lineRule="auto"/>
        <w:jc w:val="center"/>
        <w:rPr>
          <w:rFonts w:ascii="Times New Roman" w:eastAsia="Times New Roman" w:hAnsi="Times New Roman" w:cs="Times New Roman"/>
          <w:b/>
          <w:bCs/>
          <w:lang w:eastAsia="lt-LT"/>
        </w:rPr>
      </w:pPr>
    </w:p>
    <w:p w:rsidR="00070652" w:rsidRPr="00AF4808" w:rsidRDefault="00070652" w:rsidP="00070652">
      <w:pPr>
        <w:keepNext/>
        <w:spacing w:after="0" w:line="240" w:lineRule="auto"/>
        <w:jc w:val="center"/>
        <w:rPr>
          <w:rFonts w:ascii="Times New Roman" w:eastAsia="Times New Roman" w:hAnsi="Times New Roman" w:cs="Times New Roman"/>
          <w:b/>
          <w:bCs/>
          <w:lang w:eastAsia="lt-LT"/>
        </w:rPr>
      </w:pPr>
      <w:r w:rsidRPr="00AF4808">
        <w:rPr>
          <w:rFonts w:ascii="Times New Roman" w:hAnsi="Times New Roman" w:cs="Times New Roman"/>
          <w:b/>
          <w:color w:val="000000"/>
        </w:rPr>
        <w:t xml:space="preserve">Sodium oxybate Kalceks 500 mg/ml </w:t>
      </w:r>
      <w:r w:rsidRPr="00AF4808">
        <w:rPr>
          <w:rFonts w:ascii="Times New Roman" w:hAnsi="Times New Roman" w:cs="Times New Roman"/>
          <w:b/>
        </w:rPr>
        <w:t>geriamasis tirpalas</w:t>
      </w:r>
    </w:p>
    <w:p w:rsidR="00070652" w:rsidRPr="00AF4808" w:rsidRDefault="00070652" w:rsidP="00070652">
      <w:pPr>
        <w:spacing w:after="0" w:line="240" w:lineRule="auto"/>
        <w:jc w:val="center"/>
        <w:rPr>
          <w:rFonts w:ascii="Times New Roman" w:hAnsi="Times New Roman" w:cs="Times New Roman"/>
          <w:i/>
        </w:rPr>
      </w:pPr>
      <w:r w:rsidRPr="00AF4808">
        <w:rPr>
          <w:rFonts w:ascii="Times New Roman" w:hAnsi="Times New Roman" w:cs="Times New Roman"/>
        </w:rPr>
        <w:t>Natrio oksibatas</w:t>
      </w:r>
    </w:p>
    <w:p w:rsidR="00070652" w:rsidRPr="00AF4808" w:rsidRDefault="00070652" w:rsidP="00070652">
      <w:pPr>
        <w:spacing w:after="0" w:line="240" w:lineRule="auto"/>
        <w:jc w:val="center"/>
        <w:rPr>
          <w:rFonts w:ascii="Times New Roman" w:eastAsia="Times New Roman" w:hAnsi="Times New Roman" w:cs="Times New Roman"/>
          <w:lang w:eastAsia="lt-LT"/>
        </w:rPr>
      </w:pPr>
    </w:p>
    <w:p w:rsidR="00070652" w:rsidRPr="00AF4808" w:rsidRDefault="00070652" w:rsidP="00070652">
      <w:pPr>
        <w:keepNext/>
        <w:keepLines/>
        <w:tabs>
          <w:tab w:val="left" w:pos="720"/>
        </w:tabs>
        <w:spacing w:after="0" w:line="240" w:lineRule="auto"/>
        <w:rPr>
          <w:rFonts w:ascii="Times New Roman" w:eastAsia="Times New Roman" w:hAnsi="Times New Roman" w:cs="Times New Roman"/>
          <w:b/>
          <w:lang w:eastAsia="lt-LT"/>
        </w:rPr>
      </w:pPr>
      <w:r w:rsidRPr="00AF4808">
        <w:rPr>
          <w:rFonts w:ascii="Times New Roman" w:eastAsia="Times New Roman" w:hAnsi="Times New Roman" w:cs="Times New Roman"/>
          <w:b/>
          <w:lang w:eastAsia="lt-LT"/>
        </w:rPr>
        <w:t>Atidžiai perskaitykite visą šį lapelį, prieš pradėdami vartoti vaistą, nes jame pateikiama Jums svarbi informacija.</w:t>
      </w:r>
    </w:p>
    <w:p w:rsidR="00070652" w:rsidRPr="00AF4808" w:rsidRDefault="00070652" w:rsidP="00070652">
      <w:pPr>
        <w:widowControl w:val="0"/>
        <w:numPr>
          <w:ilvl w:val="0"/>
          <w:numId w:val="1"/>
        </w:numPr>
        <w:tabs>
          <w:tab w:val="left" w:pos="557"/>
        </w:tabs>
        <w:spacing w:after="0" w:line="259" w:lineRule="exact"/>
        <w:ind w:left="567" w:hanging="567"/>
        <w:jc w:val="both"/>
        <w:rPr>
          <w:rFonts w:ascii="Times New Roman" w:eastAsia="Times New Roman" w:hAnsi="Times New Roman" w:cs="Times New Roman"/>
        </w:rPr>
      </w:pPr>
      <w:r w:rsidRPr="00AF4808">
        <w:rPr>
          <w:rFonts w:ascii="Times New Roman" w:eastAsia="Times New Roman" w:hAnsi="Times New Roman" w:cs="Times New Roman"/>
        </w:rPr>
        <w:t>Neišmeskite šio lapelio, nes vėl gali prireikti jį perskaityti.</w:t>
      </w:r>
    </w:p>
    <w:p w:rsidR="00070652" w:rsidRPr="00AF4808" w:rsidRDefault="00070652" w:rsidP="00070652">
      <w:pPr>
        <w:widowControl w:val="0"/>
        <w:numPr>
          <w:ilvl w:val="0"/>
          <w:numId w:val="1"/>
        </w:numPr>
        <w:tabs>
          <w:tab w:val="left" w:pos="557"/>
        </w:tabs>
        <w:spacing w:after="0" w:line="259" w:lineRule="exact"/>
        <w:ind w:left="567" w:hanging="567"/>
        <w:jc w:val="both"/>
        <w:rPr>
          <w:rFonts w:ascii="Times New Roman" w:eastAsia="Times New Roman" w:hAnsi="Times New Roman" w:cs="Times New Roman"/>
        </w:rPr>
      </w:pPr>
      <w:r w:rsidRPr="00AF4808">
        <w:rPr>
          <w:rFonts w:ascii="Times New Roman" w:eastAsia="Times New Roman" w:hAnsi="Times New Roman" w:cs="Times New Roman"/>
        </w:rPr>
        <w:t>Jeigu kiltų daugiau klausimų, kreipkitės į gydytoją arba vaistininką.</w:t>
      </w:r>
    </w:p>
    <w:p w:rsidR="00070652" w:rsidRPr="00AF4808" w:rsidRDefault="00070652" w:rsidP="00070652">
      <w:pPr>
        <w:widowControl w:val="0"/>
        <w:numPr>
          <w:ilvl w:val="0"/>
          <w:numId w:val="1"/>
        </w:numPr>
        <w:tabs>
          <w:tab w:val="left" w:pos="557"/>
        </w:tabs>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Šis vaistas skirtas tik Jums, todėl kitiems žmonėms jo duoti negalima. Vaistas gali jiems pakenkti (net tiems, kurių ligos požymiai yra tokie patys kaip Jūsų).</w:t>
      </w:r>
    </w:p>
    <w:p w:rsidR="00070652" w:rsidRPr="00AF4808" w:rsidRDefault="00070652" w:rsidP="00070652">
      <w:pPr>
        <w:widowControl w:val="0"/>
        <w:numPr>
          <w:ilvl w:val="0"/>
          <w:numId w:val="1"/>
        </w:numPr>
        <w:tabs>
          <w:tab w:val="left" w:pos="557"/>
        </w:tabs>
        <w:spacing w:after="0" w:line="240" w:lineRule="auto"/>
        <w:ind w:left="567" w:hanging="567"/>
        <w:rPr>
          <w:rFonts w:ascii="Times New Roman" w:eastAsia="Times New Roman" w:hAnsi="Times New Roman" w:cs="Times New Roman"/>
        </w:rPr>
      </w:pPr>
      <w:r w:rsidRPr="00AF4808">
        <w:rPr>
          <w:rFonts w:ascii="Times New Roman" w:eastAsia="Times New Roman" w:hAnsi="Times New Roman" w:cs="Times New Roman"/>
        </w:rPr>
        <w:t>Jeigu pasireiškė šalutinis poveikis (net jeigu jis šiame lapelyje nenurodytas), kreipkitės į gydytoją arba vaistininką. Žr. 4 skyrių.</w:t>
      </w:r>
    </w:p>
    <w:p w:rsidR="00070652" w:rsidRPr="00AF4808" w:rsidRDefault="00070652" w:rsidP="00070652">
      <w:pPr>
        <w:widowControl w:val="0"/>
        <w:tabs>
          <w:tab w:val="left" w:pos="557"/>
        </w:tabs>
        <w:spacing w:after="0" w:line="240" w:lineRule="auto"/>
        <w:rPr>
          <w:rFonts w:ascii="Times New Roman" w:eastAsia="Times New Roman" w:hAnsi="Times New Roman" w:cs="Times New Roman"/>
        </w:rPr>
      </w:pPr>
    </w:p>
    <w:p w:rsidR="00070652" w:rsidRPr="00AF4808" w:rsidRDefault="00070652" w:rsidP="00070652">
      <w:pPr>
        <w:keepNext/>
        <w:tabs>
          <w:tab w:val="left" w:pos="360"/>
        </w:tabs>
        <w:spacing w:after="0" w:line="240" w:lineRule="auto"/>
        <w:rPr>
          <w:rFonts w:ascii="Times New Roman" w:eastAsia="Times New Roman" w:hAnsi="Times New Roman" w:cs="Times New Roman"/>
          <w:b/>
          <w:lang w:eastAsia="lt-LT"/>
        </w:rPr>
      </w:pPr>
      <w:r w:rsidRPr="00AF4808">
        <w:rPr>
          <w:rFonts w:ascii="Times New Roman" w:eastAsia="Times New Roman" w:hAnsi="Times New Roman" w:cs="Times New Roman"/>
          <w:b/>
          <w:lang w:eastAsia="lt-LT"/>
        </w:rPr>
        <w:t>Apie ką rašoma šiame lapelyje?</w:t>
      </w:r>
    </w:p>
    <w:p w:rsidR="00070652" w:rsidRPr="00AF4808" w:rsidRDefault="00070652" w:rsidP="00070652">
      <w:pPr>
        <w:keepNext/>
        <w:tabs>
          <w:tab w:val="left" w:pos="360"/>
        </w:tabs>
        <w:spacing w:after="0" w:line="240" w:lineRule="auto"/>
        <w:rPr>
          <w:rFonts w:ascii="Times New Roman" w:eastAsia="Times New Roman" w:hAnsi="Times New Roman" w:cs="Times New Roman"/>
          <w:lang w:eastAsia="lt-LT"/>
        </w:rPr>
      </w:pPr>
    </w:p>
    <w:p w:rsidR="00070652" w:rsidRPr="00AF4808" w:rsidRDefault="00070652" w:rsidP="00070652">
      <w:pPr>
        <w:widowControl w:val="0"/>
        <w:tabs>
          <w:tab w:val="left" w:pos="557"/>
        </w:tabs>
        <w:spacing w:after="0" w:line="259" w:lineRule="exact"/>
        <w:jc w:val="both"/>
        <w:rPr>
          <w:rFonts w:ascii="Times New Roman" w:eastAsia="Times New Roman" w:hAnsi="Times New Roman" w:cs="Times New Roman"/>
        </w:rPr>
      </w:pPr>
      <w:r w:rsidRPr="00AF4808">
        <w:rPr>
          <w:rFonts w:ascii="Times New Roman" w:eastAsia="Times New Roman" w:hAnsi="Times New Roman" w:cs="Times New Roman"/>
        </w:rPr>
        <w:t>1.</w:t>
      </w:r>
      <w:r w:rsidRPr="00AF4808">
        <w:rPr>
          <w:rFonts w:ascii="Times New Roman" w:eastAsia="Times New Roman" w:hAnsi="Times New Roman" w:cs="Times New Roman"/>
        </w:rPr>
        <w:tab/>
        <w:t xml:space="preserve">Kas yra </w:t>
      </w:r>
      <w:r w:rsidRPr="00AF4808">
        <w:rPr>
          <w:rFonts w:ascii="Times New Roman" w:eastAsia="Times New Roman" w:hAnsi="Times New Roman" w:cs="Times New Roman"/>
          <w:color w:val="000000"/>
        </w:rPr>
        <w:t xml:space="preserve">Sodium oxybate Kalceks </w:t>
      </w:r>
      <w:r w:rsidRPr="00AF4808">
        <w:rPr>
          <w:rFonts w:ascii="Times New Roman" w:eastAsia="Times New Roman" w:hAnsi="Times New Roman" w:cs="Times New Roman"/>
        </w:rPr>
        <w:t>ir kam jis vartojamas</w:t>
      </w:r>
    </w:p>
    <w:p w:rsidR="00070652" w:rsidRPr="00AF4808" w:rsidRDefault="00070652" w:rsidP="00070652">
      <w:pPr>
        <w:widowControl w:val="0"/>
        <w:tabs>
          <w:tab w:val="left" w:pos="557"/>
        </w:tabs>
        <w:spacing w:after="0" w:line="259" w:lineRule="exact"/>
        <w:jc w:val="both"/>
        <w:rPr>
          <w:rFonts w:ascii="Times New Roman" w:eastAsia="Times New Roman" w:hAnsi="Times New Roman" w:cs="Times New Roman"/>
        </w:rPr>
      </w:pPr>
      <w:r w:rsidRPr="00AF4808">
        <w:rPr>
          <w:rFonts w:ascii="Times New Roman" w:eastAsia="Times New Roman" w:hAnsi="Times New Roman" w:cs="Times New Roman"/>
        </w:rPr>
        <w:t>2.</w:t>
      </w:r>
      <w:r w:rsidRPr="00AF4808">
        <w:rPr>
          <w:rFonts w:ascii="Times New Roman" w:eastAsia="Times New Roman" w:hAnsi="Times New Roman" w:cs="Times New Roman"/>
        </w:rPr>
        <w:tab/>
        <w:t xml:space="preserve">Kas žinotina prieš vartojant </w:t>
      </w:r>
      <w:r w:rsidRPr="00AF4808">
        <w:rPr>
          <w:rFonts w:ascii="Times New Roman" w:eastAsia="Times New Roman" w:hAnsi="Times New Roman" w:cs="Times New Roman"/>
          <w:color w:val="000000"/>
        </w:rPr>
        <w:t>Sodium oxybate Kalceks</w:t>
      </w:r>
    </w:p>
    <w:p w:rsidR="00070652" w:rsidRPr="00AF4808" w:rsidRDefault="00070652" w:rsidP="00070652">
      <w:pPr>
        <w:widowControl w:val="0"/>
        <w:tabs>
          <w:tab w:val="left" w:pos="557"/>
        </w:tabs>
        <w:spacing w:after="0" w:line="259" w:lineRule="exact"/>
        <w:jc w:val="both"/>
        <w:rPr>
          <w:rFonts w:ascii="Times New Roman" w:eastAsia="Times New Roman" w:hAnsi="Times New Roman" w:cs="Times New Roman"/>
          <w:color w:val="000000"/>
        </w:rPr>
      </w:pPr>
      <w:r w:rsidRPr="00AF4808">
        <w:rPr>
          <w:rFonts w:ascii="Times New Roman" w:eastAsia="Times New Roman" w:hAnsi="Times New Roman" w:cs="Times New Roman"/>
        </w:rPr>
        <w:t>3.</w:t>
      </w:r>
      <w:r w:rsidRPr="00AF4808">
        <w:rPr>
          <w:rFonts w:ascii="Times New Roman" w:eastAsia="Times New Roman" w:hAnsi="Times New Roman" w:cs="Times New Roman"/>
        </w:rPr>
        <w:tab/>
        <w:t xml:space="preserve">Kaip vartoti </w:t>
      </w:r>
      <w:r w:rsidRPr="00AF4808">
        <w:rPr>
          <w:rFonts w:ascii="Times New Roman" w:eastAsia="Times New Roman" w:hAnsi="Times New Roman" w:cs="Times New Roman"/>
          <w:color w:val="000000"/>
        </w:rPr>
        <w:t>Sodium oxybate Kalceks</w:t>
      </w:r>
    </w:p>
    <w:p w:rsidR="00070652" w:rsidRPr="00AF4808" w:rsidRDefault="00070652" w:rsidP="00070652">
      <w:pPr>
        <w:widowControl w:val="0"/>
        <w:tabs>
          <w:tab w:val="left" w:pos="557"/>
        </w:tabs>
        <w:spacing w:after="0" w:line="259" w:lineRule="exact"/>
        <w:jc w:val="both"/>
        <w:rPr>
          <w:rFonts w:ascii="Times New Roman" w:eastAsia="Times New Roman" w:hAnsi="Times New Roman" w:cs="Times New Roman"/>
        </w:rPr>
      </w:pPr>
      <w:r w:rsidRPr="00AF4808">
        <w:rPr>
          <w:rFonts w:ascii="Times New Roman" w:eastAsia="Times New Roman" w:hAnsi="Times New Roman" w:cs="Times New Roman"/>
          <w:color w:val="000000"/>
        </w:rPr>
        <w:t>4.</w:t>
      </w:r>
      <w:r w:rsidRPr="00AF4808">
        <w:rPr>
          <w:rFonts w:ascii="Times New Roman" w:eastAsia="Times New Roman" w:hAnsi="Times New Roman" w:cs="Times New Roman"/>
          <w:color w:val="000000"/>
        </w:rPr>
        <w:tab/>
      </w:r>
      <w:r w:rsidRPr="00AF4808">
        <w:rPr>
          <w:rFonts w:ascii="Times New Roman" w:eastAsia="Times New Roman" w:hAnsi="Times New Roman" w:cs="Times New Roman"/>
        </w:rPr>
        <w:t>Galimas šalutinis poveikis</w:t>
      </w:r>
    </w:p>
    <w:p w:rsidR="00070652" w:rsidRPr="00AF4808" w:rsidRDefault="00070652" w:rsidP="00070652">
      <w:pPr>
        <w:widowControl w:val="0"/>
        <w:tabs>
          <w:tab w:val="left" w:pos="557"/>
        </w:tabs>
        <w:spacing w:after="0" w:line="259" w:lineRule="exact"/>
        <w:jc w:val="both"/>
        <w:rPr>
          <w:rFonts w:ascii="Times New Roman" w:eastAsia="Times New Roman" w:hAnsi="Times New Roman" w:cs="Times New Roman"/>
        </w:rPr>
      </w:pPr>
      <w:r w:rsidRPr="00AF4808">
        <w:rPr>
          <w:rFonts w:ascii="Times New Roman" w:eastAsia="Times New Roman" w:hAnsi="Times New Roman" w:cs="Times New Roman"/>
        </w:rPr>
        <w:t>5.</w:t>
      </w:r>
      <w:r w:rsidRPr="00AF4808">
        <w:rPr>
          <w:rFonts w:ascii="Times New Roman" w:eastAsia="Times New Roman" w:hAnsi="Times New Roman" w:cs="Times New Roman"/>
        </w:rPr>
        <w:tab/>
        <w:t xml:space="preserve">Kaip laikyti </w:t>
      </w:r>
      <w:r w:rsidRPr="00AF4808">
        <w:rPr>
          <w:rFonts w:ascii="Times New Roman" w:eastAsia="Times New Roman" w:hAnsi="Times New Roman" w:cs="Times New Roman"/>
          <w:color w:val="000000"/>
        </w:rPr>
        <w:t>Sodium oxybate Kalceks</w:t>
      </w:r>
    </w:p>
    <w:p w:rsidR="00070652" w:rsidRPr="00AF4808" w:rsidRDefault="00070652" w:rsidP="00070652">
      <w:pPr>
        <w:widowControl w:val="0"/>
        <w:tabs>
          <w:tab w:val="left" w:pos="557"/>
        </w:tabs>
        <w:spacing w:after="0" w:line="240" w:lineRule="auto"/>
        <w:jc w:val="both"/>
        <w:rPr>
          <w:rFonts w:ascii="Times New Roman" w:eastAsia="Times New Roman" w:hAnsi="Times New Roman" w:cs="Times New Roman"/>
        </w:rPr>
      </w:pPr>
      <w:r w:rsidRPr="00AF4808">
        <w:rPr>
          <w:rFonts w:ascii="Times New Roman" w:eastAsia="Times New Roman" w:hAnsi="Times New Roman" w:cs="Times New Roman"/>
        </w:rPr>
        <w:t>6.</w:t>
      </w:r>
      <w:r w:rsidRPr="00AF4808">
        <w:rPr>
          <w:rFonts w:ascii="Times New Roman" w:eastAsia="Times New Roman" w:hAnsi="Times New Roman" w:cs="Times New Roman"/>
        </w:rPr>
        <w:tab/>
        <w:t>Pakuotės turinys ir kita informacija</w:t>
      </w:r>
    </w:p>
    <w:p w:rsidR="00070652" w:rsidRPr="00AF4808" w:rsidRDefault="00070652" w:rsidP="00070652">
      <w:pPr>
        <w:tabs>
          <w:tab w:val="left" w:pos="360"/>
        </w:tabs>
        <w:spacing w:after="0" w:line="240" w:lineRule="auto"/>
        <w:rPr>
          <w:rFonts w:ascii="Times New Roman" w:eastAsia="Times New Roman" w:hAnsi="Times New Roman" w:cs="Times New Roman"/>
          <w:b/>
          <w:lang w:eastAsia="lt-LT"/>
        </w:rPr>
      </w:pPr>
    </w:p>
    <w:p w:rsidR="00070652" w:rsidRPr="00AF4808" w:rsidRDefault="00070652" w:rsidP="00070652">
      <w:pPr>
        <w:tabs>
          <w:tab w:val="left" w:pos="0"/>
        </w:tabs>
        <w:spacing w:after="0" w:line="240" w:lineRule="auto"/>
        <w:rPr>
          <w:rFonts w:ascii="Times New Roman" w:eastAsia="Times New Roman" w:hAnsi="Times New Roman" w:cs="Times New Roman"/>
          <w:lang w:eastAsia="lt-LT"/>
        </w:rPr>
      </w:pPr>
    </w:p>
    <w:p w:rsidR="00070652" w:rsidRPr="00AF4808" w:rsidRDefault="00070652" w:rsidP="00070652">
      <w:pPr>
        <w:keepNext/>
        <w:spacing w:after="0" w:line="240" w:lineRule="auto"/>
        <w:ind w:left="567" w:hanging="567"/>
        <w:rPr>
          <w:rFonts w:ascii="Times New Roman" w:eastAsia="Times New Roman" w:hAnsi="Times New Roman" w:cs="Times New Roman"/>
          <w:b/>
          <w:bCs/>
          <w:lang w:eastAsia="lt-LT"/>
        </w:rPr>
      </w:pPr>
      <w:r w:rsidRPr="00AF4808">
        <w:rPr>
          <w:rFonts w:ascii="Times New Roman" w:eastAsia="Times New Roman" w:hAnsi="Times New Roman" w:cs="Times New Roman"/>
          <w:b/>
          <w:lang w:eastAsia="lt-LT"/>
        </w:rPr>
        <w:t>1.</w:t>
      </w:r>
      <w:r w:rsidRPr="00AF4808">
        <w:rPr>
          <w:rFonts w:ascii="Times New Roman" w:eastAsia="Times New Roman" w:hAnsi="Times New Roman" w:cs="Times New Roman"/>
          <w:b/>
          <w:lang w:eastAsia="lt-LT"/>
        </w:rPr>
        <w:tab/>
        <w:t xml:space="preserve">Kas yra </w:t>
      </w:r>
      <w:r w:rsidRPr="00AF4808">
        <w:rPr>
          <w:rFonts w:ascii="Times New Roman" w:hAnsi="Times New Roman" w:cs="Times New Roman"/>
          <w:b/>
          <w:color w:val="000000"/>
        </w:rPr>
        <w:t>Sodium oxybate Kalceks</w:t>
      </w:r>
      <w:r w:rsidRPr="00AF4808">
        <w:rPr>
          <w:rFonts w:ascii="Times New Roman" w:eastAsia="Times New Roman" w:hAnsi="Times New Roman" w:cs="Times New Roman"/>
          <w:b/>
          <w:lang w:eastAsia="lt-LT"/>
        </w:rPr>
        <w:t xml:space="preserve"> ir kam jis vartojamas</w:t>
      </w:r>
    </w:p>
    <w:p w:rsidR="00070652" w:rsidRPr="00AF4808" w:rsidRDefault="00070652" w:rsidP="00070652">
      <w:pPr>
        <w:keepNext/>
        <w:spacing w:after="0" w:line="240" w:lineRule="auto"/>
        <w:rPr>
          <w:rFonts w:ascii="Times New Roman" w:eastAsia="Times New Roman" w:hAnsi="Times New Roman" w:cs="Times New Roman"/>
          <w:lang w:eastAsia="lt-LT"/>
        </w:rPr>
      </w:pPr>
    </w:p>
    <w:p w:rsidR="00070652" w:rsidRPr="00AF4808" w:rsidRDefault="00070652" w:rsidP="00070652">
      <w:pPr>
        <w:widowControl w:val="0"/>
        <w:spacing w:after="271" w:line="259" w:lineRule="exact"/>
        <w:rPr>
          <w:rFonts w:ascii="Times New Roman" w:eastAsia="Times New Roman" w:hAnsi="Times New Roman" w:cs="Times New Roman"/>
        </w:rPr>
      </w:pPr>
      <w:r w:rsidRPr="00AF4808">
        <w:rPr>
          <w:rFonts w:ascii="Times New Roman" w:eastAsia="Times New Roman" w:hAnsi="Times New Roman" w:cs="Times New Roman"/>
        </w:rPr>
        <w:t>Sodium oxybate Kalceks sudėtyje yra veikliosios medžiagos natrio oksibato. Šis vaistas pagerina miegą nakties metu, nors tikslus jo veikimo mechanizmas nežinomas.</w:t>
      </w:r>
    </w:p>
    <w:p w:rsidR="00070652" w:rsidRPr="00AF4808" w:rsidRDefault="00070652" w:rsidP="00070652">
      <w:pPr>
        <w:widowControl w:val="0"/>
        <w:spacing w:after="207" w:line="220" w:lineRule="exact"/>
        <w:jc w:val="both"/>
        <w:rPr>
          <w:rFonts w:ascii="Times New Roman" w:eastAsia="Times New Roman" w:hAnsi="Times New Roman" w:cs="Times New Roman"/>
        </w:rPr>
      </w:pPr>
      <w:r w:rsidRPr="00AF4808">
        <w:rPr>
          <w:rFonts w:ascii="Times New Roman" w:eastAsia="Times New Roman" w:hAnsi="Times New Roman" w:cs="Times New Roman"/>
        </w:rPr>
        <w:t>Šis vaistas vartojamas suaugusiųjų narkolepsijai su katapleksija gydyti.</w:t>
      </w:r>
    </w:p>
    <w:p w:rsidR="00070652" w:rsidRPr="00AF4808" w:rsidRDefault="00070652" w:rsidP="00070652">
      <w:pPr>
        <w:widowControl w:val="0"/>
        <w:spacing w:after="0" w:line="259" w:lineRule="exact"/>
        <w:rPr>
          <w:rFonts w:ascii="Times New Roman" w:eastAsia="Times New Roman" w:hAnsi="Times New Roman" w:cs="Times New Roman"/>
        </w:rPr>
      </w:pPr>
      <w:r w:rsidRPr="00AF4808">
        <w:rPr>
          <w:rFonts w:ascii="Times New Roman" w:eastAsia="Times New Roman" w:hAnsi="Times New Roman" w:cs="Times New Roman"/>
        </w:rPr>
        <w:t>Narkolepsija yra miego sutrikimas, kuris gali pasireikšti miego priepuoliu darbo metu, taip pat katapleksija, miego paralyžiumi, haliucinacijomis ir prastu miegu. Katapleksija yra staiga atsirandantis raumenų silpnumas ar paralyžius be sąmonės netekimo, po staigios emocinės reakcijos, tokios kaip pyktis, baimė, džiaugsmas, juokas ar nustebimas.</w:t>
      </w:r>
    </w:p>
    <w:p w:rsidR="00070652" w:rsidRPr="00AF4808" w:rsidRDefault="00070652" w:rsidP="00070652">
      <w:pPr>
        <w:spacing w:after="0" w:line="240" w:lineRule="auto"/>
        <w:rPr>
          <w:rFonts w:ascii="Times New Roman" w:eastAsia="Times New Roman" w:hAnsi="Times New Roman" w:cs="Times New Roman"/>
          <w:b/>
          <w:bCs/>
          <w:lang w:eastAsia="lt-LT"/>
        </w:rPr>
      </w:pPr>
    </w:p>
    <w:p w:rsidR="00070652" w:rsidRPr="00AF4808" w:rsidRDefault="00070652" w:rsidP="00070652">
      <w:pPr>
        <w:spacing w:after="0" w:line="240" w:lineRule="auto"/>
        <w:rPr>
          <w:rFonts w:ascii="Times New Roman" w:eastAsia="Times New Roman" w:hAnsi="Times New Roman" w:cs="Times New Roman"/>
          <w:b/>
          <w:bCs/>
          <w:lang w:eastAsia="lt-LT"/>
        </w:rPr>
      </w:pPr>
    </w:p>
    <w:p w:rsidR="00070652" w:rsidRPr="00AF4808" w:rsidRDefault="00070652" w:rsidP="00070652">
      <w:pPr>
        <w:keepNext/>
        <w:spacing w:after="0" w:line="240" w:lineRule="auto"/>
        <w:ind w:left="567" w:hanging="567"/>
        <w:rPr>
          <w:rFonts w:ascii="Times New Roman" w:eastAsia="Times New Roman" w:hAnsi="Times New Roman" w:cs="Times New Roman"/>
          <w:lang w:eastAsia="lt-LT"/>
        </w:rPr>
      </w:pPr>
      <w:r w:rsidRPr="00AF4808">
        <w:rPr>
          <w:rFonts w:ascii="Times New Roman" w:eastAsia="Times New Roman" w:hAnsi="Times New Roman" w:cs="Times New Roman"/>
          <w:b/>
          <w:lang w:eastAsia="lt-LT"/>
        </w:rPr>
        <w:t>2.</w:t>
      </w:r>
      <w:r w:rsidRPr="00AF4808">
        <w:rPr>
          <w:rFonts w:ascii="Times New Roman" w:eastAsia="Times New Roman" w:hAnsi="Times New Roman" w:cs="Times New Roman"/>
          <w:b/>
          <w:lang w:eastAsia="lt-LT"/>
        </w:rPr>
        <w:tab/>
        <w:t xml:space="preserve">Kas žinotina prieš vartojant </w:t>
      </w:r>
      <w:r w:rsidRPr="00AF4808">
        <w:rPr>
          <w:rFonts w:ascii="Times New Roman" w:hAnsi="Times New Roman" w:cs="Times New Roman"/>
          <w:b/>
          <w:color w:val="000000"/>
        </w:rPr>
        <w:t>Sodium oxybate Kalceks</w:t>
      </w:r>
    </w:p>
    <w:p w:rsidR="00070652" w:rsidRPr="00AF4808" w:rsidRDefault="00070652" w:rsidP="00070652">
      <w:pPr>
        <w:keepNext/>
        <w:spacing w:after="0" w:line="240" w:lineRule="auto"/>
        <w:ind w:left="567" w:hanging="567"/>
        <w:rPr>
          <w:rFonts w:ascii="Times New Roman" w:eastAsia="Times New Roman" w:hAnsi="Times New Roman" w:cs="Times New Roman"/>
          <w:lang w:eastAsia="lt-LT"/>
        </w:rPr>
      </w:pPr>
    </w:p>
    <w:p w:rsidR="00070652" w:rsidRPr="00AF4808" w:rsidRDefault="00070652" w:rsidP="00070652">
      <w:pPr>
        <w:keepNext/>
        <w:widowControl w:val="0"/>
        <w:spacing w:after="0" w:line="259" w:lineRule="exact"/>
        <w:jc w:val="both"/>
        <w:outlineLvl w:val="0"/>
        <w:rPr>
          <w:rFonts w:ascii="Times New Roman" w:eastAsia="Times New Roman" w:hAnsi="Times New Roman" w:cs="Times New Roman"/>
          <w:b/>
          <w:bCs/>
        </w:rPr>
      </w:pPr>
      <w:bookmarkStart w:id="0" w:name="bookmark25"/>
      <w:r w:rsidRPr="00AF4808">
        <w:rPr>
          <w:rFonts w:ascii="Times New Roman" w:eastAsia="Times New Roman" w:hAnsi="Times New Roman" w:cs="Times New Roman"/>
          <w:b/>
          <w:bCs/>
          <w:color w:val="000000"/>
        </w:rPr>
        <w:t>Sodium oxybate Kalceks</w:t>
      </w:r>
      <w:r w:rsidRPr="00AF4808">
        <w:rPr>
          <w:rFonts w:ascii="Times New Roman" w:eastAsia="Times New Roman" w:hAnsi="Times New Roman" w:cs="Times New Roman"/>
          <w:b/>
          <w:bCs/>
        </w:rPr>
        <w:t xml:space="preserve"> vartoti negalima:</w:t>
      </w:r>
      <w:bookmarkEnd w:id="0"/>
    </w:p>
    <w:p w:rsidR="00070652" w:rsidRPr="00AF4808" w:rsidRDefault="00070652" w:rsidP="00070652">
      <w:pPr>
        <w:widowControl w:val="0"/>
        <w:numPr>
          <w:ilvl w:val="0"/>
          <w:numId w:val="2"/>
        </w:numPr>
        <w:tabs>
          <w:tab w:val="left" w:pos="557"/>
        </w:tabs>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jeigu yra alergija natrio oksibatui arba bet kuriai pagalbinei šio vaisto medžiagai (jos išvardytos 6 skyriuje);</w:t>
      </w:r>
    </w:p>
    <w:p w:rsidR="00070652" w:rsidRPr="00AF4808" w:rsidRDefault="00070652" w:rsidP="00070652">
      <w:pPr>
        <w:widowControl w:val="0"/>
        <w:numPr>
          <w:ilvl w:val="0"/>
          <w:numId w:val="2"/>
        </w:numPr>
        <w:tabs>
          <w:tab w:val="left" w:pos="567"/>
        </w:tabs>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jeigu Jūs sergate sukcino semialdehido dehidrogenazės įgimta stoka (reta paveldima medžiagų apykaitos liga);</w:t>
      </w:r>
    </w:p>
    <w:p w:rsidR="00070652" w:rsidRPr="00AF4808" w:rsidRDefault="00070652" w:rsidP="00070652">
      <w:pPr>
        <w:widowControl w:val="0"/>
        <w:numPr>
          <w:ilvl w:val="0"/>
          <w:numId w:val="2"/>
        </w:numPr>
        <w:tabs>
          <w:tab w:val="left" w:pos="557"/>
        </w:tabs>
        <w:spacing w:after="0" w:line="259" w:lineRule="exact"/>
        <w:ind w:left="567" w:hanging="567"/>
        <w:jc w:val="both"/>
        <w:rPr>
          <w:rFonts w:ascii="Times New Roman" w:eastAsia="Times New Roman" w:hAnsi="Times New Roman" w:cs="Times New Roman"/>
        </w:rPr>
      </w:pPr>
      <w:r w:rsidRPr="00AF4808">
        <w:rPr>
          <w:rFonts w:ascii="Times New Roman" w:eastAsia="Times New Roman" w:hAnsi="Times New Roman" w:cs="Times New Roman"/>
        </w:rPr>
        <w:t>jeigu Jūs sergate didžiąja depresija;</w:t>
      </w:r>
    </w:p>
    <w:p w:rsidR="00070652" w:rsidRPr="00AF4808" w:rsidRDefault="00070652" w:rsidP="00070652">
      <w:pPr>
        <w:widowControl w:val="0"/>
        <w:numPr>
          <w:ilvl w:val="0"/>
          <w:numId w:val="2"/>
        </w:numPr>
        <w:tabs>
          <w:tab w:val="left" w:pos="557"/>
        </w:tabs>
        <w:spacing w:after="240" w:line="259" w:lineRule="exact"/>
        <w:ind w:left="567" w:hanging="567"/>
        <w:jc w:val="both"/>
        <w:rPr>
          <w:rFonts w:ascii="Times New Roman" w:eastAsia="Times New Roman" w:hAnsi="Times New Roman" w:cs="Times New Roman"/>
        </w:rPr>
      </w:pPr>
      <w:r w:rsidRPr="00AF4808">
        <w:rPr>
          <w:rFonts w:ascii="Times New Roman" w:eastAsia="Times New Roman" w:hAnsi="Times New Roman" w:cs="Times New Roman"/>
        </w:rPr>
        <w:t>jeigu Jūs esate gydomas vaistais, kurių sudėtyje yra opioidų ar barbitūratų.</w:t>
      </w:r>
    </w:p>
    <w:p w:rsidR="00070652" w:rsidRPr="00AF4808" w:rsidRDefault="00070652" w:rsidP="00070652">
      <w:pPr>
        <w:keepNext/>
        <w:widowControl w:val="0"/>
        <w:spacing w:after="0" w:line="259" w:lineRule="exact"/>
        <w:jc w:val="both"/>
        <w:outlineLvl w:val="0"/>
        <w:rPr>
          <w:rFonts w:ascii="Times New Roman" w:eastAsia="Times New Roman" w:hAnsi="Times New Roman" w:cs="Times New Roman"/>
          <w:b/>
          <w:bCs/>
        </w:rPr>
      </w:pPr>
      <w:bookmarkStart w:id="1" w:name="bookmark26"/>
      <w:r w:rsidRPr="00AF4808">
        <w:rPr>
          <w:rFonts w:ascii="Times New Roman" w:eastAsia="Times New Roman" w:hAnsi="Times New Roman" w:cs="Times New Roman"/>
          <w:b/>
          <w:bCs/>
        </w:rPr>
        <w:t>Įspėjimai ir atsargumo priemonės</w:t>
      </w:r>
      <w:bookmarkEnd w:id="1"/>
    </w:p>
    <w:p w:rsidR="00070652" w:rsidRPr="00AF4808" w:rsidRDefault="00070652" w:rsidP="00070652">
      <w:pPr>
        <w:keepNext/>
        <w:widowControl w:val="0"/>
        <w:spacing w:after="0" w:line="259" w:lineRule="exact"/>
        <w:jc w:val="both"/>
        <w:rPr>
          <w:rFonts w:ascii="Times New Roman" w:eastAsia="Times New Roman" w:hAnsi="Times New Roman" w:cs="Times New Roman"/>
        </w:rPr>
      </w:pPr>
      <w:r w:rsidRPr="00AF4808">
        <w:rPr>
          <w:rFonts w:ascii="Times New Roman" w:eastAsia="Times New Roman" w:hAnsi="Times New Roman" w:cs="Times New Roman"/>
        </w:rPr>
        <w:t>Pasitarkite su gydytoju arba vaistininku, prieš pradėdami vartoti Sodium oxybate Kalceks:</w:t>
      </w:r>
    </w:p>
    <w:p w:rsidR="00070652" w:rsidRPr="00AF4808" w:rsidRDefault="00070652" w:rsidP="00070652">
      <w:pPr>
        <w:widowControl w:val="0"/>
        <w:numPr>
          <w:ilvl w:val="0"/>
          <w:numId w:val="3"/>
        </w:numPr>
        <w:tabs>
          <w:tab w:val="left" w:pos="557"/>
        </w:tabs>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jei Jūs sergate kvėpavimo sutrikimu arba plaučių ligomis (ypač jeigu esate nutukę), nes šis vaistas gali pasunkinti kvėpavimą;</w:t>
      </w:r>
    </w:p>
    <w:p w:rsidR="00070652" w:rsidRPr="00AF4808" w:rsidRDefault="00070652" w:rsidP="00070652">
      <w:pPr>
        <w:widowControl w:val="0"/>
        <w:numPr>
          <w:ilvl w:val="0"/>
          <w:numId w:val="3"/>
        </w:numPr>
        <w:tabs>
          <w:tab w:val="left" w:pos="557"/>
        </w:tabs>
        <w:spacing w:after="0" w:line="259" w:lineRule="exact"/>
        <w:ind w:left="567" w:hanging="567"/>
        <w:jc w:val="both"/>
        <w:rPr>
          <w:rFonts w:ascii="Times New Roman" w:eastAsia="Times New Roman" w:hAnsi="Times New Roman" w:cs="Times New Roman"/>
        </w:rPr>
      </w:pPr>
      <w:r w:rsidRPr="00AF4808">
        <w:rPr>
          <w:rFonts w:ascii="Times New Roman" w:eastAsia="Times New Roman" w:hAnsi="Times New Roman" w:cs="Times New Roman"/>
        </w:rPr>
        <w:t>jei sergate ar anksčiau sirgote depresiją sukeliančiomis ligomis;</w:t>
      </w:r>
    </w:p>
    <w:p w:rsidR="00070652" w:rsidRPr="00AF4808" w:rsidRDefault="00070652" w:rsidP="00070652">
      <w:pPr>
        <w:widowControl w:val="0"/>
        <w:numPr>
          <w:ilvl w:val="0"/>
          <w:numId w:val="3"/>
        </w:numPr>
        <w:tabs>
          <w:tab w:val="left" w:pos="557"/>
        </w:tabs>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jei Jums nustatytas širdies funkcijos nepakankamumas, hipertenzija (padidėjęs kraujospūdis), kepenų arba inkstų ligos, nes šių ligų metu gali prireikti koreguoti vaisto dozę;</w:t>
      </w:r>
    </w:p>
    <w:p w:rsidR="00070652" w:rsidRPr="00AF4808" w:rsidRDefault="00070652" w:rsidP="00070652">
      <w:pPr>
        <w:widowControl w:val="0"/>
        <w:numPr>
          <w:ilvl w:val="0"/>
          <w:numId w:val="3"/>
        </w:numPr>
        <w:tabs>
          <w:tab w:val="left" w:pos="557"/>
        </w:tabs>
        <w:spacing w:after="0" w:line="259" w:lineRule="exact"/>
        <w:ind w:left="567" w:hanging="567"/>
        <w:jc w:val="both"/>
        <w:rPr>
          <w:rFonts w:ascii="Times New Roman" w:eastAsia="Times New Roman" w:hAnsi="Times New Roman" w:cs="Times New Roman"/>
        </w:rPr>
      </w:pPr>
      <w:r w:rsidRPr="00AF4808">
        <w:rPr>
          <w:rFonts w:ascii="Times New Roman" w:eastAsia="Times New Roman" w:hAnsi="Times New Roman" w:cs="Times New Roman"/>
        </w:rPr>
        <w:t>jei Jums buvo anksčiau kuri nors priklausomybės nuo vaistų forma;</w:t>
      </w:r>
    </w:p>
    <w:p w:rsidR="00070652" w:rsidRPr="00AF4808" w:rsidRDefault="00070652" w:rsidP="00070652">
      <w:pPr>
        <w:widowControl w:val="0"/>
        <w:numPr>
          <w:ilvl w:val="0"/>
          <w:numId w:val="3"/>
        </w:numPr>
        <w:tabs>
          <w:tab w:val="left" w:pos="557"/>
        </w:tabs>
        <w:spacing w:after="0" w:line="240" w:lineRule="auto"/>
        <w:ind w:left="567" w:hanging="567"/>
        <w:jc w:val="both"/>
        <w:rPr>
          <w:rFonts w:ascii="Times New Roman" w:eastAsia="Times New Roman" w:hAnsi="Times New Roman" w:cs="Times New Roman"/>
        </w:rPr>
      </w:pPr>
      <w:r w:rsidRPr="00AF4808">
        <w:rPr>
          <w:rFonts w:ascii="Times New Roman" w:eastAsia="Times New Roman" w:hAnsi="Times New Roman" w:cs="Times New Roman"/>
        </w:rPr>
        <w:t>jei Jūs sergate epilepsija, kadangi gydymas natrio oksibatu šiuo atveju nerekomenduojamas;</w:t>
      </w:r>
    </w:p>
    <w:p w:rsidR="00070652" w:rsidRPr="00AF4808" w:rsidRDefault="00070652" w:rsidP="00070652">
      <w:pPr>
        <w:widowControl w:val="0"/>
        <w:numPr>
          <w:ilvl w:val="0"/>
          <w:numId w:val="3"/>
        </w:numPr>
        <w:tabs>
          <w:tab w:val="left" w:pos="553"/>
        </w:tabs>
        <w:spacing w:after="0" w:line="240" w:lineRule="auto"/>
        <w:ind w:left="567" w:hanging="567"/>
        <w:jc w:val="both"/>
        <w:rPr>
          <w:rFonts w:ascii="Times New Roman" w:eastAsia="Times New Roman" w:hAnsi="Times New Roman" w:cs="Times New Roman"/>
        </w:rPr>
      </w:pPr>
      <w:r w:rsidRPr="00AF4808">
        <w:rPr>
          <w:rFonts w:ascii="Times New Roman" w:eastAsia="Times New Roman" w:hAnsi="Times New Roman" w:cs="Times New Roman"/>
        </w:rPr>
        <w:t>jei Jus sergate porfirija (nedažnu metaboliniu sutrikimu).</w:t>
      </w:r>
    </w:p>
    <w:p w:rsidR="00070652" w:rsidRPr="00AF4808" w:rsidRDefault="00070652" w:rsidP="00070652">
      <w:pPr>
        <w:widowControl w:val="0"/>
        <w:tabs>
          <w:tab w:val="left" w:pos="553"/>
        </w:tabs>
        <w:spacing w:after="0" w:line="240" w:lineRule="auto"/>
        <w:jc w:val="both"/>
        <w:rPr>
          <w:rFonts w:ascii="Times New Roman" w:eastAsia="Times New Roman" w:hAnsi="Times New Roman" w:cs="Times New Roman"/>
        </w:rPr>
      </w:pPr>
    </w:p>
    <w:p w:rsidR="00070652" w:rsidRPr="00AF4808" w:rsidRDefault="00070652" w:rsidP="00070652">
      <w:pPr>
        <w:widowControl w:val="0"/>
        <w:spacing w:after="0" w:line="240" w:lineRule="auto"/>
        <w:ind w:right="180"/>
        <w:rPr>
          <w:rFonts w:ascii="Times New Roman" w:eastAsia="Times New Roman" w:hAnsi="Times New Roman" w:cs="Times New Roman"/>
        </w:rPr>
      </w:pPr>
      <w:r w:rsidRPr="00AF4808">
        <w:rPr>
          <w:rFonts w:ascii="Times New Roman" w:eastAsia="Times New Roman" w:hAnsi="Times New Roman" w:cs="Times New Roman"/>
        </w:rPr>
        <w:t>Jeigu kuri nors iš išvardytų aplinkybių tinka Jums, prieš pradėdami vartoti Sodium oxybate Kalceks, pasakykite apie tai gydytojui.</w:t>
      </w:r>
    </w:p>
    <w:p w:rsidR="00070652" w:rsidRPr="00AF4808" w:rsidRDefault="00070652" w:rsidP="00070652">
      <w:pPr>
        <w:widowControl w:val="0"/>
        <w:spacing w:after="0" w:line="240" w:lineRule="auto"/>
        <w:ind w:right="180"/>
        <w:jc w:val="both"/>
        <w:rPr>
          <w:rFonts w:ascii="Times New Roman" w:eastAsia="Times New Roman" w:hAnsi="Times New Roman" w:cs="Times New Roman"/>
        </w:rPr>
      </w:pP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Jei vartojant šio vaisto atsiranda šlapinimasis į lovą ar šlapimo ir (arba) išmatų nelaikymas, išryškėja sumišimas, haliucinacijos, vaikščiojimo miegant epizodai ar pakinta mąstymas, nedelsiant pasakykite apie tai gydytojui. Nors šie požymiai reti, jei jie atsiranda, dažniausiai yra lengvi arba vidutinio stiprumo.</w:t>
      </w:r>
    </w:p>
    <w:p w:rsidR="00070652" w:rsidRPr="00AF4808" w:rsidRDefault="00070652" w:rsidP="00070652">
      <w:pPr>
        <w:widowControl w:val="0"/>
        <w:spacing w:after="0" w:line="240" w:lineRule="auto"/>
        <w:rPr>
          <w:rFonts w:ascii="Times New Roman" w:eastAsia="Times New Roman" w:hAnsi="Times New Roman" w:cs="Times New Roman"/>
        </w:rPr>
      </w:pP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Jei Jūs esate senyvo amžiaus, Jūsų gydytojas atidžiai stebės Jūsų savijautą siekdamas nustatyti, ar šis vaistas sukelia reikiamą poveikį.</w:t>
      </w:r>
    </w:p>
    <w:p w:rsidR="00070652" w:rsidRPr="00AF4808" w:rsidRDefault="00070652" w:rsidP="00070652">
      <w:pPr>
        <w:widowControl w:val="0"/>
        <w:spacing w:after="0" w:line="240" w:lineRule="auto"/>
        <w:rPr>
          <w:rFonts w:ascii="Times New Roman" w:eastAsia="Times New Roman" w:hAnsi="Times New Roman" w:cs="Times New Roman"/>
        </w:rPr>
      </w:pP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Natrio oksibatas gali sukelti priklausomybę. Nustatyta priklausomybės atsiradimo atvejų natrio oksibato vartojant nelegaliai. Prieš Jums pradedant vartoti natrio oksibato ir kol Jūs vartosite vaisto, Jūsų gydytojas paklaus, ar kada nors Jūs piktnaudžiavote kokiais nors vaistais.</w:t>
      </w:r>
    </w:p>
    <w:p w:rsidR="00070652" w:rsidRPr="00AF4808" w:rsidRDefault="00070652" w:rsidP="00070652">
      <w:pPr>
        <w:widowControl w:val="0"/>
        <w:spacing w:after="0" w:line="240" w:lineRule="auto"/>
        <w:jc w:val="both"/>
        <w:rPr>
          <w:rFonts w:ascii="Times New Roman" w:eastAsia="Times New Roman" w:hAnsi="Times New Roman" w:cs="Times New Roman"/>
        </w:rPr>
      </w:pPr>
    </w:p>
    <w:p w:rsidR="00070652" w:rsidRPr="00AF4808" w:rsidRDefault="00070652" w:rsidP="00070652">
      <w:pPr>
        <w:keepNext/>
        <w:widowControl w:val="0"/>
        <w:spacing w:after="0" w:line="220" w:lineRule="exact"/>
        <w:jc w:val="both"/>
        <w:outlineLvl w:val="0"/>
        <w:rPr>
          <w:rFonts w:ascii="Times New Roman" w:eastAsia="Times New Roman" w:hAnsi="Times New Roman" w:cs="Times New Roman"/>
          <w:b/>
          <w:bCs/>
        </w:rPr>
      </w:pPr>
      <w:bookmarkStart w:id="2" w:name="bookmark27"/>
      <w:r w:rsidRPr="00AF4808">
        <w:rPr>
          <w:rFonts w:ascii="Times New Roman" w:eastAsia="Times New Roman" w:hAnsi="Times New Roman" w:cs="Times New Roman"/>
          <w:b/>
          <w:bCs/>
        </w:rPr>
        <w:t>Vaikams ir paaugliams</w:t>
      </w:r>
      <w:bookmarkEnd w:id="2"/>
    </w:p>
    <w:p w:rsidR="00070652" w:rsidRPr="00AF4808" w:rsidRDefault="00070652" w:rsidP="00070652">
      <w:pPr>
        <w:widowControl w:val="0"/>
        <w:spacing w:after="238" w:line="220" w:lineRule="exact"/>
        <w:jc w:val="both"/>
        <w:rPr>
          <w:rFonts w:ascii="Times New Roman" w:eastAsia="Times New Roman" w:hAnsi="Times New Roman" w:cs="Times New Roman"/>
        </w:rPr>
      </w:pPr>
      <w:r w:rsidRPr="00AF4808">
        <w:rPr>
          <w:rFonts w:ascii="Times New Roman" w:eastAsia="Times New Roman" w:hAnsi="Times New Roman" w:cs="Times New Roman"/>
        </w:rPr>
        <w:t>Šio vaisto negalima duoti vaikams ir paaugliams.</w:t>
      </w:r>
    </w:p>
    <w:p w:rsidR="00070652" w:rsidRPr="00AF4808" w:rsidRDefault="00070652" w:rsidP="00070652">
      <w:pPr>
        <w:keepNext/>
        <w:widowControl w:val="0"/>
        <w:spacing w:after="0" w:line="220" w:lineRule="exact"/>
        <w:jc w:val="both"/>
        <w:outlineLvl w:val="0"/>
        <w:rPr>
          <w:rFonts w:ascii="Times New Roman" w:eastAsia="Times New Roman" w:hAnsi="Times New Roman" w:cs="Times New Roman"/>
          <w:b/>
          <w:bCs/>
        </w:rPr>
      </w:pPr>
      <w:bookmarkStart w:id="3" w:name="bookmark28"/>
      <w:r w:rsidRPr="00AF4808">
        <w:rPr>
          <w:rFonts w:ascii="Times New Roman" w:eastAsia="Times New Roman" w:hAnsi="Times New Roman" w:cs="Times New Roman"/>
          <w:b/>
          <w:bCs/>
        </w:rPr>
        <w:t xml:space="preserve">Kiti vaistai ir </w:t>
      </w:r>
      <w:bookmarkEnd w:id="3"/>
      <w:r w:rsidRPr="00AF4808">
        <w:rPr>
          <w:rFonts w:ascii="Times New Roman" w:eastAsia="Times New Roman" w:hAnsi="Times New Roman" w:cs="Times New Roman"/>
          <w:b/>
          <w:bCs/>
          <w:color w:val="000000"/>
        </w:rPr>
        <w:t>Sodium oxybate Kalceks</w:t>
      </w:r>
    </w:p>
    <w:p w:rsidR="00070652" w:rsidRPr="00AF4808" w:rsidRDefault="00070652" w:rsidP="00070652">
      <w:pPr>
        <w:widowControl w:val="0"/>
        <w:spacing w:after="240" w:line="259" w:lineRule="exact"/>
        <w:rPr>
          <w:rFonts w:ascii="Times New Roman" w:eastAsia="Times New Roman" w:hAnsi="Times New Roman" w:cs="Times New Roman"/>
        </w:rPr>
      </w:pPr>
      <w:r w:rsidRPr="00AF4808">
        <w:rPr>
          <w:rFonts w:ascii="Times New Roman" w:eastAsia="Times New Roman" w:hAnsi="Times New Roman" w:cs="Times New Roman"/>
        </w:rPr>
        <w:t>Jeigu vartojate ar neseniai vartojote kitų vaistų arba dėl to nesate tikri, apie tai pasakykite gydytojui arba vaistininkui.</w:t>
      </w:r>
    </w:p>
    <w:p w:rsidR="00070652" w:rsidRPr="00AF4808" w:rsidRDefault="00070652" w:rsidP="00070652">
      <w:pPr>
        <w:widowControl w:val="0"/>
        <w:spacing w:after="240" w:line="259" w:lineRule="exact"/>
        <w:rPr>
          <w:rFonts w:ascii="Times New Roman" w:eastAsia="Times New Roman" w:hAnsi="Times New Roman" w:cs="Times New Roman"/>
        </w:rPr>
      </w:pPr>
      <w:r w:rsidRPr="00AF4808">
        <w:rPr>
          <w:rFonts w:ascii="Times New Roman" w:eastAsia="Times New Roman" w:hAnsi="Times New Roman" w:cs="Times New Roman"/>
          <w:color w:val="000000"/>
        </w:rPr>
        <w:t>Sodium oxybate Kalceks</w:t>
      </w:r>
      <w:r w:rsidRPr="00AF4808">
        <w:rPr>
          <w:rFonts w:ascii="Times New Roman" w:eastAsia="Times New Roman" w:hAnsi="Times New Roman" w:cs="Times New Roman"/>
        </w:rPr>
        <w:t xml:space="preserve"> kartu nevartokite ypač su migdomaisiais vaistais ir su centrinės nervų sistemos aktyvumą mažinančiais vaistais (centrinė nervų sistema yra kūno dalis, susidedanti iš galvos smegenų ir nugaros smegenų).</w:t>
      </w:r>
    </w:p>
    <w:p w:rsidR="00070652" w:rsidRPr="00AF4808" w:rsidRDefault="00070652" w:rsidP="00070652">
      <w:pPr>
        <w:keepNext/>
        <w:widowControl w:val="0"/>
        <w:spacing w:after="0" w:line="259" w:lineRule="exact"/>
        <w:jc w:val="both"/>
        <w:rPr>
          <w:rFonts w:ascii="Times New Roman" w:eastAsia="Times New Roman" w:hAnsi="Times New Roman" w:cs="Times New Roman"/>
        </w:rPr>
      </w:pPr>
      <w:r w:rsidRPr="00AF4808">
        <w:rPr>
          <w:rFonts w:ascii="Times New Roman" w:eastAsia="Times New Roman" w:hAnsi="Times New Roman" w:cs="Times New Roman"/>
        </w:rPr>
        <w:t>Taip pat pasakykite gydytojui arba vaistininkui, jei vartojate kurių nors toliau išvardytų vaistų:</w:t>
      </w:r>
    </w:p>
    <w:p w:rsidR="00070652" w:rsidRPr="00AF4808" w:rsidRDefault="00070652" w:rsidP="00070652">
      <w:pPr>
        <w:widowControl w:val="0"/>
        <w:numPr>
          <w:ilvl w:val="0"/>
          <w:numId w:val="4"/>
        </w:numPr>
        <w:tabs>
          <w:tab w:val="left" w:pos="553"/>
        </w:tabs>
        <w:spacing w:after="0" w:line="259" w:lineRule="exact"/>
        <w:ind w:left="567" w:hanging="567"/>
        <w:jc w:val="both"/>
        <w:rPr>
          <w:rFonts w:ascii="Times New Roman" w:eastAsia="Times New Roman" w:hAnsi="Times New Roman" w:cs="Times New Roman"/>
        </w:rPr>
      </w:pPr>
      <w:r w:rsidRPr="00AF4808">
        <w:rPr>
          <w:rFonts w:ascii="Times New Roman" w:eastAsia="Times New Roman" w:hAnsi="Times New Roman" w:cs="Times New Roman"/>
        </w:rPr>
        <w:t>vaistų, kurie padidina centrinės nervų sistemos aktyvumą, ir antidepresantų;</w:t>
      </w:r>
    </w:p>
    <w:p w:rsidR="00070652" w:rsidRPr="00AF4808" w:rsidRDefault="00070652" w:rsidP="00070652">
      <w:pPr>
        <w:widowControl w:val="0"/>
        <w:numPr>
          <w:ilvl w:val="0"/>
          <w:numId w:val="4"/>
        </w:numPr>
        <w:tabs>
          <w:tab w:val="left" w:pos="553"/>
        </w:tabs>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vaistų, kurie organizme gali veikti panašiai (pvz., valproato, fenitoino ar etosuksimido, kurie vartojami priepuolių gydymui);</w:t>
      </w:r>
    </w:p>
    <w:p w:rsidR="00070652" w:rsidRPr="00AF4808" w:rsidRDefault="00070652" w:rsidP="00070652">
      <w:pPr>
        <w:widowControl w:val="0"/>
        <w:numPr>
          <w:ilvl w:val="0"/>
          <w:numId w:val="4"/>
        </w:numPr>
        <w:tabs>
          <w:tab w:val="left" w:pos="553"/>
        </w:tabs>
        <w:spacing w:after="0" w:line="259" w:lineRule="exact"/>
        <w:ind w:left="567" w:hanging="567"/>
        <w:jc w:val="both"/>
        <w:rPr>
          <w:rFonts w:ascii="Times New Roman" w:eastAsia="Times New Roman" w:hAnsi="Times New Roman" w:cs="Times New Roman"/>
        </w:rPr>
      </w:pPr>
      <w:r w:rsidRPr="00AF4808">
        <w:rPr>
          <w:rFonts w:ascii="Times New Roman" w:eastAsia="Times New Roman" w:hAnsi="Times New Roman" w:cs="Times New Roman"/>
        </w:rPr>
        <w:t>topiramato, vartojamo epilepsijos gydymui.</w:t>
      </w:r>
    </w:p>
    <w:p w:rsidR="00070652" w:rsidRPr="00AF4808" w:rsidRDefault="00070652" w:rsidP="00070652">
      <w:pPr>
        <w:widowControl w:val="0"/>
        <w:tabs>
          <w:tab w:val="left" w:pos="553"/>
        </w:tabs>
        <w:spacing w:after="0" w:line="240" w:lineRule="auto"/>
        <w:rPr>
          <w:rFonts w:ascii="Times New Roman" w:eastAsia="Times New Roman" w:hAnsi="Times New Roman" w:cs="Times New Roman"/>
        </w:rPr>
      </w:pPr>
    </w:p>
    <w:p w:rsidR="00070652" w:rsidRPr="00AF4808" w:rsidRDefault="00070652" w:rsidP="00070652">
      <w:pPr>
        <w:widowControl w:val="0"/>
        <w:tabs>
          <w:tab w:val="left" w:pos="553"/>
        </w:tabs>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 xml:space="preserve">Jeigu vartojate valproato, Jūsų </w:t>
      </w:r>
      <w:r w:rsidRPr="00AF4808">
        <w:rPr>
          <w:rFonts w:ascii="Times New Roman" w:eastAsia="Times New Roman" w:hAnsi="Times New Roman" w:cs="Times New Roman"/>
          <w:color w:val="000000"/>
        </w:rPr>
        <w:t>Sodium oxybate Kalceks</w:t>
      </w:r>
      <w:r w:rsidRPr="00AF4808">
        <w:rPr>
          <w:rFonts w:ascii="Times New Roman" w:eastAsia="Times New Roman" w:hAnsi="Times New Roman" w:cs="Times New Roman"/>
        </w:rPr>
        <w:t xml:space="preserve"> paros dozę reiks koreguoti (žr. 3 skyrių), nes tai gali sukelti vaistų sąveiką.</w:t>
      </w:r>
    </w:p>
    <w:p w:rsidR="00070652" w:rsidRPr="00AF4808" w:rsidRDefault="00070652" w:rsidP="00070652">
      <w:pPr>
        <w:widowControl w:val="0"/>
        <w:tabs>
          <w:tab w:val="left" w:pos="553"/>
        </w:tabs>
        <w:spacing w:after="0" w:line="240" w:lineRule="auto"/>
        <w:rPr>
          <w:rFonts w:ascii="Times New Roman" w:eastAsia="Times New Roman" w:hAnsi="Times New Roman" w:cs="Times New Roman"/>
        </w:rPr>
      </w:pPr>
    </w:p>
    <w:p w:rsidR="00070652" w:rsidRPr="00AF4808" w:rsidRDefault="00070652" w:rsidP="00070652">
      <w:pPr>
        <w:keepNext/>
        <w:widowControl w:val="0"/>
        <w:spacing w:after="0" w:line="240" w:lineRule="auto"/>
        <w:jc w:val="both"/>
        <w:outlineLvl w:val="0"/>
        <w:rPr>
          <w:rFonts w:ascii="Times New Roman" w:eastAsia="Times New Roman" w:hAnsi="Times New Roman" w:cs="Times New Roman"/>
          <w:b/>
          <w:bCs/>
        </w:rPr>
      </w:pPr>
      <w:bookmarkStart w:id="4" w:name="bookmark29"/>
      <w:r w:rsidRPr="00AF4808">
        <w:rPr>
          <w:rFonts w:ascii="Times New Roman" w:eastAsia="Times New Roman" w:hAnsi="Times New Roman" w:cs="Times New Roman"/>
          <w:b/>
          <w:bCs/>
          <w:color w:val="000000"/>
        </w:rPr>
        <w:t>Sodium oxybate Kalceks</w:t>
      </w:r>
      <w:r w:rsidRPr="00AF4808">
        <w:rPr>
          <w:rFonts w:ascii="Times New Roman" w:eastAsia="Times New Roman" w:hAnsi="Times New Roman" w:cs="Times New Roman"/>
          <w:b/>
          <w:bCs/>
        </w:rPr>
        <w:t xml:space="preserve"> vartojimas su maistu ir alkoholiu</w:t>
      </w:r>
      <w:bookmarkEnd w:id="4"/>
    </w:p>
    <w:p w:rsidR="00070652" w:rsidRPr="00AF4808" w:rsidRDefault="00070652" w:rsidP="00070652">
      <w:pPr>
        <w:widowControl w:val="0"/>
        <w:spacing w:after="0" w:line="240" w:lineRule="auto"/>
        <w:jc w:val="both"/>
        <w:rPr>
          <w:rFonts w:ascii="Times New Roman" w:eastAsia="Times New Roman" w:hAnsi="Times New Roman" w:cs="Times New Roman"/>
        </w:rPr>
      </w:pPr>
      <w:r w:rsidRPr="00AF4808">
        <w:rPr>
          <w:rFonts w:ascii="Times New Roman" w:eastAsia="Times New Roman" w:hAnsi="Times New Roman" w:cs="Times New Roman"/>
        </w:rPr>
        <w:t>Jums negalima vartoti alkoholinių gėrimų, kol vartojate šio vaisto, nes gali sustiprėti jo poveikis.</w:t>
      </w:r>
    </w:p>
    <w:p w:rsidR="00070652" w:rsidRPr="00AF4808" w:rsidRDefault="00070652" w:rsidP="00070652">
      <w:pPr>
        <w:widowControl w:val="0"/>
        <w:spacing w:after="0" w:line="240" w:lineRule="auto"/>
        <w:jc w:val="both"/>
        <w:rPr>
          <w:rFonts w:ascii="Times New Roman" w:eastAsia="Times New Roman" w:hAnsi="Times New Roman" w:cs="Times New Roman"/>
        </w:rPr>
      </w:pPr>
      <w:r w:rsidRPr="00AF4808">
        <w:rPr>
          <w:rFonts w:ascii="Times New Roman" w:eastAsia="Times New Roman" w:hAnsi="Times New Roman" w:cs="Times New Roman"/>
        </w:rPr>
        <w:t>Maistas sumažina natrio oksibato kiekį, kurį pasisavina Jūsų kūnas (žr. 3 skyrių).</w:t>
      </w:r>
    </w:p>
    <w:p w:rsidR="00070652" w:rsidRPr="00AF4808" w:rsidRDefault="00070652" w:rsidP="00070652">
      <w:pPr>
        <w:widowControl w:val="0"/>
        <w:spacing w:after="0" w:line="240" w:lineRule="auto"/>
        <w:jc w:val="both"/>
        <w:rPr>
          <w:rFonts w:ascii="Times New Roman" w:eastAsia="Times New Roman" w:hAnsi="Times New Roman" w:cs="Times New Roman"/>
        </w:rPr>
      </w:pPr>
    </w:p>
    <w:p w:rsidR="00070652" w:rsidRPr="00AF4808" w:rsidRDefault="00070652" w:rsidP="00070652">
      <w:pPr>
        <w:keepNext/>
        <w:widowControl w:val="0"/>
        <w:spacing w:after="0" w:line="220" w:lineRule="exact"/>
        <w:jc w:val="both"/>
        <w:outlineLvl w:val="0"/>
        <w:rPr>
          <w:rFonts w:ascii="Times New Roman" w:eastAsia="Times New Roman" w:hAnsi="Times New Roman" w:cs="Times New Roman"/>
          <w:b/>
          <w:bCs/>
        </w:rPr>
      </w:pPr>
      <w:bookmarkStart w:id="5" w:name="bookmark30"/>
      <w:r w:rsidRPr="00AF4808">
        <w:rPr>
          <w:rFonts w:ascii="Times New Roman" w:eastAsia="Times New Roman" w:hAnsi="Times New Roman" w:cs="Times New Roman"/>
          <w:b/>
          <w:bCs/>
        </w:rPr>
        <w:t>Nėštumas ir žindymo laikotarpis</w:t>
      </w:r>
      <w:bookmarkEnd w:id="5"/>
    </w:p>
    <w:p w:rsidR="00070652" w:rsidRPr="00AF4808" w:rsidRDefault="00070652" w:rsidP="00070652">
      <w:pPr>
        <w:widowControl w:val="0"/>
        <w:spacing w:after="0" w:line="264" w:lineRule="exact"/>
        <w:rPr>
          <w:rFonts w:ascii="Times New Roman" w:eastAsia="Times New Roman" w:hAnsi="Times New Roman" w:cs="Times New Roman"/>
        </w:rPr>
      </w:pPr>
      <w:r w:rsidRPr="00AF4808">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Buvo labai mažai moterų, kurios vartojo natrio oksibato tam tikru nėštumo metu, ir keletui iš jų buvo savaiminis persileidimas. Natrio oksibato vartojimo sukeliama rizika nėštumo metu nežinoma, todėl jo nepatariama vartoti nėštumo metu arba moterims, bandančioms pastoti.</w:t>
      </w:r>
    </w:p>
    <w:p w:rsidR="00070652" w:rsidRPr="00AF4808" w:rsidRDefault="00070652" w:rsidP="00070652">
      <w:pPr>
        <w:widowControl w:val="0"/>
        <w:spacing w:after="0" w:line="240" w:lineRule="auto"/>
        <w:jc w:val="both"/>
        <w:rPr>
          <w:rFonts w:ascii="Times New Roman" w:eastAsia="Times New Roman" w:hAnsi="Times New Roman" w:cs="Times New Roman"/>
        </w:rPr>
      </w:pPr>
      <w:r w:rsidRPr="00AF4808">
        <w:rPr>
          <w:rFonts w:ascii="Times New Roman" w:eastAsia="Times New Roman" w:hAnsi="Times New Roman" w:cs="Times New Roman"/>
        </w:rPr>
        <w:t>Vartojant natrio oksibato, žindyti kūdikio negalima, nes yra žinoma, kad natrio oksibatas išsiskiria į motinos pieną. Buvo pastebėta, kad gydomų motinų pienu žindomų kūdikių miego ritmas pakinta.</w:t>
      </w:r>
    </w:p>
    <w:p w:rsidR="00070652" w:rsidRPr="00AF4808" w:rsidRDefault="00070652" w:rsidP="00070652">
      <w:pPr>
        <w:widowControl w:val="0"/>
        <w:spacing w:after="0" w:line="240" w:lineRule="auto"/>
        <w:jc w:val="both"/>
        <w:rPr>
          <w:rFonts w:ascii="Times New Roman" w:eastAsia="Times New Roman" w:hAnsi="Times New Roman" w:cs="Times New Roman"/>
        </w:rPr>
      </w:pPr>
    </w:p>
    <w:p w:rsidR="00070652" w:rsidRPr="00AF4808" w:rsidRDefault="00070652" w:rsidP="00070652">
      <w:pPr>
        <w:keepNext/>
        <w:widowControl w:val="0"/>
        <w:spacing w:after="0" w:line="240" w:lineRule="auto"/>
        <w:jc w:val="both"/>
        <w:outlineLvl w:val="0"/>
        <w:rPr>
          <w:rFonts w:ascii="Times New Roman" w:eastAsia="Times New Roman" w:hAnsi="Times New Roman" w:cs="Times New Roman"/>
          <w:b/>
          <w:bCs/>
        </w:rPr>
      </w:pPr>
      <w:bookmarkStart w:id="6" w:name="bookmark31"/>
      <w:r w:rsidRPr="00AF4808">
        <w:rPr>
          <w:rFonts w:ascii="Times New Roman" w:eastAsia="Times New Roman" w:hAnsi="Times New Roman" w:cs="Times New Roman"/>
          <w:b/>
          <w:bCs/>
        </w:rPr>
        <w:t>Vairavimas ir mechanizmų valdymas</w:t>
      </w:r>
      <w:bookmarkEnd w:id="6"/>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color w:val="000000"/>
        </w:rPr>
        <w:t>Sodium oxybate Kalceks</w:t>
      </w:r>
      <w:r w:rsidRPr="00AF4808">
        <w:rPr>
          <w:rFonts w:ascii="Times New Roman" w:eastAsia="Times New Roman" w:hAnsi="Times New Roman" w:cs="Times New Roman"/>
        </w:rPr>
        <w:t xml:space="preserve"> turės neigiamą poveikį, jeigu Jūs vairuosite ar dirbsite su įrankiais arba mechanizmais. Išgėrę šio vaisto mažiausiai 6 valandas nevairuokite, nedirbkite su mechanizmais, nevykdykite jokios veiklos, kuri yra pavojinga ar reikalauja psichinio budrumo. Kai pradedate vartoti natrio oksibato, tol kol nežinote, ar šis vaistas neturi migdančio poveikio kitą dieną, būkite ypač atsargūs vairuodami automobilį, dirbdami su mechanizmais ar dirbdami bet kokį kitą darbą, kuris gali būti pavojingas ar reikalauja visiško psichinio budrumo.</w:t>
      </w:r>
    </w:p>
    <w:p w:rsidR="00070652" w:rsidRPr="00AF4808" w:rsidRDefault="00070652" w:rsidP="00070652">
      <w:pPr>
        <w:widowControl w:val="0"/>
        <w:spacing w:after="0" w:line="240" w:lineRule="auto"/>
        <w:rPr>
          <w:rFonts w:ascii="Times New Roman" w:eastAsia="Times New Roman" w:hAnsi="Times New Roman" w:cs="Times New Roman"/>
        </w:rPr>
      </w:pPr>
    </w:p>
    <w:p w:rsidR="00070652" w:rsidRPr="00AF4808" w:rsidRDefault="00070652" w:rsidP="00070652">
      <w:pPr>
        <w:keepNext/>
        <w:widowControl w:val="0"/>
        <w:spacing w:after="0" w:line="259" w:lineRule="exact"/>
        <w:ind w:left="601" w:hanging="601"/>
        <w:outlineLvl w:val="0"/>
        <w:rPr>
          <w:rFonts w:ascii="Times New Roman" w:eastAsia="Times New Roman" w:hAnsi="Times New Roman" w:cs="Times New Roman"/>
          <w:b/>
          <w:bCs/>
        </w:rPr>
      </w:pPr>
      <w:bookmarkStart w:id="7" w:name="bookmark32"/>
      <w:r w:rsidRPr="00AF4808">
        <w:rPr>
          <w:rFonts w:ascii="Times New Roman" w:eastAsia="Times New Roman" w:hAnsi="Times New Roman" w:cs="Times New Roman"/>
          <w:b/>
          <w:bCs/>
          <w:color w:val="000000"/>
        </w:rPr>
        <w:t>Sodium oxybate Kalceks</w:t>
      </w:r>
      <w:r w:rsidRPr="00AF4808">
        <w:rPr>
          <w:rFonts w:ascii="Times New Roman" w:eastAsia="Times New Roman" w:hAnsi="Times New Roman" w:cs="Times New Roman"/>
          <w:b/>
          <w:bCs/>
        </w:rPr>
        <w:t xml:space="preserve"> sudėtyje yra natrio</w:t>
      </w:r>
      <w:bookmarkEnd w:id="7"/>
    </w:p>
    <w:p w:rsidR="00070652" w:rsidRPr="00AF4808" w:rsidRDefault="00070652" w:rsidP="00070652">
      <w:pPr>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Kiekvienoje šio vaisto 2,25 g dozėje yra 0,41 g natrio (valgomosios druskos sudedamosios dalies). Tai atitinka 20 % didžiausios rekomenduojamos natrio paros normos suaugusiesiems.</w:t>
      </w:r>
    </w:p>
    <w:p w:rsidR="00070652" w:rsidRPr="00AF4808" w:rsidRDefault="00070652" w:rsidP="00070652">
      <w:pPr>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Pasitarkite su gydytoju arba vaistininku, jei ilgą laikotarpį Jums tektų vartoti Sodium oxybate Kalceks, ypač jei Jums patariama kontroliuoti natrio kiekį maiste.</w:t>
      </w:r>
    </w:p>
    <w:p w:rsidR="00070652" w:rsidRPr="00AF4808" w:rsidRDefault="00070652" w:rsidP="00070652">
      <w:pPr>
        <w:spacing w:after="0" w:line="240" w:lineRule="auto"/>
        <w:rPr>
          <w:rFonts w:ascii="Times New Roman" w:eastAsia="Times New Roman" w:hAnsi="Times New Roman" w:cs="Times New Roman"/>
          <w:u w:val="single"/>
          <w:lang w:eastAsia="lt-LT"/>
        </w:rPr>
      </w:pPr>
    </w:p>
    <w:p w:rsidR="00070652" w:rsidRPr="00AF4808" w:rsidRDefault="00070652" w:rsidP="00070652">
      <w:pPr>
        <w:spacing w:after="0" w:line="240" w:lineRule="auto"/>
        <w:rPr>
          <w:rFonts w:ascii="Times New Roman" w:eastAsia="Times New Roman" w:hAnsi="Times New Roman" w:cs="Times New Roman"/>
          <w:u w:val="single"/>
          <w:lang w:eastAsia="lt-LT"/>
        </w:rPr>
      </w:pPr>
    </w:p>
    <w:p w:rsidR="00070652" w:rsidRPr="00AF4808" w:rsidRDefault="00070652" w:rsidP="00070652">
      <w:pPr>
        <w:keepNext/>
        <w:tabs>
          <w:tab w:val="left" w:pos="0"/>
        </w:tabs>
        <w:spacing w:after="0" w:line="240" w:lineRule="auto"/>
        <w:ind w:left="567" w:hanging="567"/>
        <w:rPr>
          <w:rFonts w:ascii="Times New Roman" w:eastAsia="Times New Roman" w:hAnsi="Times New Roman" w:cs="Times New Roman"/>
          <w:lang w:eastAsia="lt-LT"/>
        </w:rPr>
      </w:pPr>
      <w:r w:rsidRPr="00AF4808">
        <w:rPr>
          <w:rFonts w:ascii="Times New Roman" w:eastAsia="Times New Roman" w:hAnsi="Times New Roman" w:cs="Times New Roman"/>
          <w:b/>
          <w:lang w:eastAsia="lt-LT"/>
        </w:rPr>
        <w:t>3.</w:t>
      </w:r>
      <w:r w:rsidRPr="00AF4808">
        <w:rPr>
          <w:rFonts w:ascii="Times New Roman" w:eastAsia="Times New Roman" w:hAnsi="Times New Roman" w:cs="Times New Roman"/>
          <w:b/>
          <w:lang w:eastAsia="lt-LT"/>
        </w:rPr>
        <w:tab/>
        <w:t xml:space="preserve">Kaip vartoti </w:t>
      </w:r>
      <w:r w:rsidRPr="00AF4808">
        <w:rPr>
          <w:rFonts w:ascii="Times New Roman" w:hAnsi="Times New Roman" w:cs="Times New Roman"/>
          <w:b/>
          <w:color w:val="000000"/>
        </w:rPr>
        <w:t>Sodium oxybate Kalceks</w:t>
      </w:r>
    </w:p>
    <w:p w:rsidR="00070652" w:rsidRPr="00AF4808" w:rsidRDefault="00070652" w:rsidP="00070652">
      <w:pPr>
        <w:keepNext/>
        <w:spacing w:after="0" w:line="240" w:lineRule="auto"/>
        <w:rPr>
          <w:rFonts w:ascii="Times New Roman" w:eastAsia="Times New Roman" w:hAnsi="Times New Roman" w:cs="Times New Roman"/>
          <w:lang w:eastAsia="lt-LT"/>
        </w:rPr>
      </w:pP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Visada vartokite šį vaistą tiksliai, kaip nurodė gydytojas arba vaistininkas. Jeigu abejojate, kreipkitės į gydytoją arba vaistininką.</w:t>
      </w:r>
    </w:p>
    <w:p w:rsidR="00070652" w:rsidRPr="00AF4808" w:rsidRDefault="00070652" w:rsidP="00070652">
      <w:pPr>
        <w:widowControl w:val="0"/>
        <w:spacing w:after="0" w:line="240" w:lineRule="auto"/>
        <w:rPr>
          <w:rFonts w:ascii="Times New Roman" w:eastAsia="Times New Roman" w:hAnsi="Times New Roman" w:cs="Times New Roman"/>
        </w:rPr>
      </w:pPr>
    </w:p>
    <w:p w:rsidR="00070652" w:rsidRPr="00AF4808" w:rsidRDefault="00070652" w:rsidP="00070652">
      <w:pPr>
        <w:spacing w:after="0" w:line="240" w:lineRule="auto"/>
        <w:rPr>
          <w:rFonts w:ascii="Times New Roman" w:hAnsi="Times New Roman" w:cs="Times New Roman"/>
        </w:rPr>
      </w:pPr>
      <w:r w:rsidRPr="00AF4808">
        <w:rPr>
          <w:rFonts w:ascii="Times New Roman" w:hAnsi="Times New Roman" w:cs="Times New Roman"/>
        </w:rPr>
        <w:t>Rekomenduojama pradinė dozė yra 4,5 g per parą, kurią reikia padalyti į dvi lygias dalis po 2,25 g. Jūsų gydytojas gali laipsniškai dozę padidinti iki didžiausios – 9 g per parą, išgeriamos lygiomis dalimis per du kartus po 4,5 g.</w:t>
      </w:r>
    </w:p>
    <w:p w:rsidR="00070652" w:rsidRPr="00AF4808" w:rsidRDefault="00070652" w:rsidP="00070652">
      <w:pPr>
        <w:spacing w:after="0" w:line="240" w:lineRule="auto"/>
        <w:rPr>
          <w:rFonts w:ascii="Times New Roman" w:hAnsi="Times New Roman" w:cs="Times New Roman"/>
        </w:rPr>
      </w:pPr>
    </w:p>
    <w:p w:rsidR="00070652" w:rsidRPr="00AF4808" w:rsidRDefault="00070652" w:rsidP="00070652">
      <w:pPr>
        <w:widowControl w:val="0"/>
        <w:spacing w:after="0" w:line="259" w:lineRule="exact"/>
        <w:rPr>
          <w:rFonts w:ascii="Times New Roman" w:eastAsia="Times New Roman" w:hAnsi="Times New Roman" w:cs="Times New Roman"/>
        </w:rPr>
      </w:pPr>
      <w:r w:rsidRPr="00AF4808">
        <w:rPr>
          <w:rFonts w:ascii="Times New Roman" w:eastAsia="Times New Roman" w:hAnsi="Times New Roman" w:cs="Times New Roman"/>
        </w:rPr>
        <w:t>Gerkite Sodium oxybate Kalceks kiekvieną vakarą 2 kartus. Gerkite pirmąją dozę prieš pat miegą, o antrąją – po 2,5</w:t>
      </w:r>
      <w:r w:rsidRPr="00AF4808">
        <w:rPr>
          <w:rFonts w:ascii="Times New Roman" w:eastAsia="Times New Roman" w:hAnsi="Times New Roman" w:cs="Times New Roman"/>
        </w:rPr>
        <w:noBreakHyphen/>
        <w:t>4 valandų. Jums gali tekti pasinaudoti žadintuvu, kad tikrai atsibustumėte reikiamu laiku išgerti antrąją dozę. Maistas sumažina pasisavinamą natrio oksibato kiekį. Todėl geriausia gerti nustatytu metu praėjus dviems</w:t>
      </w:r>
      <w:r w:rsidRPr="00AF4808">
        <w:rPr>
          <w:rFonts w:ascii="Times New Roman" w:eastAsia="Times New Roman" w:hAnsi="Times New Roman" w:cs="Times New Roman"/>
        </w:rPr>
        <w:noBreakHyphen/>
        <w:t>trims valandoms po valgio. Prieš eidami miegoti pasiruoškite abi vaisto dozes. Po paruošimo dozes išgerkite per 24 val.</w:t>
      </w:r>
    </w:p>
    <w:p w:rsidR="00070652" w:rsidRPr="00AF4808" w:rsidRDefault="00070652" w:rsidP="00070652">
      <w:pPr>
        <w:widowControl w:val="0"/>
        <w:spacing w:after="0" w:line="259" w:lineRule="exact"/>
        <w:jc w:val="both"/>
        <w:rPr>
          <w:rFonts w:ascii="Times New Roman" w:eastAsia="Times New Roman" w:hAnsi="Times New Roman" w:cs="Times New Roman"/>
        </w:rPr>
      </w:pPr>
    </w:p>
    <w:p w:rsidR="00070652" w:rsidRPr="00AF4808" w:rsidRDefault="00070652" w:rsidP="00070652">
      <w:pPr>
        <w:widowControl w:val="0"/>
        <w:spacing w:after="0" w:line="240" w:lineRule="auto"/>
        <w:jc w:val="both"/>
        <w:rPr>
          <w:rFonts w:ascii="Times New Roman" w:eastAsia="Times New Roman" w:hAnsi="Times New Roman" w:cs="Times New Roman"/>
        </w:rPr>
      </w:pPr>
      <w:r w:rsidRPr="00AF4808">
        <w:rPr>
          <w:rFonts w:ascii="Times New Roman" w:eastAsia="Times New Roman" w:hAnsi="Times New Roman" w:cs="Times New Roman"/>
        </w:rPr>
        <w:t>Jei kartu su Sodium oxybate Kalceks vartojate valproato, Jūsų gydytojas pakoreguos natrio oksibato dozę.</w:t>
      </w:r>
    </w:p>
    <w:p w:rsidR="00070652" w:rsidRPr="00AF4808" w:rsidRDefault="00070652" w:rsidP="00070652">
      <w:pPr>
        <w:widowControl w:val="0"/>
        <w:spacing w:after="0" w:line="240" w:lineRule="auto"/>
        <w:jc w:val="both"/>
        <w:rPr>
          <w:rFonts w:ascii="Times New Roman" w:eastAsia="Times New Roman" w:hAnsi="Times New Roman" w:cs="Times New Roman"/>
        </w:rPr>
      </w:pPr>
    </w:p>
    <w:p w:rsidR="00070652" w:rsidRPr="00AF4808" w:rsidRDefault="00070652" w:rsidP="00070652">
      <w:pPr>
        <w:widowControl w:val="0"/>
        <w:spacing w:after="0" w:line="240" w:lineRule="auto"/>
        <w:jc w:val="both"/>
        <w:rPr>
          <w:rFonts w:ascii="Times New Roman" w:eastAsia="Times New Roman" w:hAnsi="Times New Roman" w:cs="Times New Roman"/>
        </w:rPr>
      </w:pPr>
      <w:r w:rsidRPr="00AF4808">
        <w:rPr>
          <w:rFonts w:ascii="Times New Roman" w:eastAsia="Times New Roman" w:hAnsi="Times New Roman" w:cs="Times New Roman"/>
        </w:rPr>
        <w:t>Jeigu sergate inkstų liga, turite vartoti maiste mažiau druskos.</w:t>
      </w:r>
    </w:p>
    <w:p w:rsidR="00070652" w:rsidRPr="00AF4808" w:rsidRDefault="00070652" w:rsidP="00070652">
      <w:pPr>
        <w:widowControl w:val="0"/>
        <w:spacing w:after="0" w:line="240" w:lineRule="auto"/>
        <w:rPr>
          <w:rFonts w:ascii="Times New Roman" w:eastAsia="Times New Roman" w:hAnsi="Times New Roman" w:cs="Times New Roman"/>
        </w:rPr>
      </w:pP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Jeigu sergate kepenų liga, pradinė dozė turi būti sumažinta perpus. Gydytojas gali palaipsniui didinti Jūsų dozę.</w:t>
      </w:r>
    </w:p>
    <w:p w:rsidR="00070652" w:rsidRPr="00AF4808" w:rsidRDefault="00070652" w:rsidP="00070652">
      <w:pPr>
        <w:widowControl w:val="0"/>
        <w:spacing w:after="0" w:line="240" w:lineRule="auto"/>
        <w:jc w:val="both"/>
        <w:rPr>
          <w:rFonts w:ascii="Times New Roman" w:eastAsia="Times New Roman" w:hAnsi="Times New Roman" w:cs="Times New Roman"/>
          <w:u w:val="single"/>
        </w:rPr>
      </w:pPr>
    </w:p>
    <w:p w:rsidR="00070652" w:rsidRPr="00AF4808" w:rsidRDefault="00070652" w:rsidP="00070652">
      <w:pPr>
        <w:keepNext/>
        <w:widowControl w:val="0"/>
        <w:spacing w:after="0" w:line="240" w:lineRule="auto"/>
        <w:jc w:val="both"/>
        <w:rPr>
          <w:rFonts w:ascii="Times New Roman" w:eastAsia="Times New Roman" w:hAnsi="Times New Roman" w:cs="Times New Roman"/>
          <w:u w:val="single"/>
        </w:rPr>
      </w:pPr>
      <w:r w:rsidRPr="00AF4808">
        <w:rPr>
          <w:rFonts w:ascii="Times New Roman" w:eastAsia="Times New Roman" w:hAnsi="Times New Roman" w:cs="Times New Roman"/>
          <w:i/>
        </w:rPr>
        <w:t>Patarimai, kaip praskiesti Sodium oxybate Kalceks</w:t>
      </w: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Toliau aprašoma, kaip reikia praskiesti šį vaistą. Atidžiai perskaitykite šias instrukcijas ir vykdykite nurodymus veiksmas po veiksmo.</w:t>
      </w:r>
    </w:p>
    <w:p w:rsidR="00070652" w:rsidRPr="00AF4808" w:rsidRDefault="00070652" w:rsidP="00070652">
      <w:pPr>
        <w:widowControl w:val="0"/>
        <w:spacing w:after="0" w:line="240" w:lineRule="auto"/>
        <w:rPr>
          <w:rFonts w:ascii="Times New Roman" w:eastAsia="Times New Roman" w:hAnsi="Times New Roman" w:cs="Times New Roman"/>
        </w:rPr>
      </w:pP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Jūsų patogumui Sodium oxybate Kalceks dėžutėje yra vienas vaisto buteliukas, dozavimo pipetė ir dvi dozavimo taurelės su vaikų sunkiai atidaromais užsukamaisiais dangteliais.</w:t>
      </w:r>
    </w:p>
    <w:p w:rsidR="00070652" w:rsidRPr="00AF4808" w:rsidRDefault="00070652" w:rsidP="00070652">
      <w:pPr>
        <w:widowControl w:val="0"/>
        <w:spacing w:after="0" w:line="240" w:lineRule="auto"/>
        <w:rPr>
          <w:rFonts w:ascii="Times New Roman" w:eastAsia="Times New Roman" w:hAnsi="Times New Roman" w:cs="Times New Roman"/>
        </w:rPr>
      </w:pPr>
    </w:p>
    <w:p w:rsidR="00070652" w:rsidRPr="00AF4808" w:rsidRDefault="00070652" w:rsidP="00070652">
      <w:pPr>
        <w:widowControl w:val="0"/>
        <w:numPr>
          <w:ilvl w:val="0"/>
          <w:numId w:val="5"/>
        </w:numPr>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Atsukite buteliuko dangtelį spausdami jį žemyn ir pasukdami prieš laikrodžio rodyklę (į kairę). Nuėmus dangtelį, pastatykite buteliuką ant stalo. Laikydami vertikalioje padėtyje, įstumkite į buteliuko kaklelį adapterį. Tai reikia daryti tik pirmojo atidarymo metu. Adapterį galima palikti buteliuke tolesniam naudojimui.</w:t>
      </w:r>
    </w:p>
    <w:p w:rsidR="00070652" w:rsidRPr="00AF4808" w:rsidRDefault="00070652" w:rsidP="00070652">
      <w:pPr>
        <w:widowControl w:val="0"/>
        <w:spacing w:after="0" w:line="259" w:lineRule="exact"/>
        <w:rPr>
          <w:rFonts w:ascii="Times New Roman" w:eastAsia="Times New Roman" w:hAnsi="Times New Roman" w:cs="Times New Roman"/>
        </w:rPr>
      </w:pPr>
    </w:p>
    <w:p w:rsidR="00070652" w:rsidRPr="00AF4808" w:rsidRDefault="00070652" w:rsidP="00070652">
      <w:pPr>
        <w:widowControl w:val="0"/>
        <w:numPr>
          <w:ilvl w:val="0"/>
          <w:numId w:val="5"/>
        </w:numPr>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Įkiškite dozavimo pipetės viršūnėlę į buteliuko angos vidurį ir stipriai spauskite žemyn (1 paveikslas). Įsitikinkite, kad dozavimo pipetė yra gerai pritvirtinta.</w:t>
      </w:r>
    </w:p>
    <w:p w:rsidR="00070652" w:rsidRPr="00AF4808" w:rsidRDefault="00070652" w:rsidP="00070652">
      <w:pPr>
        <w:widowControl w:val="0"/>
        <w:spacing w:after="0" w:line="259" w:lineRule="exact"/>
        <w:rPr>
          <w:rFonts w:ascii="Times New Roman" w:eastAsia="Times New Roman" w:hAnsi="Times New Roman" w:cs="Times New Roman"/>
        </w:rPr>
      </w:pPr>
    </w:p>
    <w:p w:rsidR="00070652" w:rsidRPr="00AF4808" w:rsidRDefault="00070652" w:rsidP="00070652">
      <w:pPr>
        <w:keepNext/>
        <w:spacing w:after="0" w:line="240" w:lineRule="auto"/>
        <w:ind w:left="567"/>
        <w:rPr>
          <w:rFonts w:ascii="Calibri" w:eastAsia="Times New Roman" w:hAnsi="Calibri" w:cs="Times New Roman"/>
          <w:lang w:eastAsia="lt-LT"/>
        </w:rPr>
      </w:pPr>
      <w:r w:rsidRPr="00AF4808">
        <w:rPr>
          <w:rFonts w:ascii="Calibri" w:eastAsia="Times New Roman" w:hAnsi="Calibri" w:cs="Times New Roman"/>
          <w:noProof/>
          <w:lang w:eastAsia="lt-LT"/>
        </w:rPr>
        <w:drawing>
          <wp:inline distT="0" distB="0" distL="0" distR="0" wp14:anchorId="2BE2C03C" wp14:editId="34F5789E">
            <wp:extent cx="1047750" cy="152400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524000"/>
                    </a:xfrm>
                    <a:prstGeom prst="rect">
                      <a:avLst/>
                    </a:prstGeom>
                    <a:noFill/>
                    <a:ln>
                      <a:noFill/>
                    </a:ln>
                  </pic:spPr>
                </pic:pic>
              </a:graphicData>
            </a:graphic>
          </wp:inline>
        </w:drawing>
      </w:r>
    </w:p>
    <w:p w:rsidR="00070652" w:rsidRPr="00AF4808" w:rsidRDefault="00070652" w:rsidP="00070652">
      <w:pPr>
        <w:spacing w:after="0" w:line="240" w:lineRule="auto"/>
        <w:ind w:left="993"/>
        <w:rPr>
          <w:rFonts w:ascii="Times New Roman" w:eastAsia="Times New Roman" w:hAnsi="Times New Roman" w:cs="Times New Roman"/>
          <w:i/>
          <w:lang w:eastAsia="lt-LT"/>
        </w:rPr>
      </w:pPr>
      <w:r w:rsidRPr="00AF4808">
        <w:rPr>
          <w:rFonts w:ascii="Times New Roman" w:eastAsia="Times New Roman" w:hAnsi="Times New Roman" w:cs="Times New Roman"/>
          <w:i/>
          <w:lang w:eastAsia="lt-LT"/>
        </w:rPr>
        <w:t>1 paveikslas</w:t>
      </w:r>
    </w:p>
    <w:p w:rsidR="00070652" w:rsidRPr="00AF4808" w:rsidRDefault="00070652" w:rsidP="00070652">
      <w:pPr>
        <w:widowControl w:val="0"/>
        <w:spacing w:after="0" w:line="259" w:lineRule="exact"/>
        <w:rPr>
          <w:rFonts w:ascii="Times New Roman" w:eastAsia="Times New Roman" w:hAnsi="Times New Roman" w:cs="Times New Roman"/>
        </w:rPr>
      </w:pPr>
    </w:p>
    <w:p w:rsidR="00070652" w:rsidRPr="00AF4808" w:rsidRDefault="00070652" w:rsidP="00070652">
      <w:pPr>
        <w:widowControl w:val="0"/>
        <w:numPr>
          <w:ilvl w:val="0"/>
          <w:numId w:val="5"/>
        </w:numPr>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Norėdami užpildyti pipetę, apverskite buteliuką. Laikydami pipetę, švelniai patraukite stūmoklį žemyn, pritraukdami vaisto iki nurodytos dozės (žr. 2 paveikslą).</w:t>
      </w:r>
    </w:p>
    <w:p w:rsidR="00070652" w:rsidRPr="00AF4808" w:rsidRDefault="00070652" w:rsidP="00070652">
      <w:pPr>
        <w:widowControl w:val="0"/>
        <w:tabs>
          <w:tab w:val="left" w:pos="566"/>
        </w:tabs>
        <w:spacing w:after="0" w:line="259" w:lineRule="exact"/>
        <w:ind w:left="567"/>
        <w:rPr>
          <w:rFonts w:ascii="Times New Roman" w:eastAsia="Times New Roman" w:hAnsi="Times New Roman" w:cs="Times New Roman"/>
        </w:rPr>
      </w:pPr>
    </w:p>
    <w:p w:rsidR="00070652" w:rsidRPr="00AF4808" w:rsidRDefault="00070652" w:rsidP="00070652">
      <w:pPr>
        <w:keepNext/>
        <w:spacing w:after="0" w:line="240" w:lineRule="auto"/>
        <w:ind w:left="567"/>
        <w:rPr>
          <w:rFonts w:ascii="Calibri" w:eastAsia="Times New Roman" w:hAnsi="Calibri" w:cs="Times New Roman"/>
          <w:lang w:eastAsia="lt-LT"/>
        </w:rPr>
      </w:pPr>
      <w:r w:rsidRPr="00AF4808">
        <w:rPr>
          <w:rFonts w:ascii="Calibri" w:eastAsia="Times New Roman" w:hAnsi="Calibri" w:cs="Times New Roman"/>
          <w:noProof/>
          <w:lang w:eastAsia="lt-LT"/>
        </w:rPr>
        <w:drawing>
          <wp:inline distT="0" distB="0" distL="0" distR="0" wp14:anchorId="48210F6D" wp14:editId="3759B41F">
            <wp:extent cx="1085850" cy="1600200"/>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600200"/>
                    </a:xfrm>
                    <a:prstGeom prst="rect">
                      <a:avLst/>
                    </a:prstGeom>
                    <a:noFill/>
                    <a:ln>
                      <a:noFill/>
                    </a:ln>
                  </pic:spPr>
                </pic:pic>
              </a:graphicData>
            </a:graphic>
          </wp:inline>
        </w:drawing>
      </w:r>
    </w:p>
    <w:p w:rsidR="00070652" w:rsidRPr="00AF4808" w:rsidRDefault="00070652" w:rsidP="00070652">
      <w:pPr>
        <w:spacing w:after="0" w:line="240" w:lineRule="auto"/>
        <w:ind w:left="993"/>
        <w:rPr>
          <w:rFonts w:ascii="Times New Roman" w:eastAsia="Times New Roman" w:hAnsi="Times New Roman" w:cs="Times New Roman"/>
          <w:i/>
          <w:lang w:eastAsia="lt-LT"/>
        </w:rPr>
      </w:pPr>
      <w:r w:rsidRPr="00AF4808">
        <w:rPr>
          <w:rFonts w:ascii="Times New Roman" w:eastAsia="Times New Roman" w:hAnsi="Times New Roman" w:cs="Times New Roman"/>
          <w:i/>
          <w:lang w:eastAsia="lt-LT"/>
        </w:rPr>
        <w:t>2 paveikslas</w:t>
      </w:r>
    </w:p>
    <w:p w:rsidR="00070652" w:rsidRPr="00AF4808" w:rsidRDefault="00070652" w:rsidP="00070652">
      <w:pPr>
        <w:widowControl w:val="0"/>
        <w:tabs>
          <w:tab w:val="left" w:pos="566"/>
        </w:tabs>
        <w:spacing w:after="0" w:line="259" w:lineRule="exact"/>
        <w:ind w:left="567"/>
        <w:rPr>
          <w:rFonts w:ascii="Times New Roman" w:eastAsia="Times New Roman" w:hAnsi="Times New Roman" w:cs="Times New Roman"/>
        </w:rPr>
      </w:pPr>
    </w:p>
    <w:p w:rsidR="00070652" w:rsidRPr="00AF4808" w:rsidRDefault="00070652" w:rsidP="00070652">
      <w:pPr>
        <w:widowControl w:val="0"/>
        <w:numPr>
          <w:ilvl w:val="0"/>
          <w:numId w:val="5"/>
        </w:numPr>
        <w:tabs>
          <w:tab w:val="left" w:pos="566"/>
        </w:tabs>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Pasukite ir tinkamai pastatykite buteliuką. Ištraukite pipetę iš buteliuko angos vidurio. Spaudžiant stūmoklį ištuštinkite pipetę, išpildami vaistą į vieną iš dozavimo taurelių (3 paveikslas). Pakartokite šį veiksmą, kad pripildytumėte vaistu antrąją dozavimo taurelę. Po to į kiekvieną dozavimo taurelę pripilkite apytiksliai 60 ml vandens (60 ml atitinka apytiksliai 4 valgomuosius šaukštus).</w:t>
      </w:r>
    </w:p>
    <w:p w:rsidR="00070652" w:rsidRPr="00AF4808" w:rsidRDefault="00070652" w:rsidP="00070652">
      <w:pPr>
        <w:widowControl w:val="0"/>
        <w:tabs>
          <w:tab w:val="left" w:pos="1050"/>
        </w:tabs>
        <w:spacing w:after="0" w:line="259" w:lineRule="exact"/>
        <w:ind w:left="600"/>
        <w:rPr>
          <w:rFonts w:ascii="Times New Roman" w:eastAsia="Times New Roman" w:hAnsi="Times New Roman" w:cs="Times New Roman"/>
        </w:rPr>
      </w:pPr>
    </w:p>
    <w:p w:rsidR="00070652" w:rsidRPr="00AF4808" w:rsidRDefault="00070652" w:rsidP="00070652">
      <w:pPr>
        <w:keepNext/>
        <w:spacing w:after="0" w:line="240" w:lineRule="auto"/>
        <w:ind w:left="567"/>
        <w:rPr>
          <w:rFonts w:ascii="Calibri" w:eastAsia="Times New Roman" w:hAnsi="Calibri" w:cs="Times New Roman"/>
          <w:lang w:eastAsia="lt-LT"/>
        </w:rPr>
      </w:pPr>
      <w:r w:rsidRPr="00AF4808">
        <w:rPr>
          <w:rFonts w:ascii="Calibri" w:eastAsia="Times New Roman" w:hAnsi="Calibri" w:cs="Times New Roman"/>
          <w:noProof/>
          <w:lang w:eastAsia="lt-LT"/>
        </w:rPr>
        <w:drawing>
          <wp:inline distT="0" distB="0" distL="0" distR="0" wp14:anchorId="075FD5D8" wp14:editId="029B6503">
            <wp:extent cx="1666875" cy="1076325"/>
            <wp:effectExtent l="0" t="0" r="9525" b="9525"/>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076325"/>
                    </a:xfrm>
                    <a:prstGeom prst="rect">
                      <a:avLst/>
                    </a:prstGeom>
                    <a:noFill/>
                    <a:ln>
                      <a:noFill/>
                    </a:ln>
                  </pic:spPr>
                </pic:pic>
              </a:graphicData>
            </a:graphic>
          </wp:inline>
        </w:drawing>
      </w:r>
    </w:p>
    <w:p w:rsidR="00070652" w:rsidRPr="00AF4808" w:rsidRDefault="00070652" w:rsidP="00070652">
      <w:pPr>
        <w:spacing w:after="0" w:line="240" w:lineRule="auto"/>
        <w:ind w:left="993"/>
        <w:rPr>
          <w:rFonts w:ascii="Times New Roman" w:eastAsia="Times New Roman" w:hAnsi="Times New Roman" w:cs="Times New Roman"/>
          <w:i/>
          <w:lang w:eastAsia="lt-LT"/>
        </w:rPr>
      </w:pPr>
      <w:r w:rsidRPr="00AF4808">
        <w:rPr>
          <w:rFonts w:ascii="Times New Roman" w:eastAsia="Times New Roman" w:hAnsi="Times New Roman" w:cs="Times New Roman"/>
          <w:i/>
          <w:lang w:eastAsia="lt-LT"/>
        </w:rPr>
        <w:t>3 paveikslas</w:t>
      </w:r>
    </w:p>
    <w:p w:rsidR="00070652" w:rsidRPr="00AF4808" w:rsidRDefault="00070652" w:rsidP="00070652">
      <w:pPr>
        <w:widowControl w:val="0"/>
        <w:tabs>
          <w:tab w:val="left" w:pos="1050"/>
        </w:tabs>
        <w:spacing w:after="0" w:line="259" w:lineRule="exact"/>
        <w:ind w:left="600"/>
        <w:rPr>
          <w:rFonts w:ascii="Times New Roman" w:eastAsia="Times New Roman" w:hAnsi="Times New Roman" w:cs="Times New Roman"/>
        </w:rPr>
      </w:pPr>
    </w:p>
    <w:p w:rsidR="00070652" w:rsidRPr="00AF4808" w:rsidRDefault="00070652" w:rsidP="00070652">
      <w:pPr>
        <w:widowControl w:val="0"/>
        <w:numPr>
          <w:ilvl w:val="0"/>
          <w:numId w:val="5"/>
        </w:numPr>
        <w:spacing w:after="0" w:line="259" w:lineRule="exact"/>
        <w:ind w:left="567" w:hanging="567"/>
        <w:rPr>
          <w:rFonts w:ascii="Times New Roman" w:eastAsia="Times New Roman" w:hAnsi="Times New Roman" w:cs="Times New Roman"/>
        </w:rPr>
      </w:pPr>
      <w:r w:rsidRPr="00AF4808">
        <w:rPr>
          <w:rFonts w:ascii="Times New Roman" w:eastAsia="Times New Roman" w:hAnsi="Times New Roman" w:cs="Times New Roman"/>
        </w:rPr>
        <w:t>Uždėkite ant dozavimo taurelių jų dangtelius ir užsukite kiekvieną dangtelį pagal laikrodžio rodyklę (į dešinę), kol pasigirs spragtelėjimas ir užsidarys vaikų sunkiai atidaromi uždoriai (4 paveikslas). Pipetę praplaukite vandeniu.</w:t>
      </w:r>
    </w:p>
    <w:p w:rsidR="00070652" w:rsidRPr="00AF4808" w:rsidRDefault="00070652" w:rsidP="00070652">
      <w:pPr>
        <w:widowControl w:val="0"/>
        <w:spacing w:after="0" w:line="259" w:lineRule="exact"/>
        <w:ind w:left="600"/>
        <w:rPr>
          <w:rFonts w:ascii="Times New Roman" w:eastAsia="Times New Roman" w:hAnsi="Times New Roman" w:cs="Times New Roman"/>
        </w:rPr>
      </w:pPr>
    </w:p>
    <w:p w:rsidR="00070652" w:rsidRPr="00AF4808" w:rsidRDefault="00070652" w:rsidP="00070652">
      <w:pPr>
        <w:keepNext/>
        <w:spacing w:after="0" w:line="240" w:lineRule="auto"/>
        <w:ind w:left="567"/>
        <w:rPr>
          <w:rFonts w:ascii="Calibri" w:eastAsia="Times New Roman" w:hAnsi="Calibri" w:cs="Times New Roman"/>
          <w:lang w:eastAsia="lt-LT"/>
        </w:rPr>
      </w:pPr>
      <w:r w:rsidRPr="00AF4808">
        <w:rPr>
          <w:rFonts w:ascii="Calibri" w:eastAsia="Times New Roman" w:hAnsi="Calibri" w:cs="Times New Roman"/>
          <w:noProof/>
          <w:lang w:eastAsia="lt-LT"/>
        </w:rPr>
        <w:drawing>
          <wp:inline distT="0" distB="0" distL="0" distR="0" wp14:anchorId="1E7ED7A5" wp14:editId="0323873A">
            <wp:extent cx="1085850" cy="1466850"/>
            <wp:effectExtent l="0" t="0" r="0"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466850"/>
                    </a:xfrm>
                    <a:prstGeom prst="rect">
                      <a:avLst/>
                    </a:prstGeom>
                    <a:noFill/>
                    <a:ln>
                      <a:noFill/>
                    </a:ln>
                  </pic:spPr>
                </pic:pic>
              </a:graphicData>
            </a:graphic>
          </wp:inline>
        </w:drawing>
      </w:r>
    </w:p>
    <w:p w:rsidR="00070652" w:rsidRPr="00AF4808" w:rsidRDefault="00070652" w:rsidP="00070652">
      <w:pPr>
        <w:spacing w:after="0" w:line="240" w:lineRule="auto"/>
        <w:ind w:left="720"/>
        <w:rPr>
          <w:rFonts w:ascii="Times New Roman" w:eastAsia="Times New Roman" w:hAnsi="Times New Roman" w:cs="Times New Roman"/>
          <w:i/>
          <w:lang w:eastAsia="lt-LT"/>
        </w:rPr>
      </w:pPr>
      <w:r w:rsidRPr="00AF4808">
        <w:rPr>
          <w:rFonts w:ascii="Times New Roman" w:eastAsia="Times New Roman" w:hAnsi="Times New Roman" w:cs="Times New Roman"/>
          <w:i/>
          <w:lang w:eastAsia="lt-LT"/>
        </w:rPr>
        <w:t>4 paveikslas</w:t>
      </w:r>
    </w:p>
    <w:p w:rsidR="00070652" w:rsidRPr="00AF4808" w:rsidRDefault="00070652" w:rsidP="00070652">
      <w:pPr>
        <w:widowControl w:val="0"/>
        <w:spacing w:after="0" w:line="259" w:lineRule="exact"/>
        <w:ind w:left="600"/>
        <w:rPr>
          <w:rFonts w:ascii="Times New Roman" w:eastAsia="Times New Roman" w:hAnsi="Times New Roman" w:cs="Times New Roman"/>
        </w:rPr>
      </w:pPr>
    </w:p>
    <w:p w:rsidR="00070652" w:rsidRPr="00AF4808" w:rsidRDefault="00070652" w:rsidP="00070652">
      <w:pPr>
        <w:widowControl w:val="0"/>
        <w:numPr>
          <w:ilvl w:val="0"/>
          <w:numId w:val="5"/>
        </w:numPr>
        <w:spacing w:after="240" w:line="259" w:lineRule="exact"/>
        <w:ind w:left="567" w:right="180" w:hanging="567"/>
        <w:rPr>
          <w:rFonts w:ascii="Times New Roman" w:eastAsia="Times New Roman" w:hAnsi="Times New Roman" w:cs="Times New Roman"/>
          <w:lang w:bidi="lt-LT"/>
        </w:rPr>
      </w:pPr>
      <w:r w:rsidRPr="00AF4808">
        <w:rPr>
          <w:rFonts w:ascii="Times New Roman" w:eastAsia="Times New Roman" w:hAnsi="Times New Roman" w:cs="Times New Roman"/>
        </w:rPr>
        <w:t xml:space="preserve">Visai prieš pat einant miegoti pasistatykite antrąją taurelę arti lovos. Nusistatykite žadintuvą, kad atsibustumėte ne anksčiau kaip po 2,5 val. ir ne vėliau kaip po 4 val. po pirmosios vaisto dozės išgėrimo. Atidarykite pirmąją matavimo taurelę spausdami vaikų sunkiai atidaromą </w:t>
      </w:r>
      <w:r w:rsidRPr="00AF4808">
        <w:rPr>
          <w:rFonts w:ascii="Times New Roman" w:eastAsia="Times New Roman" w:hAnsi="Times New Roman" w:cs="Times New Roman"/>
          <w:lang w:bidi="lt-LT"/>
        </w:rPr>
        <w:t>uždorį žemyn ir sukdami prieš laikrodžio rodyklę (į kairę). Sėdėdami lovoje išgerkite visą taurelėje esančią pirmąją vaisto dozę, užsukite dangtelį vėl ir atsigulkite.</w:t>
      </w:r>
    </w:p>
    <w:p w:rsidR="00070652" w:rsidRPr="00AF4808" w:rsidRDefault="00070652" w:rsidP="00070652">
      <w:pPr>
        <w:widowControl w:val="0"/>
        <w:numPr>
          <w:ilvl w:val="0"/>
          <w:numId w:val="5"/>
        </w:numPr>
        <w:tabs>
          <w:tab w:val="left" w:pos="567"/>
        </w:tabs>
        <w:spacing w:after="33" w:line="259" w:lineRule="exact"/>
        <w:ind w:left="567" w:hanging="567"/>
        <w:contextualSpacing/>
        <w:rPr>
          <w:rFonts w:ascii="Times New Roman" w:eastAsia="Times New Roman" w:hAnsi="Times New Roman" w:cs="Times New Roman"/>
          <w:lang w:eastAsia="lt-LT" w:bidi="lt-LT"/>
        </w:rPr>
      </w:pPr>
      <w:r w:rsidRPr="00AF4808">
        <w:rPr>
          <w:rFonts w:ascii="Times New Roman" w:eastAsia="Times New Roman" w:hAnsi="Times New Roman" w:cs="Times New Roman"/>
          <w:lang w:eastAsia="lt-LT" w:bidi="lt-LT"/>
        </w:rPr>
        <w:t>Atsibudus po 2,5</w:t>
      </w:r>
      <w:r w:rsidRPr="00AF4808">
        <w:rPr>
          <w:rFonts w:ascii="Times New Roman" w:eastAsia="Times New Roman" w:hAnsi="Times New Roman" w:cs="Times New Roman"/>
          <w:lang w:eastAsia="lt-LT" w:bidi="lt-LT"/>
        </w:rPr>
        <w:noBreakHyphen/>
        <w:t>4 val. atsidarykite antrąją dozavimo taurelę. Sėdėdami lovoje išgerkite visą antrąją vaisto dozę, užsukite taurelę, atsigulkite ir miegokite toliau.</w:t>
      </w:r>
    </w:p>
    <w:p w:rsidR="00070652" w:rsidRPr="00AF4808" w:rsidRDefault="00070652" w:rsidP="00070652">
      <w:pPr>
        <w:widowControl w:val="0"/>
        <w:tabs>
          <w:tab w:val="left" w:pos="567"/>
        </w:tabs>
        <w:spacing w:after="0" w:line="240" w:lineRule="auto"/>
        <w:ind w:left="567"/>
        <w:contextualSpacing/>
        <w:rPr>
          <w:rFonts w:ascii="Times New Roman" w:eastAsia="Times New Roman" w:hAnsi="Times New Roman" w:cs="Times New Roman"/>
          <w:lang w:eastAsia="lt-LT" w:bidi="lt-LT"/>
        </w:rPr>
      </w:pPr>
    </w:p>
    <w:p w:rsidR="00070652" w:rsidRPr="00AF4808" w:rsidRDefault="00070652" w:rsidP="00070652">
      <w:pPr>
        <w:widowControl w:val="0"/>
        <w:tabs>
          <w:tab w:val="left" w:pos="567"/>
        </w:tabs>
        <w:spacing w:after="0" w:line="240" w:lineRule="auto"/>
        <w:rPr>
          <w:rFonts w:ascii="Times New Roman" w:hAnsi="Times New Roman"/>
          <w:lang w:bidi="lt-LT"/>
        </w:rPr>
      </w:pPr>
      <w:r w:rsidRPr="00AF4808">
        <w:rPr>
          <w:rFonts w:ascii="Times New Roman" w:hAnsi="Times New Roman"/>
          <w:lang w:bidi="lt-LT"/>
        </w:rPr>
        <w:t>Kiekvieną kartą ruošdami šį vaistą atlikite 2</w:t>
      </w:r>
      <w:r w:rsidRPr="00AF4808">
        <w:rPr>
          <w:rFonts w:ascii="Times New Roman" w:hAnsi="Times New Roman"/>
          <w:lang w:bidi="lt-LT"/>
        </w:rPr>
        <w:noBreakHyphen/>
        <w:t>7 veiksmus.</w:t>
      </w:r>
    </w:p>
    <w:p w:rsidR="00070652" w:rsidRPr="00AF4808" w:rsidRDefault="00070652" w:rsidP="00070652">
      <w:pPr>
        <w:widowControl w:val="0"/>
        <w:tabs>
          <w:tab w:val="left" w:pos="567"/>
        </w:tabs>
        <w:spacing w:after="0" w:line="240" w:lineRule="auto"/>
        <w:rPr>
          <w:rFonts w:ascii="Times New Roman" w:hAnsi="Times New Roman"/>
          <w:lang w:bidi="lt-LT"/>
        </w:rPr>
      </w:pPr>
    </w:p>
    <w:p w:rsidR="00070652" w:rsidRPr="00AF4808" w:rsidRDefault="00070652" w:rsidP="00070652">
      <w:pPr>
        <w:widowControl w:val="0"/>
        <w:tabs>
          <w:tab w:val="left" w:pos="567"/>
        </w:tabs>
        <w:spacing w:after="0" w:line="240" w:lineRule="auto"/>
        <w:rPr>
          <w:rFonts w:ascii="Times New Roman" w:hAnsi="Times New Roman"/>
          <w:lang w:bidi="lt-LT"/>
        </w:rPr>
      </w:pPr>
      <w:r w:rsidRPr="00AF4808">
        <w:rPr>
          <w:rFonts w:ascii="Times New Roman" w:hAnsi="Times New Roman"/>
          <w:lang w:bidi="lt-LT"/>
        </w:rPr>
        <w:t>Laikykite visą pakuotę iki gydymo pabaigos.</w:t>
      </w:r>
    </w:p>
    <w:p w:rsidR="00070652" w:rsidRPr="00AF4808" w:rsidRDefault="00070652" w:rsidP="00070652">
      <w:pPr>
        <w:widowControl w:val="0"/>
        <w:tabs>
          <w:tab w:val="left" w:pos="567"/>
        </w:tabs>
        <w:spacing w:after="0" w:line="240" w:lineRule="auto"/>
        <w:rPr>
          <w:rFonts w:ascii="Times New Roman" w:hAnsi="Times New Roman"/>
          <w:lang w:bidi="lt-LT"/>
        </w:rPr>
      </w:pPr>
    </w:p>
    <w:p w:rsidR="00070652" w:rsidRPr="00AF4808" w:rsidRDefault="00070652" w:rsidP="00070652">
      <w:pPr>
        <w:widowControl w:val="0"/>
        <w:spacing w:after="0" w:line="240" w:lineRule="auto"/>
        <w:rPr>
          <w:rFonts w:ascii="Times New Roman" w:eastAsia="Times New Roman" w:hAnsi="Times New Roman" w:cs="Times New Roman"/>
          <w:lang w:eastAsia="lt-LT" w:bidi="lt-LT"/>
        </w:rPr>
      </w:pPr>
      <w:r w:rsidRPr="00AF4808">
        <w:rPr>
          <w:rFonts w:ascii="Times New Roman" w:eastAsia="Times New Roman" w:hAnsi="Times New Roman" w:cs="Times New Roman"/>
          <w:lang w:eastAsia="lt-LT" w:bidi="lt-LT"/>
        </w:rPr>
        <w:t>Jeigu manote, kad Sodium oxybate Kalceks veikia per stipriai arba per silpnai, kreipkitės į gydytoją arba vaistininką.</w:t>
      </w:r>
    </w:p>
    <w:p w:rsidR="00070652" w:rsidRPr="00AF4808" w:rsidRDefault="00070652" w:rsidP="00070652">
      <w:pPr>
        <w:widowControl w:val="0"/>
        <w:tabs>
          <w:tab w:val="left" w:pos="566"/>
        </w:tabs>
        <w:spacing w:after="0" w:line="240" w:lineRule="auto"/>
        <w:rPr>
          <w:rFonts w:ascii="Times New Roman" w:eastAsia="Times New Roman" w:hAnsi="Times New Roman" w:cs="Times New Roman"/>
        </w:rPr>
      </w:pPr>
    </w:p>
    <w:p w:rsidR="00070652" w:rsidRPr="00AF4808" w:rsidRDefault="00070652" w:rsidP="00070652">
      <w:pPr>
        <w:keepNext/>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b/>
          <w:bCs/>
          <w:color w:val="000000"/>
          <w:shd w:val="clear" w:color="auto" w:fill="FFFFFF"/>
          <w:lang w:eastAsia="lt-LT" w:bidi="lt-LT"/>
        </w:rPr>
        <w:t>Ką daryti pavartojus per didelę Sodium oxybate Kalceks dozę?</w:t>
      </w:r>
    </w:p>
    <w:p w:rsidR="00070652" w:rsidRPr="00AF4808" w:rsidRDefault="00070652" w:rsidP="00070652">
      <w:pPr>
        <w:widowControl w:val="0"/>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Natrio oksibato perdozavimo požymiai gali būti susijaudinimas, sumišimas, sutrikę judesiai, sutrikęs kvėpavimas, neryškus matymas, stiprus prakaitavimas, galvos skausmas, vėmimas, sutrikusi sąmonė, koma ir traukuliai, ypač didelis troškulys, raumenų mėšlungis ir silpnumas. Jei Jūs išgėrėte natrio oksibato daugiau, negu reikia, arba išgėrėte atsitiktinai, nedelsdami kreipkitės į skubios pagalbos skyrių. Pasiimkite su savimi buteliuką su etikete, netgi tuomet, jei jis tuščias.</w:t>
      </w:r>
    </w:p>
    <w:p w:rsidR="00070652" w:rsidRPr="00AF4808" w:rsidRDefault="00070652" w:rsidP="00070652">
      <w:pPr>
        <w:widowControl w:val="0"/>
        <w:spacing w:after="0" w:line="240" w:lineRule="auto"/>
        <w:rPr>
          <w:rFonts w:ascii="Times New Roman" w:eastAsia="Times New Roman" w:hAnsi="Times New Roman" w:cs="Times New Roman"/>
        </w:rPr>
      </w:pPr>
    </w:p>
    <w:p w:rsidR="00070652" w:rsidRPr="00AF4808" w:rsidRDefault="00070652" w:rsidP="00070652">
      <w:pPr>
        <w:keepNext/>
        <w:widowControl w:val="0"/>
        <w:spacing w:after="0" w:line="259" w:lineRule="exact"/>
        <w:outlineLvl w:val="0"/>
        <w:rPr>
          <w:rFonts w:ascii="Times New Roman" w:eastAsia="Times New Roman" w:hAnsi="Times New Roman" w:cs="Times New Roman"/>
          <w:b/>
          <w:bCs/>
        </w:rPr>
      </w:pPr>
      <w:bookmarkStart w:id="8" w:name="bookmark34"/>
      <w:r w:rsidRPr="00AF4808">
        <w:rPr>
          <w:rFonts w:ascii="Times New Roman" w:eastAsia="Times New Roman" w:hAnsi="Times New Roman" w:cs="Times New Roman"/>
          <w:b/>
          <w:bCs/>
        </w:rPr>
        <w:t xml:space="preserve">Pamiršus pavartoti </w:t>
      </w:r>
      <w:bookmarkEnd w:id="8"/>
      <w:r w:rsidRPr="00AF4808">
        <w:rPr>
          <w:rFonts w:ascii="Times New Roman" w:eastAsia="Times New Roman" w:hAnsi="Times New Roman" w:cs="Times New Roman"/>
          <w:b/>
          <w:bCs/>
        </w:rPr>
        <w:t>Sodium oxibate Kalceks</w:t>
      </w:r>
    </w:p>
    <w:p w:rsidR="00070652" w:rsidRPr="00AF4808" w:rsidRDefault="00070652" w:rsidP="00070652">
      <w:pPr>
        <w:widowControl w:val="0"/>
        <w:spacing w:after="240" w:line="259" w:lineRule="exact"/>
        <w:rPr>
          <w:rFonts w:ascii="Times New Roman" w:eastAsia="Times New Roman" w:hAnsi="Times New Roman" w:cs="Times New Roman"/>
        </w:rPr>
      </w:pPr>
      <w:r w:rsidRPr="00AF4808">
        <w:rPr>
          <w:rFonts w:ascii="Times New Roman" w:eastAsia="Times New Roman" w:hAnsi="Times New Roman" w:cs="Times New Roman"/>
        </w:rPr>
        <w:t>Jei pamiršote išgerti pirmąją dozę, išgerkite tuoj pat, kai tik prisiminsite, ir toliau vartokite, kaip nustatyta anksčiau. Jei praleidote antrąją dozę, tada nebegerkite vaisto iki kitos dienos vakaro. Negalima vartoti dvigubos dozės norint kompensuoti praleistą dozę.</w:t>
      </w:r>
    </w:p>
    <w:p w:rsidR="00070652" w:rsidRPr="00AF4808" w:rsidRDefault="00070652" w:rsidP="00070652">
      <w:pPr>
        <w:keepNext/>
        <w:widowControl w:val="0"/>
        <w:spacing w:after="0" w:line="259" w:lineRule="exact"/>
        <w:outlineLvl w:val="0"/>
        <w:rPr>
          <w:rFonts w:ascii="Times New Roman" w:eastAsia="Times New Roman" w:hAnsi="Times New Roman" w:cs="Times New Roman"/>
          <w:b/>
          <w:bCs/>
        </w:rPr>
      </w:pPr>
      <w:bookmarkStart w:id="9" w:name="bookmark35"/>
      <w:r w:rsidRPr="00AF4808">
        <w:rPr>
          <w:rFonts w:ascii="Times New Roman" w:eastAsia="Times New Roman" w:hAnsi="Times New Roman" w:cs="Times New Roman"/>
          <w:b/>
          <w:bCs/>
        </w:rPr>
        <w:t xml:space="preserve">Nustojus vartoti </w:t>
      </w:r>
      <w:bookmarkEnd w:id="9"/>
      <w:r w:rsidRPr="00AF4808">
        <w:rPr>
          <w:rFonts w:ascii="Times New Roman" w:eastAsia="Times New Roman" w:hAnsi="Times New Roman" w:cs="Times New Roman"/>
          <w:b/>
          <w:bCs/>
        </w:rPr>
        <w:t>Sodium oxybate Kalceks</w:t>
      </w:r>
    </w:p>
    <w:p w:rsidR="00070652" w:rsidRPr="00AF4808" w:rsidRDefault="00070652" w:rsidP="00070652">
      <w:pPr>
        <w:widowControl w:val="0"/>
        <w:spacing w:after="0" w:line="259" w:lineRule="exact"/>
        <w:rPr>
          <w:rFonts w:ascii="Times New Roman" w:eastAsia="Times New Roman" w:hAnsi="Times New Roman" w:cs="Times New Roman"/>
        </w:rPr>
      </w:pPr>
      <w:r w:rsidRPr="00AF4808">
        <w:rPr>
          <w:rFonts w:ascii="Times New Roman" w:eastAsia="Times New Roman" w:hAnsi="Times New Roman" w:cs="Times New Roman"/>
        </w:rPr>
        <w:t>Vartokite šio vaisto tiek, kiek Jums nurodė vartoti gydytojas. Nutraukus vaisto vartojimą, katapleksijos priepuoliai gali vėl pasikartoti, gali pasireikšti nemiga, galvos skausmas, nerimas, svaigulys, miego sutrikimai, mieguistumas, haliucinacijos, mąstymo sutrikimas.</w:t>
      </w:r>
    </w:p>
    <w:p w:rsidR="00070652" w:rsidRPr="00AF4808" w:rsidRDefault="00070652" w:rsidP="00070652">
      <w:pPr>
        <w:widowControl w:val="0"/>
        <w:spacing w:after="271" w:line="259" w:lineRule="exact"/>
        <w:rPr>
          <w:rFonts w:ascii="Times New Roman" w:eastAsia="Times New Roman" w:hAnsi="Times New Roman" w:cs="Times New Roman"/>
        </w:rPr>
      </w:pPr>
      <w:r w:rsidRPr="00AF4808">
        <w:rPr>
          <w:rFonts w:ascii="Times New Roman" w:eastAsia="Times New Roman" w:hAnsi="Times New Roman" w:cs="Times New Roman"/>
        </w:rPr>
        <w:t>Jeigu Jūs nevartojote Sodium oxybate Kalceks ilgiau kaip 14 dienų iš eilės, pasikonsultuokite su gydytoju, kadangi gydymą Jums vėl reikės pradėti nuo mažesnės dozės.</w:t>
      </w:r>
    </w:p>
    <w:p w:rsidR="00070652" w:rsidRPr="00AF4808" w:rsidRDefault="00070652" w:rsidP="00070652">
      <w:pPr>
        <w:widowControl w:val="0"/>
        <w:spacing w:after="0" w:line="220" w:lineRule="exact"/>
        <w:rPr>
          <w:rFonts w:ascii="Times New Roman" w:eastAsia="Times New Roman" w:hAnsi="Times New Roman" w:cs="Times New Roman"/>
        </w:rPr>
      </w:pPr>
      <w:r w:rsidRPr="00AF4808">
        <w:rPr>
          <w:rFonts w:ascii="Times New Roman" w:eastAsia="Times New Roman" w:hAnsi="Times New Roman" w:cs="Times New Roman"/>
        </w:rPr>
        <w:t>Jeigu kiltų daugiau klausimų dėl šio vaisto vartojimo, kreipkitės į gydytoją arba vaistininką.</w:t>
      </w:r>
    </w:p>
    <w:p w:rsidR="00070652" w:rsidRPr="00AF4808" w:rsidRDefault="00070652" w:rsidP="00070652">
      <w:pPr>
        <w:widowControl w:val="0"/>
        <w:spacing w:after="0" w:line="259" w:lineRule="exact"/>
        <w:ind w:left="600"/>
        <w:rPr>
          <w:rFonts w:ascii="Times New Roman" w:eastAsia="Times New Roman" w:hAnsi="Times New Roman" w:cs="Times New Roman"/>
        </w:rPr>
      </w:pP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keepNext/>
        <w:tabs>
          <w:tab w:val="left" w:pos="0"/>
        </w:tabs>
        <w:spacing w:after="0" w:line="240" w:lineRule="auto"/>
        <w:ind w:left="567" w:hanging="567"/>
        <w:rPr>
          <w:rFonts w:ascii="Times New Roman" w:eastAsia="Times New Roman" w:hAnsi="Times New Roman" w:cs="Times New Roman"/>
          <w:lang w:eastAsia="lt-LT"/>
        </w:rPr>
      </w:pPr>
      <w:r w:rsidRPr="00AF4808">
        <w:rPr>
          <w:rFonts w:ascii="Times New Roman" w:eastAsia="Times New Roman" w:hAnsi="Times New Roman" w:cs="Times New Roman"/>
          <w:b/>
          <w:lang w:eastAsia="lt-LT"/>
        </w:rPr>
        <w:t>4.</w:t>
      </w:r>
      <w:r w:rsidRPr="00AF4808">
        <w:rPr>
          <w:rFonts w:ascii="Times New Roman" w:eastAsia="Times New Roman" w:hAnsi="Times New Roman" w:cs="Times New Roman"/>
          <w:b/>
          <w:lang w:eastAsia="lt-LT"/>
        </w:rPr>
        <w:tab/>
        <w:t>Galimas šalutinis poveikis</w:t>
      </w:r>
    </w:p>
    <w:p w:rsidR="00070652" w:rsidRPr="00AF4808" w:rsidRDefault="00070652" w:rsidP="00070652">
      <w:pPr>
        <w:keepNext/>
        <w:spacing w:after="0" w:line="240" w:lineRule="auto"/>
        <w:rPr>
          <w:rFonts w:ascii="Times New Roman" w:eastAsia="Times New Roman" w:hAnsi="Times New Roman" w:cs="Times New Roman"/>
          <w:lang w:eastAsia="lt-LT"/>
        </w:rPr>
      </w:pPr>
    </w:p>
    <w:p w:rsidR="00070652" w:rsidRPr="00AF4808" w:rsidRDefault="00070652" w:rsidP="00070652">
      <w:pPr>
        <w:widowControl w:val="0"/>
        <w:spacing w:after="271" w:line="259" w:lineRule="exact"/>
        <w:rPr>
          <w:rFonts w:ascii="Times New Roman" w:eastAsia="Times New Roman" w:hAnsi="Times New Roman" w:cs="Times New Roman"/>
        </w:rPr>
      </w:pPr>
      <w:r w:rsidRPr="00AF4808">
        <w:rPr>
          <w:rFonts w:ascii="Times New Roman" w:eastAsia="Times New Roman" w:hAnsi="Times New Roman" w:cs="Times New Roman"/>
        </w:rPr>
        <w:t>Šis vaistas, kaip ir visi kiti, gali sukelti šalutinį poveikį, nors jis pasireiškia ne visiems žmonėms. Šio poveikio požymiai yra silpni arba vidutinio stiprumo. Jeigu atsiranda bet koks šalutinis poveikis, nedelsdami pasakykite gydytojui.</w:t>
      </w:r>
    </w:p>
    <w:p w:rsidR="00070652" w:rsidRPr="00AF4808" w:rsidRDefault="00070652" w:rsidP="00070652">
      <w:pPr>
        <w:keepNext/>
        <w:widowControl w:val="0"/>
        <w:spacing w:after="0" w:line="220" w:lineRule="exact"/>
        <w:jc w:val="both"/>
        <w:rPr>
          <w:rFonts w:ascii="Times New Roman" w:eastAsia="Times New Roman" w:hAnsi="Times New Roman" w:cs="Times New Roman"/>
          <w:i/>
          <w:iCs/>
        </w:rPr>
      </w:pPr>
      <w:r w:rsidRPr="00AF4808">
        <w:rPr>
          <w:rFonts w:ascii="Times New Roman" w:eastAsia="Times New Roman" w:hAnsi="Times New Roman" w:cs="Times New Roman"/>
          <w:b/>
          <w:iCs/>
        </w:rPr>
        <w:t>Labai dažnas</w:t>
      </w:r>
      <w:r w:rsidRPr="00AF4808">
        <w:rPr>
          <w:rFonts w:ascii="Times New Roman" w:eastAsia="Times New Roman" w:hAnsi="Times New Roman" w:cs="Times New Roman"/>
          <w:i/>
          <w:iCs/>
        </w:rPr>
        <w:t xml:space="preserve"> (gali pasireikšti dažniau kaip 1 iš 10 pacientų)</w:t>
      </w:r>
    </w:p>
    <w:p w:rsidR="00070652" w:rsidRPr="00AF4808" w:rsidRDefault="00070652" w:rsidP="00070652">
      <w:pPr>
        <w:widowControl w:val="0"/>
        <w:spacing w:after="203" w:line="220" w:lineRule="exact"/>
        <w:jc w:val="both"/>
        <w:rPr>
          <w:rFonts w:ascii="Times New Roman" w:eastAsia="Times New Roman" w:hAnsi="Times New Roman" w:cs="Times New Roman"/>
        </w:rPr>
      </w:pPr>
      <w:r w:rsidRPr="00AF4808">
        <w:rPr>
          <w:rFonts w:ascii="Times New Roman" w:eastAsia="Times New Roman" w:hAnsi="Times New Roman" w:cs="Times New Roman"/>
        </w:rPr>
        <w:t>Pykinimas, svaigulys, galvos skausmas.</w:t>
      </w:r>
    </w:p>
    <w:p w:rsidR="00070652" w:rsidRPr="00AF4808" w:rsidRDefault="00070652" w:rsidP="00070652">
      <w:pPr>
        <w:keepNext/>
        <w:widowControl w:val="0"/>
        <w:spacing w:after="0" w:line="259" w:lineRule="exact"/>
        <w:jc w:val="both"/>
        <w:rPr>
          <w:rFonts w:ascii="Times New Roman" w:eastAsia="Times New Roman" w:hAnsi="Times New Roman" w:cs="Times New Roman"/>
          <w:i/>
          <w:iCs/>
        </w:rPr>
      </w:pPr>
      <w:r w:rsidRPr="00AF4808">
        <w:rPr>
          <w:rFonts w:ascii="Times New Roman" w:eastAsia="Times New Roman" w:hAnsi="Times New Roman" w:cs="Times New Roman"/>
          <w:b/>
          <w:iCs/>
        </w:rPr>
        <w:t>Dažnas</w:t>
      </w:r>
      <w:r w:rsidRPr="00AF4808">
        <w:rPr>
          <w:rFonts w:ascii="Times New Roman" w:eastAsia="Times New Roman" w:hAnsi="Times New Roman" w:cs="Times New Roman"/>
          <w:iCs/>
        </w:rPr>
        <w:t xml:space="preserve"> </w:t>
      </w:r>
      <w:r w:rsidRPr="00AF4808">
        <w:rPr>
          <w:rFonts w:ascii="Times New Roman" w:eastAsia="Times New Roman" w:hAnsi="Times New Roman" w:cs="Times New Roman"/>
          <w:i/>
          <w:iCs/>
        </w:rPr>
        <w:t>(gali pasireikšti rečiau kaip 1 iš 10 pacientų)</w:t>
      </w:r>
    </w:p>
    <w:p w:rsidR="00070652" w:rsidRPr="00AF4808" w:rsidRDefault="00070652" w:rsidP="00070652">
      <w:pPr>
        <w:widowControl w:val="0"/>
        <w:spacing w:after="240" w:line="259" w:lineRule="exact"/>
        <w:rPr>
          <w:rFonts w:ascii="Times New Roman" w:eastAsia="Times New Roman" w:hAnsi="Times New Roman" w:cs="Times New Roman"/>
        </w:rPr>
      </w:pPr>
      <w:r w:rsidRPr="00AF4808">
        <w:rPr>
          <w:rFonts w:ascii="Times New Roman" w:eastAsia="Times New Roman" w:hAnsi="Times New Roman" w:cs="Times New Roman"/>
        </w:rPr>
        <w:t>Sutrikęs miegas, įskaitant nemigą, neryškus matymas, širdies plakimo pojūtis, vėmimas, skrandžio skausmas, viduriavimas, apetito stoka, sumažėjęs apetitas, svorio sumažėjimas, silpnumas, keisti sapnai, nuovargis, apsvaigimo pojūtis, miego paralyžius, mieguistumas, drebulys, sumišimas arba orientacijos sutrikimas, košmarai, vaikščiojimas miegant, šlapinimasis į lovą, prakaitavimas, depresija, raumenų mėšlungis, pabrinkimas, kritimai, sąnarių skausmas, nugaros skausmas, padidėjęs mieguistumas dieną, pusiausvyros sutrikimai, sutrikęs dėmesys, sumažėjęs jautrumas, ypač lietimo, pakitęs lietimo jutimas, badymo adatomis jutimas (kūno dalyje (paprastai pėdoje arba rankoje) atsiranda perštėjimas ir nutirpimas arba ji tampa tarsi apmirusi), sedacija, pakitęs skonis, nerimas, sunkumas užmigti naktį, nervingumas, sukimosi pojūtis (svaigimas), šlapimo nelaikymas, dusulys, knarkimas, nosies užgulimas, išbėrimas, sinusų uždegimas, nosies ir ryklės uždegimas, padidėjęs kraujospūdis.</w:t>
      </w:r>
    </w:p>
    <w:p w:rsidR="00070652" w:rsidRPr="00AF4808" w:rsidRDefault="00070652" w:rsidP="00070652">
      <w:pPr>
        <w:keepNext/>
        <w:widowControl w:val="0"/>
        <w:spacing w:after="0" w:line="259" w:lineRule="exact"/>
        <w:jc w:val="both"/>
        <w:rPr>
          <w:rFonts w:ascii="Times New Roman" w:eastAsia="Times New Roman" w:hAnsi="Times New Roman" w:cs="Times New Roman"/>
          <w:i/>
          <w:iCs/>
        </w:rPr>
      </w:pPr>
      <w:r w:rsidRPr="00AF4808">
        <w:rPr>
          <w:rFonts w:ascii="Times New Roman" w:eastAsia="Times New Roman" w:hAnsi="Times New Roman" w:cs="Times New Roman"/>
          <w:b/>
          <w:iCs/>
        </w:rPr>
        <w:t>Nedažnas</w:t>
      </w:r>
      <w:r w:rsidRPr="00AF4808">
        <w:rPr>
          <w:rFonts w:ascii="Times New Roman" w:eastAsia="Times New Roman" w:hAnsi="Times New Roman" w:cs="Times New Roman"/>
          <w:iCs/>
        </w:rPr>
        <w:t xml:space="preserve"> </w:t>
      </w:r>
      <w:r w:rsidRPr="00AF4808">
        <w:rPr>
          <w:rFonts w:ascii="Times New Roman" w:eastAsia="Times New Roman" w:hAnsi="Times New Roman" w:cs="Times New Roman"/>
          <w:i/>
          <w:iCs/>
        </w:rPr>
        <w:t>(gali pasireikšti rečiau kaip 1 iš 100 pacientų)</w:t>
      </w:r>
    </w:p>
    <w:p w:rsidR="00070652" w:rsidRPr="00AF4808" w:rsidRDefault="00070652" w:rsidP="00070652">
      <w:pPr>
        <w:widowControl w:val="0"/>
        <w:spacing w:after="0" w:line="259" w:lineRule="exact"/>
        <w:rPr>
          <w:rFonts w:ascii="Times New Roman" w:eastAsia="Times New Roman" w:hAnsi="Times New Roman" w:cs="Times New Roman"/>
        </w:rPr>
      </w:pPr>
      <w:r w:rsidRPr="00AF4808">
        <w:rPr>
          <w:rFonts w:ascii="Times New Roman" w:eastAsia="Times New Roman" w:hAnsi="Times New Roman" w:cs="Times New Roman"/>
        </w:rPr>
        <w:t>Psichozė (psichikos sutrikimas, kuris gali pasireikšti haliucinacijomis, padrika kalba, neorganizuotu ar sujaudintu elgesiu), paranoja, pakitęs mąstymas, haliucinacijos, susijaudinimas, mėginimas nusižudyti, negalėjimas užmigti, neramios kojos, užmaršumas, mioklonusas (nevalingi raumenų susitraukimai), nevalingas tuštinimasis, padidėjęs jautrumas.</w:t>
      </w: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keepNext/>
        <w:spacing w:after="0" w:line="240" w:lineRule="auto"/>
        <w:rPr>
          <w:rFonts w:ascii="Times New Roman" w:hAnsi="Times New Roman" w:cs="Times New Roman"/>
          <w:i/>
        </w:rPr>
      </w:pPr>
      <w:r w:rsidRPr="00AF4808">
        <w:rPr>
          <w:rFonts w:ascii="Times New Roman" w:hAnsi="Times New Roman" w:cs="Times New Roman"/>
          <w:b/>
        </w:rPr>
        <w:t>Dažnis nežinomas</w:t>
      </w:r>
      <w:r w:rsidRPr="00AF4808">
        <w:rPr>
          <w:rFonts w:ascii="Times New Roman" w:hAnsi="Times New Roman" w:cs="Times New Roman"/>
        </w:rPr>
        <w:t xml:space="preserve"> </w:t>
      </w:r>
      <w:r w:rsidRPr="00AF4808">
        <w:rPr>
          <w:rFonts w:ascii="Times New Roman" w:hAnsi="Times New Roman" w:cs="Times New Roman"/>
          <w:i/>
        </w:rPr>
        <w:t>(negali būti apskaičiuotas pagal turimus duomenis)</w:t>
      </w:r>
    </w:p>
    <w:p w:rsidR="00070652" w:rsidRPr="00AF4808" w:rsidRDefault="00070652" w:rsidP="00070652">
      <w:pPr>
        <w:spacing w:after="0" w:line="240" w:lineRule="auto"/>
        <w:rPr>
          <w:rFonts w:ascii="Times New Roman" w:eastAsia="Times New Roman" w:hAnsi="Times New Roman" w:cs="Times New Roman"/>
          <w:lang w:eastAsia="lt-LT"/>
        </w:rPr>
      </w:pPr>
      <w:r w:rsidRPr="00AF4808">
        <w:rPr>
          <w:rFonts w:ascii="Times New Roman" w:hAnsi="Times New Roman" w:cs="Times New Roman"/>
        </w:rPr>
        <w:t>Traukuliai, paviršutinis ir retas kvėpavimas, dilgėlinė, mintys apie savižudybę, trumpas kvėpavimo sustojimas miego metu, euforinė nuotaika, sausa burna, veido pabrinkimas (angioneurozinė edema), dehidracija, panikos priepuolis, manija ir (arba) bipolinis sutrikimas, kliedesiai, bruksizmas (dantų griežimas ir žandikaulio sukandimas), dažnas šlapinimasis ir (arba) skubus poreikis šlapintis (padidėjęs poreikis šlapintis), nikturija (gausesnis šlapinimasis naktį), ūžesys (triukšmas ausyse, pvz., skambėjimas ar zyzimas), su miegu susijęs valgymo sutrikimas, sąmonės netekimas, padidėjęs apetitas, dirglumas, agresija, diskinezija (pvz., nenormalūs, nekontroliuojami galūnių judesiai) ir mintys apie smurtinius veiksmus (įskaitant kitų asmenų sužalojimą), pleiskanos ir padidėjęs lytinis potraukis.</w:t>
      </w:r>
    </w:p>
    <w:p w:rsidR="00070652" w:rsidRPr="00AF4808" w:rsidRDefault="00070652" w:rsidP="00070652">
      <w:pPr>
        <w:autoSpaceDE w:val="0"/>
        <w:autoSpaceDN w:val="0"/>
        <w:adjustRightInd w:val="0"/>
        <w:spacing w:after="0" w:line="240" w:lineRule="auto"/>
        <w:rPr>
          <w:rFonts w:ascii="Times New Roman" w:eastAsia="Times New Roman" w:hAnsi="Times New Roman" w:cs="Times New Roman"/>
          <w:b/>
          <w:bCs/>
          <w:lang w:eastAsia="lt-LT"/>
        </w:rPr>
      </w:pPr>
    </w:p>
    <w:p w:rsidR="00070652" w:rsidRPr="00AF4808" w:rsidRDefault="00070652" w:rsidP="00070652">
      <w:pPr>
        <w:keepNext/>
        <w:spacing w:after="0" w:line="240" w:lineRule="auto"/>
        <w:rPr>
          <w:rFonts w:ascii="Times New Roman" w:hAnsi="Times New Roman" w:cs="Times New Roman"/>
          <w:b/>
        </w:rPr>
      </w:pPr>
      <w:r w:rsidRPr="00AF4808">
        <w:rPr>
          <w:rFonts w:ascii="Times New Roman" w:hAnsi="Times New Roman" w:cs="Times New Roman"/>
          <w:b/>
        </w:rPr>
        <w:t>Pranešimas apie šalutinį poveikį</w:t>
      </w:r>
    </w:p>
    <w:p w:rsidR="00070652" w:rsidRPr="00AF4808" w:rsidRDefault="00070652" w:rsidP="00070652">
      <w:pPr>
        <w:spacing w:after="0" w:line="240" w:lineRule="auto"/>
        <w:rPr>
          <w:rFonts w:ascii="Times New Roman" w:hAnsi="Times New Roman" w:cs="Times New Roman"/>
        </w:rPr>
      </w:pPr>
      <w:r w:rsidRPr="00AF4808">
        <w:rPr>
          <w:rFonts w:ascii="Times New Roman" w:hAnsi="Times New Roman" w:cs="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F4808">
        <w:rPr>
          <w:rFonts w:ascii="Times New Roman" w:hAnsi="Times New Roman" w:cs="Times New Roman"/>
          <w:lang w:eastAsia="zh-CN"/>
        </w:rPr>
        <w:t>elefonu 8 800 73568</w:t>
      </w:r>
      <w:r w:rsidRPr="00AF4808">
        <w:rPr>
          <w:rFonts w:ascii="Times New Roman" w:hAnsi="Times New Roman" w:cs="Times New Roman"/>
        </w:rPr>
        <w:t xml:space="preserve"> arba užpildyti interneto svetainėje </w:t>
      </w:r>
      <w:hyperlink r:id="rId9" w:history="1">
        <w:r w:rsidRPr="00AF4808">
          <w:rPr>
            <w:rFonts w:ascii="Times New Roman" w:eastAsia="SimSun" w:hAnsi="Times New Roman" w:cs="Times New Roman"/>
            <w:color w:val="0000FF"/>
            <w:u w:val="single"/>
          </w:rPr>
          <w:t>www.vvkt.lt</w:t>
        </w:r>
      </w:hyperlink>
      <w:r w:rsidRPr="00AF4808">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w:t>
      </w:r>
      <w:r w:rsidRPr="00AF4808">
        <w:rPr>
          <w:rFonts w:ascii="Times New Roman" w:hAnsi="Times New Roman" w:cs="Times New Roman"/>
        </w:rPr>
        <w:noBreakHyphen/>
        <w:t xml:space="preserve">09120 Vilnius), </w:t>
      </w:r>
      <w:r w:rsidRPr="00AF4808">
        <w:rPr>
          <w:rFonts w:ascii="Times New Roman" w:hAnsi="Times New Roman" w:cs="Times New Roman"/>
          <w:lang w:eastAsia="zh-CN"/>
        </w:rPr>
        <w:t xml:space="preserve">nemokamu </w:t>
      </w:r>
      <w:r w:rsidRPr="00AF4808">
        <w:rPr>
          <w:rFonts w:ascii="Times New Roman" w:hAnsi="Times New Roman" w:cs="Times New Roman"/>
        </w:rPr>
        <w:t>fakso numeriu 8 800 20131</w:t>
      </w:r>
      <w:r w:rsidRPr="00AF4808">
        <w:rPr>
          <w:rFonts w:ascii="Times New Roman" w:hAnsi="Times New Roman" w:cs="Times New Roman"/>
          <w:lang w:eastAsia="zh-CN"/>
        </w:rPr>
        <w:t xml:space="preserve">, </w:t>
      </w:r>
      <w:r w:rsidRPr="00AF4808">
        <w:rPr>
          <w:rFonts w:ascii="Times New Roman" w:hAnsi="Times New Roman" w:cs="Times New Roman"/>
        </w:rPr>
        <w:t xml:space="preserve">el. paštu </w:t>
      </w:r>
      <w:hyperlink r:id="rId10" w:history="1">
        <w:r w:rsidRPr="00AF4808">
          <w:rPr>
            <w:rFonts w:ascii="Times New Roman" w:eastAsia="SimSun" w:hAnsi="Times New Roman" w:cs="Times New Roman"/>
            <w:color w:val="0000FF"/>
            <w:u w:val="single"/>
          </w:rPr>
          <w:t>NepageidaujamaR@vvkt.lt</w:t>
        </w:r>
      </w:hyperlink>
      <w:r w:rsidRPr="00AF4808">
        <w:rPr>
          <w:rFonts w:ascii="Times New Roman" w:hAnsi="Times New Roman" w:cs="Times New Roman"/>
        </w:rPr>
        <w:t xml:space="preserve">, taip pat per Valstybinės vaistų kontrolės tarnybos prie Lietuvos Respublikos sveikatos apsaugos ministerijos interneto svetainę (adresu </w:t>
      </w:r>
      <w:hyperlink r:id="rId11" w:history="1">
        <w:r w:rsidRPr="00AF4808">
          <w:rPr>
            <w:rFonts w:ascii="Times New Roman" w:eastAsia="SimSun" w:hAnsi="Times New Roman" w:cs="Times New Roman"/>
            <w:color w:val="0000FF"/>
            <w:u w:val="single"/>
          </w:rPr>
          <w:t>http://www.vvkt.lt</w:t>
        </w:r>
      </w:hyperlink>
      <w:r w:rsidRPr="00AF4808">
        <w:rPr>
          <w:rFonts w:ascii="Times New Roman" w:hAnsi="Times New Roman" w:cs="Times New Roman"/>
        </w:rPr>
        <w:t>). Pranešdami apie šalutinį poveikį galite mums padėti gauti daugiau informacijos apie šio vaisto saugumą.</w:t>
      </w: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keepNext/>
        <w:spacing w:after="0" w:line="240" w:lineRule="auto"/>
        <w:ind w:left="567" w:hanging="567"/>
        <w:rPr>
          <w:rFonts w:ascii="Times New Roman" w:eastAsia="Times New Roman" w:hAnsi="Times New Roman" w:cs="Times New Roman"/>
          <w:u w:val="single"/>
          <w:lang w:eastAsia="lt-LT"/>
        </w:rPr>
      </w:pPr>
      <w:r w:rsidRPr="00AF4808">
        <w:rPr>
          <w:rFonts w:ascii="Times New Roman" w:eastAsia="Times New Roman" w:hAnsi="Times New Roman" w:cs="Times New Roman"/>
          <w:b/>
          <w:lang w:eastAsia="lt-LT"/>
        </w:rPr>
        <w:t>5.</w:t>
      </w:r>
      <w:r w:rsidRPr="00AF4808">
        <w:rPr>
          <w:rFonts w:ascii="Times New Roman" w:eastAsia="Times New Roman" w:hAnsi="Times New Roman" w:cs="Times New Roman"/>
          <w:b/>
          <w:lang w:eastAsia="lt-LT"/>
        </w:rPr>
        <w:tab/>
        <w:t xml:space="preserve">Kaip laikyti </w:t>
      </w:r>
      <w:r w:rsidRPr="00AF4808">
        <w:rPr>
          <w:rFonts w:ascii="Times New Roman" w:hAnsi="Times New Roman" w:cs="Times New Roman"/>
          <w:b/>
          <w:color w:val="000000"/>
        </w:rPr>
        <w:t>Sodium oxybate Kalceks</w:t>
      </w:r>
    </w:p>
    <w:p w:rsidR="00070652" w:rsidRPr="00AF4808" w:rsidRDefault="00070652" w:rsidP="00070652">
      <w:pPr>
        <w:keepNext/>
        <w:spacing w:after="0" w:line="240" w:lineRule="auto"/>
        <w:rPr>
          <w:rFonts w:ascii="Times New Roman" w:eastAsia="Times New Roman" w:hAnsi="Times New Roman" w:cs="Times New Roman"/>
          <w:u w:val="single"/>
          <w:lang w:eastAsia="lt-LT"/>
        </w:rPr>
      </w:pPr>
    </w:p>
    <w:p w:rsidR="00070652" w:rsidRPr="00AF4808" w:rsidRDefault="00070652" w:rsidP="00070652">
      <w:pPr>
        <w:spacing w:after="0" w:line="240" w:lineRule="auto"/>
        <w:rPr>
          <w:rFonts w:ascii="Times New Roman" w:eastAsia="Times New Roman" w:hAnsi="Times New Roman" w:cs="Times New Roman"/>
          <w:lang w:eastAsia="lt-LT"/>
        </w:rPr>
      </w:pPr>
      <w:r w:rsidRPr="00AF4808">
        <w:rPr>
          <w:rFonts w:ascii="Times New Roman" w:hAnsi="Times New Roman" w:cs="Times New Roman"/>
        </w:rPr>
        <w:t>Šiam vaistui specialių laikymo sąlygų nereikia.</w:t>
      </w: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spacing w:after="0" w:line="240" w:lineRule="auto"/>
        <w:rPr>
          <w:rFonts w:ascii="Times New Roman" w:eastAsia="Times New Roman" w:hAnsi="Times New Roman" w:cs="Times New Roman"/>
          <w:lang w:eastAsia="lt-LT"/>
        </w:rPr>
      </w:pPr>
      <w:r w:rsidRPr="00AF4808">
        <w:rPr>
          <w:rFonts w:ascii="Times New Roman" w:eastAsia="Times New Roman" w:hAnsi="Times New Roman" w:cs="Times New Roman"/>
          <w:lang w:eastAsia="lt-LT"/>
        </w:rPr>
        <w:t>Šį vaistą laikykite vaikams nepastebimoje ir nepasiekiamoje vietoje.</w:t>
      </w: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spacing w:after="0" w:line="240" w:lineRule="auto"/>
        <w:rPr>
          <w:rFonts w:ascii="Times New Roman" w:eastAsia="Times New Roman" w:hAnsi="Times New Roman" w:cs="Times New Roman"/>
          <w:lang w:eastAsia="lt-LT"/>
        </w:rPr>
      </w:pPr>
      <w:r w:rsidRPr="00AF4808">
        <w:rPr>
          <w:rFonts w:ascii="Times New Roman" w:eastAsia="Times New Roman" w:hAnsi="Times New Roman" w:cs="Times New Roman"/>
          <w:lang w:eastAsia="lt-LT"/>
        </w:rPr>
        <w:t xml:space="preserve">Ant </w:t>
      </w:r>
      <w:r w:rsidRPr="00AF4808">
        <w:rPr>
          <w:rFonts w:ascii="Times New Roman" w:hAnsi="Times New Roman" w:cs="Times New Roman"/>
          <w:lang w:eastAsia="lt-LT"/>
        </w:rPr>
        <w:t>k</w:t>
      </w:r>
      <w:r w:rsidRPr="00AF4808">
        <w:rPr>
          <w:rFonts w:ascii="Times New Roman" w:hAnsi="Times New Roman" w:cs="Times New Roman"/>
          <w:color w:val="000000"/>
          <w:lang w:eastAsia="lt-LT"/>
        </w:rPr>
        <w:t xml:space="preserve">artono dėžutės </w:t>
      </w:r>
      <w:r w:rsidRPr="00AF4808">
        <w:rPr>
          <w:rFonts w:ascii="Times New Roman" w:eastAsia="Times New Roman" w:hAnsi="Times New Roman" w:cs="Times New Roman"/>
          <w:lang w:eastAsia="lt-LT"/>
        </w:rPr>
        <w:t xml:space="preserve">po „Tinka iki“ </w:t>
      </w:r>
      <w:r w:rsidRPr="00AF4808">
        <w:rPr>
          <w:rFonts w:ascii="Times New Roman" w:hAnsi="Times New Roman" w:cs="Times New Roman"/>
          <w:color w:val="000000"/>
          <w:lang w:eastAsia="lt-LT"/>
        </w:rPr>
        <w:t xml:space="preserve">ir </w:t>
      </w:r>
      <w:r w:rsidRPr="00AF4808">
        <w:rPr>
          <w:rFonts w:ascii="Times New Roman" w:eastAsia="Times New Roman" w:hAnsi="Times New Roman" w:cs="Times New Roman"/>
          <w:lang w:eastAsia="lt-LT"/>
        </w:rPr>
        <w:t>buteliuko po „EXP“ nurodytam tinkamumo laikui pasibaigus, šio vaisto vartoti negalima. Vaistas tinkamas vartoti iki paskutinės nurodyto mėnesio dienos.</w:t>
      </w: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spacing w:after="0" w:line="240" w:lineRule="auto"/>
        <w:rPr>
          <w:rFonts w:ascii="Times New Roman" w:eastAsia="Times New Roman" w:hAnsi="Times New Roman" w:cs="Times New Roman"/>
          <w:lang w:eastAsia="lt-LT"/>
        </w:rPr>
      </w:pPr>
      <w:r w:rsidRPr="00AF4808">
        <w:rPr>
          <w:rFonts w:ascii="Times New Roman" w:eastAsia="Times New Roman" w:hAnsi="Times New Roman" w:cs="Times New Roman"/>
          <w:lang w:eastAsia="lt-LT"/>
        </w:rPr>
        <w:t>Praskiedus dozavimo taurelėje, vaistą reikia suvartoti per 24 valandas.</w:t>
      </w: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spacing w:after="0" w:line="240" w:lineRule="auto"/>
        <w:rPr>
          <w:rFonts w:ascii="Times New Roman" w:eastAsia="Times New Roman" w:hAnsi="Times New Roman" w:cs="Times New Roman"/>
          <w:lang w:eastAsia="lt-LT"/>
        </w:rPr>
      </w:pPr>
      <w:r w:rsidRPr="00AF4808">
        <w:rPr>
          <w:rFonts w:ascii="Times New Roman" w:eastAsia="Times New Roman" w:hAnsi="Times New Roman" w:cs="Times New Roman"/>
          <w:lang w:eastAsia="lt-LT"/>
        </w:rPr>
        <w:t>Atidarius Sodium oxybate Kalceks buteliuką, tai kas liko nesuvartota per 40 dienų, reikia išmesti.</w:t>
      </w: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spacing w:after="0" w:line="240" w:lineRule="auto"/>
        <w:rPr>
          <w:rFonts w:ascii="Times New Roman" w:eastAsia="Times New Roman" w:hAnsi="Times New Roman" w:cs="Times New Roman"/>
          <w:lang w:eastAsia="lt-LT"/>
        </w:rPr>
      </w:pPr>
      <w:r w:rsidRPr="00AF4808">
        <w:rPr>
          <w:rFonts w:ascii="Times New Roman" w:eastAsia="Times New Roman" w:hAnsi="Times New Roman" w:cs="Times New Roman"/>
          <w:lang w:eastAsia="lt-LT"/>
        </w:rPr>
        <w:t>Vaistų negalima išmesti į kanalizaciją arba su buitinėmis atliekomis. Kaip išmesti nereikalingus vaistus, klauskite vaistininko. Šios priemonės padės apsaugoti aplinką.</w:t>
      </w:r>
    </w:p>
    <w:p w:rsidR="00070652" w:rsidRPr="00AF4808" w:rsidRDefault="00070652" w:rsidP="00070652">
      <w:pPr>
        <w:spacing w:after="0" w:line="240" w:lineRule="auto"/>
        <w:rPr>
          <w:rFonts w:ascii="Times New Roman" w:eastAsia="Times New Roman" w:hAnsi="Times New Roman" w:cs="Times New Roman"/>
          <w:u w:val="single"/>
          <w:lang w:eastAsia="lt-LT"/>
        </w:rPr>
      </w:pPr>
    </w:p>
    <w:p w:rsidR="00070652" w:rsidRPr="00AF4808" w:rsidRDefault="00070652" w:rsidP="00070652">
      <w:pPr>
        <w:spacing w:after="0" w:line="240" w:lineRule="auto"/>
        <w:rPr>
          <w:rFonts w:ascii="Times New Roman" w:eastAsia="Times New Roman" w:hAnsi="Times New Roman" w:cs="Times New Roman"/>
          <w:u w:val="single"/>
          <w:lang w:eastAsia="lt-LT"/>
        </w:rPr>
      </w:pPr>
    </w:p>
    <w:p w:rsidR="00070652" w:rsidRPr="00AF4808" w:rsidRDefault="00070652" w:rsidP="00070652">
      <w:pPr>
        <w:keepNext/>
        <w:tabs>
          <w:tab w:val="left" w:pos="567"/>
        </w:tabs>
        <w:spacing w:after="0" w:line="240" w:lineRule="auto"/>
        <w:rPr>
          <w:rFonts w:ascii="Times New Roman" w:hAnsi="Times New Roman"/>
          <w:b/>
        </w:rPr>
      </w:pPr>
      <w:r w:rsidRPr="00AF4808">
        <w:rPr>
          <w:rFonts w:ascii="Times New Roman" w:hAnsi="Times New Roman"/>
          <w:b/>
        </w:rPr>
        <w:t>6.</w:t>
      </w:r>
      <w:r w:rsidRPr="00AF4808">
        <w:rPr>
          <w:rFonts w:ascii="Times New Roman" w:hAnsi="Times New Roman"/>
          <w:b/>
        </w:rPr>
        <w:tab/>
        <w:t>Pakuotės turinys ir kita informacija</w:t>
      </w:r>
    </w:p>
    <w:p w:rsidR="00070652" w:rsidRPr="00AF4808" w:rsidRDefault="00070652" w:rsidP="00070652">
      <w:pPr>
        <w:keepNext/>
        <w:spacing w:after="0" w:line="240" w:lineRule="auto"/>
        <w:rPr>
          <w:rFonts w:ascii="Times New Roman" w:hAnsi="Times New Roman"/>
          <w:b/>
          <w:bCs/>
        </w:rPr>
      </w:pPr>
    </w:p>
    <w:p w:rsidR="00070652" w:rsidRPr="00AF4808" w:rsidRDefault="00070652" w:rsidP="00070652">
      <w:pPr>
        <w:keepNext/>
        <w:widowControl w:val="0"/>
        <w:tabs>
          <w:tab w:val="left" w:pos="571"/>
        </w:tabs>
        <w:spacing w:after="0" w:line="240" w:lineRule="auto"/>
        <w:outlineLvl w:val="0"/>
        <w:rPr>
          <w:rFonts w:ascii="Times New Roman" w:eastAsia="Times New Roman" w:hAnsi="Times New Roman" w:cs="Times New Roman"/>
          <w:b/>
          <w:bCs/>
        </w:rPr>
      </w:pPr>
      <w:bookmarkStart w:id="10" w:name="bookmark39"/>
      <w:r w:rsidRPr="00AF4808">
        <w:rPr>
          <w:rFonts w:ascii="Times New Roman" w:eastAsia="Times New Roman" w:hAnsi="Times New Roman" w:cs="Times New Roman"/>
          <w:b/>
          <w:bCs/>
        </w:rPr>
        <w:t>Sodium oxybate Kalceks sudėtis</w:t>
      </w:r>
      <w:bookmarkEnd w:id="10"/>
    </w:p>
    <w:p w:rsidR="00070652" w:rsidRPr="00AF4808" w:rsidRDefault="00070652" w:rsidP="00070652">
      <w:pPr>
        <w:widowControl w:val="0"/>
        <w:numPr>
          <w:ilvl w:val="0"/>
          <w:numId w:val="6"/>
        </w:numPr>
        <w:spacing w:after="0" w:line="240" w:lineRule="auto"/>
        <w:jc w:val="both"/>
        <w:rPr>
          <w:rFonts w:ascii="Times New Roman" w:eastAsia="Times New Roman" w:hAnsi="Times New Roman" w:cs="Times New Roman"/>
        </w:rPr>
      </w:pPr>
      <w:r w:rsidRPr="00AF4808">
        <w:rPr>
          <w:rFonts w:ascii="Times New Roman" w:eastAsia="Times New Roman" w:hAnsi="Times New Roman" w:cs="Times New Roman"/>
        </w:rPr>
        <w:t>Veiklioji medžiaga yra natrio oksibatas. Kiekviename tirpalo ml yra 500 mg natrio oksibato.</w:t>
      </w:r>
    </w:p>
    <w:p w:rsidR="00070652" w:rsidRPr="00AF4808" w:rsidRDefault="00070652" w:rsidP="00070652">
      <w:pPr>
        <w:widowControl w:val="0"/>
        <w:numPr>
          <w:ilvl w:val="0"/>
          <w:numId w:val="6"/>
        </w:numPr>
        <w:spacing w:after="0" w:line="240" w:lineRule="auto"/>
        <w:ind w:left="720" w:hanging="720"/>
        <w:rPr>
          <w:rFonts w:ascii="Times New Roman" w:eastAsia="Times New Roman" w:hAnsi="Times New Roman" w:cs="Times New Roman"/>
        </w:rPr>
      </w:pPr>
      <w:r w:rsidRPr="00AF4808">
        <w:rPr>
          <w:rFonts w:ascii="Times New Roman" w:eastAsia="Times New Roman" w:hAnsi="Times New Roman" w:cs="Times New Roman"/>
        </w:rPr>
        <w:t>Pagalbinės medžiagos yra obuolių rūgštis (pH </w:t>
      </w:r>
      <w:r w:rsidRPr="00AF4808">
        <w:rPr>
          <w:rFonts w:ascii="Times New Roman" w:eastAsia="Times New Roman" w:hAnsi="Times New Roman" w:cs="Times New Roman"/>
          <w:snapToGrid w:val="0"/>
        </w:rPr>
        <w:t>koreguoti),</w:t>
      </w:r>
      <w:r w:rsidRPr="00AF4808">
        <w:rPr>
          <w:rFonts w:ascii="Times New Roman" w:eastAsia="Times New Roman" w:hAnsi="Times New Roman" w:cs="Times New Roman"/>
        </w:rPr>
        <w:t xml:space="preserve"> natrio hidroksidas (pH </w:t>
      </w:r>
      <w:r w:rsidRPr="00AF4808">
        <w:rPr>
          <w:rFonts w:ascii="Times New Roman" w:eastAsia="Times New Roman" w:hAnsi="Times New Roman" w:cs="Times New Roman"/>
          <w:snapToGrid w:val="0"/>
        </w:rPr>
        <w:t>koreguoti),</w:t>
      </w:r>
      <w:r w:rsidRPr="00AF4808">
        <w:rPr>
          <w:rFonts w:ascii="Times New Roman" w:eastAsia="Times New Roman" w:hAnsi="Times New Roman" w:cs="Times New Roman"/>
        </w:rPr>
        <w:t xml:space="preserve"> išgrynintas vanduo.</w:t>
      </w:r>
    </w:p>
    <w:p w:rsidR="00070652" w:rsidRPr="00AF4808" w:rsidRDefault="00070652" w:rsidP="00070652">
      <w:pPr>
        <w:widowControl w:val="0"/>
        <w:tabs>
          <w:tab w:val="left" w:pos="571"/>
        </w:tabs>
        <w:spacing w:after="0" w:line="240" w:lineRule="auto"/>
        <w:jc w:val="both"/>
        <w:rPr>
          <w:rFonts w:ascii="Times New Roman" w:eastAsia="Times New Roman" w:hAnsi="Times New Roman" w:cs="Times New Roman"/>
        </w:rPr>
      </w:pPr>
    </w:p>
    <w:p w:rsidR="00070652" w:rsidRPr="00AF4808" w:rsidRDefault="00070652" w:rsidP="00070652">
      <w:pPr>
        <w:keepNext/>
        <w:widowControl w:val="0"/>
        <w:spacing w:after="0" w:line="240" w:lineRule="auto"/>
        <w:jc w:val="both"/>
        <w:outlineLvl w:val="0"/>
        <w:rPr>
          <w:rFonts w:ascii="Times New Roman" w:eastAsia="Times New Roman" w:hAnsi="Times New Roman" w:cs="Times New Roman"/>
          <w:b/>
          <w:bCs/>
        </w:rPr>
      </w:pPr>
      <w:bookmarkStart w:id="11" w:name="bookmark40"/>
      <w:r w:rsidRPr="00AF4808">
        <w:rPr>
          <w:rFonts w:ascii="Times New Roman" w:eastAsia="Times New Roman" w:hAnsi="Times New Roman" w:cs="Times New Roman"/>
          <w:b/>
          <w:bCs/>
        </w:rPr>
        <w:t>Sodium oxybate Kalceks išvaizda ir kiekis pakuotėje</w:t>
      </w:r>
      <w:bookmarkEnd w:id="11"/>
    </w:p>
    <w:p w:rsidR="00070652" w:rsidRPr="00AF4808" w:rsidRDefault="00070652" w:rsidP="00070652">
      <w:pPr>
        <w:spacing w:after="0" w:line="240" w:lineRule="auto"/>
        <w:rPr>
          <w:rFonts w:ascii="Times New Roman" w:eastAsia="Times New Roman" w:hAnsi="Times New Roman" w:cs="Times New Roman"/>
          <w:color w:val="000000"/>
          <w:lang w:eastAsia="lt-LT"/>
        </w:rPr>
      </w:pPr>
      <w:r w:rsidRPr="00AF4808">
        <w:rPr>
          <w:rFonts w:ascii="Times New Roman" w:eastAsia="Times New Roman" w:hAnsi="Times New Roman" w:cs="Times New Roman"/>
        </w:rPr>
        <w:t xml:space="preserve">Sodium oxybate Kalceks yra </w:t>
      </w:r>
      <w:r w:rsidRPr="00AF4808">
        <w:rPr>
          <w:rFonts w:ascii="Times New Roman" w:eastAsia="Times New Roman" w:hAnsi="Times New Roman" w:cs="Times New Roman"/>
          <w:color w:val="000000"/>
          <w:lang w:eastAsia="lt-LT"/>
        </w:rPr>
        <w:t>skaidrus arba šiek tiek opalinis, bespalvis ar gelsvas tirpalas.</w:t>
      </w:r>
    </w:p>
    <w:p w:rsidR="00070652" w:rsidRPr="00AF4808" w:rsidRDefault="00070652" w:rsidP="00070652">
      <w:pPr>
        <w:spacing w:after="0" w:line="240" w:lineRule="auto"/>
        <w:rPr>
          <w:rFonts w:ascii="Times New Roman" w:eastAsia="Times New Roman" w:hAnsi="Times New Roman" w:cs="Times New Roman"/>
        </w:rPr>
      </w:pPr>
      <w:r w:rsidRPr="00AF4808">
        <w:rPr>
          <w:rFonts w:ascii="Times New Roman" w:eastAsia="Times New Roman" w:hAnsi="Times New Roman" w:cs="Times New Roman"/>
        </w:rPr>
        <w:t>180 ml tirpalo yra 200 ml talpos gintaro spalvos plastikiniame buteliuke, kuris uždarytas</w:t>
      </w:r>
      <w:r w:rsidRPr="00AF4808">
        <w:rPr>
          <w:rFonts w:ascii="Times New Roman" w:eastAsia="Times New Roman" w:hAnsi="Times New Roman" w:cs="Times New Roman"/>
          <w:bCs/>
          <w:color w:val="000000"/>
          <w:lang w:eastAsia="lt-LT"/>
        </w:rPr>
        <w:t xml:space="preserve"> vaikų sunkiai atidaromu uždoriu su pirmojo atidarymo kontrole. </w:t>
      </w:r>
      <w:r w:rsidRPr="00AF4808">
        <w:rPr>
          <w:rFonts w:ascii="Times New Roman" w:eastAsia="Times New Roman" w:hAnsi="Times New Roman" w:cs="Times New Roman"/>
        </w:rPr>
        <w:t xml:space="preserve">Kiekvienoje dėžutėje yra vienas buteliukas, </w:t>
      </w:r>
      <w:r w:rsidRPr="00AF4808">
        <w:rPr>
          <w:rFonts w:ascii="Times New Roman" w:eastAsia="Times New Roman" w:hAnsi="Times New Roman" w:cs="Times New Roman"/>
          <w:bCs/>
          <w:color w:val="000000"/>
          <w:lang w:eastAsia="lt-LT"/>
        </w:rPr>
        <w:t xml:space="preserve">įspaudžiamas </w:t>
      </w:r>
      <w:r w:rsidRPr="00AF4808">
        <w:rPr>
          <w:rFonts w:ascii="Times New Roman" w:eastAsia="Times New Roman" w:hAnsi="Times New Roman" w:cs="Times New Roman"/>
        </w:rPr>
        <w:t>buteliuko adapteris, graduota dozavimo pipetė (</w:t>
      </w:r>
      <w:r w:rsidRPr="00AF4808">
        <w:rPr>
          <w:rFonts w:ascii="Times New Roman" w:eastAsia="Times New Roman" w:hAnsi="Times New Roman" w:cs="Times New Roman"/>
          <w:bCs/>
          <w:color w:val="000000"/>
          <w:lang w:eastAsia="lt-LT"/>
        </w:rPr>
        <w:t xml:space="preserve">skirta dozuoti nuo </w:t>
      </w:r>
      <w:r w:rsidRPr="00AF4808">
        <w:rPr>
          <w:rFonts w:ascii="Times New Roman" w:eastAsia="Times New Roman" w:hAnsi="Times New Roman" w:cs="Times New Roman"/>
        </w:rPr>
        <w:t>1,5 g iki 4,5 g) ir dvi dozavimo taurelės su vaikų sunkiai atidaromais užsukamaisiais dangteliais.</w:t>
      </w:r>
    </w:p>
    <w:p w:rsidR="00070652" w:rsidRPr="00AF4808" w:rsidRDefault="00070652" w:rsidP="00070652">
      <w:pPr>
        <w:spacing w:after="0" w:line="240" w:lineRule="auto"/>
        <w:rPr>
          <w:rFonts w:ascii="Times New Roman" w:eastAsia="Times New Roman" w:hAnsi="Times New Roman" w:cs="Times New Roman"/>
          <w:lang w:eastAsia="lt-LT"/>
        </w:rPr>
      </w:pPr>
    </w:p>
    <w:p w:rsidR="00070652" w:rsidRPr="00AF4808" w:rsidRDefault="00070652" w:rsidP="00070652">
      <w:pPr>
        <w:keepNext/>
        <w:tabs>
          <w:tab w:val="left" w:pos="567"/>
        </w:tabs>
        <w:spacing w:after="0" w:line="240" w:lineRule="auto"/>
        <w:outlineLvl w:val="3"/>
        <w:rPr>
          <w:rFonts w:ascii="Times New Roman" w:eastAsia="Times New Roman" w:hAnsi="Times New Roman" w:cs="Times New Roman"/>
          <w:b/>
          <w:bCs/>
          <w:snapToGrid w:val="0"/>
          <w:lang w:eastAsia="lt-LT"/>
        </w:rPr>
      </w:pPr>
      <w:r w:rsidRPr="00AF4808">
        <w:rPr>
          <w:rFonts w:ascii="Times New Roman" w:eastAsia="Times New Roman" w:hAnsi="Times New Roman" w:cs="Times New Roman"/>
          <w:b/>
          <w:bCs/>
          <w:snapToGrid w:val="0"/>
          <w:lang w:eastAsia="lt-LT"/>
        </w:rPr>
        <w:t>Registruotojas</w:t>
      </w:r>
    </w:p>
    <w:p w:rsidR="00070652" w:rsidRPr="00AF4808" w:rsidRDefault="00070652" w:rsidP="00070652">
      <w:pPr>
        <w:keepNext/>
        <w:tabs>
          <w:tab w:val="left" w:pos="567"/>
        </w:tabs>
        <w:autoSpaceDE w:val="0"/>
        <w:autoSpaceDN w:val="0"/>
        <w:adjustRightInd w:val="0"/>
        <w:spacing w:after="0" w:line="240" w:lineRule="auto"/>
        <w:rPr>
          <w:rFonts w:ascii="Times New Roman" w:hAnsi="Times New Roman" w:cs="Times New Roman"/>
          <w:color w:val="000000"/>
        </w:rPr>
      </w:pPr>
      <w:r w:rsidRPr="00AF4808">
        <w:rPr>
          <w:rFonts w:ascii="Times New Roman" w:hAnsi="Times New Roman" w:cs="Times New Roman"/>
          <w:color w:val="000000"/>
        </w:rPr>
        <w:t>AS KALCEKS</w:t>
      </w:r>
    </w:p>
    <w:p w:rsidR="00070652" w:rsidRPr="00AF4808" w:rsidRDefault="00070652" w:rsidP="00070652">
      <w:pPr>
        <w:keepNext/>
        <w:tabs>
          <w:tab w:val="left" w:pos="567"/>
        </w:tabs>
        <w:autoSpaceDE w:val="0"/>
        <w:autoSpaceDN w:val="0"/>
        <w:adjustRightInd w:val="0"/>
        <w:spacing w:after="0" w:line="240" w:lineRule="auto"/>
        <w:rPr>
          <w:rFonts w:ascii="Times New Roman" w:hAnsi="Times New Roman" w:cs="Times New Roman"/>
          <w:color w:val="000000"/>
        </w:rPr>
      </w:pPr>
      <w:r w:rsidRPr="00AF4808">
        <w:rPr>
          <w:rFonts w:ascii="Times New Roman" w:hAnsi="Times New Roman" w:cs="Times New Roman"/>
          <w:color w:val="000000"/>
        </w:rPr>
        <w:t>Krustpils iela 53, Rīga, LV</w:t>
      </w:r>
      <w:r w:rsidRPr="00AF4808">
        <w:rPr>
          <w:rFonts w:ascii="Times New Roman" w:hAnsi="Times New Roman" w:cs="Times New Roman"/>
          <w:color w:val="000000"/>
        </w:rPr>
        <w:noBreakHyphen/>
        <w:t>1057, Latvija</w:t>
      </w:r>
    </w:p>
    <w:p w:rsidR="00070652" w:rsidRPr="00AF4808" w:rsidRDefault="00070652" w:rsidP="00070652">
      <w:pPr>
        <w:keepNext/>
        <w:tabs>
          <w:tab w:val="left" w:pos="567"/>
        </w:tabs>
        <w:spacing w:after="0" w:line="240" w:lineRule="auto"/>
        <w:rPr>
          <w:rFonts w:ascii="Times New Roman" w:hAnsi="Times New Roman" w:cs="Times New Roman"/>
        </w:rPr>
      </w:pPr>
      <w:r w:rsidRPr="00AF4808">
        <w:rPr>
          <w:rFonts w:ascii="Times New Roman" w:hAnsi="Times New Roman" w:cs="Times New Roman"/>
        </w:rPr>
        <w:t>Tel. +371 67083320</w:t>
      </w:r>
    </w:p>
    <w:p w:rsidR="00070652" w:rsidRPr="00AF4808" w:rsidRDefault="00070652" w:rsidP="00070652">
      <w:pPr>
        <w:tabs>
          <w:tab w:val="left" w:pos="567"/>
        </w:tabs>
        <w:spacing w:after="0" w:line="240" w:lineRule="auto"/>
        <w:rPr>
          <w:rFonts w:ascii="Times New Roman" w:hAnsi="Times New Roman" w:cs="Times New Roman"/>
        </w:rPr>
      </w:pPr>
      <w:r w:rsidRPr="00AF4808">
        <w:rPr>
          <w:rFonts w:ascii="Times New Roman" w:hAnsi="Times New Roman" w:cs="Times New Roman"/>
        </w:rPr>
        <w:t xml:space="preserve">El. paštas </w:t>
      </w:r>
      <w:hyperlink r:id="rId12" w:history="1">
        <w:r w:rsidRPr="00AF4808">
          <w:rPr>
            <w:rFonts w:ascii="Times New Roman" w:hAnsi="Times New Roman" w:cs="Times New Roman"/>
            <w:color w:val="0000FF"/>
            <w:u w:val="single"/>
          </w:rPr>
          <w:t>kalceks@kalceks.lv</w:t>
        </w:r>
      </w:hyperlink>
    </w:p>
    <w:p w:rsidR="00070652" w:rsidRPr="00AF4808" w:rsidRDefault="00070652" w:rsidP="00070652">
      <w:pPr>
        <w:tabs>
          <w:tab w:val="left" w:pos="567"/>
        </w:tabs>
        <w:spacing w:after="0" w:line="240" w:lineRule="auto"/>
        <w:rPr>
          <w:rFonts w:ascii="Times New Roman" w:eastAsia="Times New Roman" w:hAnsi="Times New Roman" w:cs="Times New Roman"/>
        </w:rPr>
      </w:pPr>
    </w:p>
    <w:p w:rsidR="00070652" w:rsidRPr="00AF4808" w:rsidRDefault="00070652" w:rsidP="00070652">
      <w:pPr>
        <w:keepNext/>
        <w:tabs>
          <w:tab w:val="left" w:pos="567"/>
        </w:tabs>
        <w:spacing w:after="0" w:line="240" w:lineRule="auto"/>
        <w:rPr>
          <w:rFonts w:ascii="Times New Roman" w:eastAsia="Times New Roman" w:hAnsi="Times New Roman" w:cs="Times New Roman"/>
          <w:b/>
          <w:bCs/>
          <w:snapToGrid w:val="0"/>
          <w:lang w:eastAsia="lt-LT"/>
        </w:rPr>
      </w:pPr>
      <w:r w:rsidRPr="00AF4808">
        <w:rPr>
          <w:rFonts w:ascii="Times New Roman" w:eastAsia="Times New Roman" w:hAnsi="Times New Roman" w:cs="Times New Roman"/>
          <w:b/>
          <w:bCs/>
          <w:snapToGrid w:val="0"/>
          <w:lang w:eastAsia="lt-LT"/>
        </w:rPr>
        <w:t>Gamintojas</w:t>
      </w:r>
    </w:p>
    <w:p w:rsidR="00070652" w:rsidRPr="00AF4808" w:rsidRDefault="00070652" w:rsidP="00070652">
      <w:pPr>
        <w:keepNext/>
        <w:tabs>
          <w:tab w:val="left" w:pos="567"/>
        </w:tabs>
        <w:autoSpaceDE w:val="0"/>
        <w:autoSpaceDN w:val="0"/>
        <w:adjustRightInd w:val="0"/>
        <w:spacing w:after="0" w:line="240" w:lineRule="auto"/>
        <w:rPr>
          <w:rFonts w:ascii="Times New Roman" w:hAnsi="Times New Roman" w:cs="Times New Roman"/>
          <w:color w:val="000000"/>
        </w:rPr>
      </w:pPr>
      <w:r w:rsidRPr="00AF4808">
        <w:rPr>
          <w:rFonts w:ascii="Times New Roman" w:hAnsi="Times New Roman" w:cs="Times New Roman"/>
          <w:color w:val="000000"/>
        </w:rPr>
        <w:t>AS KALCEKS</w:t>
      </w:r>
    </w:p>
    <w:p w:rsidR="00070652" w:rsidRPr="00AF4808" w:rsidRDefault="00070652" w:rsidP="00070652">
      <w:pPr>
        <w:tabs>
          <w:tab w:val="left" w:pos="567"/>
        </w:tabs>
        <w:autoSpaceDE w:val="0"/>
        <w:autoSpaceDN w:val="0"/>
        <w:adjustRightInd w:val="0"/>
        <w:spacing w:after="0" w:line="240" w:lineRule="auto"/>
        <w:rPr>
          <w:rFonts w:ascii="Times New Roman" w:hAnsi="Times New Roman" w:cs="Times New Roman"/>
          <w:color w:val="000000"/>
        </w:rPr>
      </w:pPr>
      <w:r w:rsidRPr="00AF4808">
        <w:rPr>
          <w:rFonts w:ascii="Times New Roman" w:hAnsi="Times New Roman" w:cs="Times New Roman"/>
          <w:color w:val="000000"/>
        </w:rPr>
        <w:t>Krustpils iela 71E, Rīga, LV</w:t>
      </w:r>
      <w:r w:rsidRPr="00AF4808">
        <w:rPr>
          <w:rFonts w:ascii="Times New Roman" w:hAnsi="Times New Roman" w:cs="Times New Roman"/>
          <w:color w:val="000000"/>
        </w:rPr>
        <w:noBreakHyphen/>
        <w:t>1057, Latvija</w:t>
      </w:r>
    </w:p>
    <w:p w:rsidR="00070652" w:rsidRPr="00AF4808" w:rsidRDefault="00070652" w:rsidP="00070652">
      <w:pPr>
        <w:tabs>
          <w:tab w:val="left" w:pos="567"/>
        </w:tabs>
        <w:spacing w:after="0" w:line="240" w:lineRule="auto"/>
        <w:rPr>
          <w:rFonts w:ascii="Times New Roman" w:eastAsia="Times New Roman" w:hAnsi="Times New Roman" w:cs="Times New Roman"/>
          <w:snapToGrid w:val="0"/>
        </w:rPr>
      </w:pPr>
    </w:p>
    <w:p w:rsidR="00070652" w:rsidRPr="00AF4808" w:rsidRDefault="00070652" w:rsidP="00070652">
      <w:pPr>
        <w:numPr>
          <w:ilvl w:val="12"/>
          <w:numId w:val="0"/>
        </w:numPr>
        <w:tabs>
          <w:tab w:val="left" w:pos="567"/>
        </w:tabs>
        <w:spacing w:after="0" w:line="240" w:lineRule="auto"/>
        <w:ind w:right="-2"/>
        <w:rPr>
          <w:rFonts w:ascii="Times New Roman" w:hAnsi="Times New Roman" w:cs="Times New Roman"/>
        </w:rPr>
      </w:pPr>
      <w:r w:rsidRPr="00AF4808">
        <w:rPr>
          <w:rFonts w:ascii="Times New Roman" w:hAnsi="Times New Roman" w:cs="Times New Roman"/>
        </w:rPr>
        <w:t>Jeigu apie šį vaistą norite sužinoti daugiau, kreipkitės į vietinį registruotojo atstovą.</w:t>
      </w:r>
    </w:p>
    <w:p w:rsidR="00070652" w:rsidRPr="00AF4808" w:rsidRDefault="00070652" w:rsidP="00070652">
      <w:pPr>
        <w:tabs>
          <w:tab w:val="left" w:pos="567"/>
        </w:tabs>
        <w:spacing w:after="0" w:line="240" w:lineRule="auto"/>
        <w:rPr>
          <w:rFonts w:ascii="Times New Roman" w:eastAsia="Calibri" w:hAnsi="Times New Roman" w:cs="Times New Roman"/>
        </w:rPr>
      </w:pPr>
    </w:p>
    <w:p w:rsidR="00070652" w:rsidRPr="00AF4808" w:rsidRDefault="00070652" w:rsidP="00070652">
      <w:pPr>
        <w:keepNext/>
        <w:tabs>
          <w:tab w:val="left" w:pos="567"/>
        </w:tabs>
        <w:spacing w:after="0" w:line="240" w:lineRule="auto"/>
        <w:rPr>
          <w:rFonts w:ascii="Times New Roman" w:hAnsi="Times New Roman" w:cs="Times New Roman"/>
        </w:rPr>
      </w:pPr>
      <w:r w:rsidRPr="00AF4808">
        <w:rPr>
          <w:rFonts w:ascii="Times New Roman" w:hAnsi="Times New Roman" w:cs="Times New Roman"/>
        </w:rPr>
        <w:t>AB „Grindeks“ filialas</w:t>
      </w:r>
    </w:p>
    <w:p w:rsidR="00070652" w:rsidRPr="00AF4808" w:rsidRDefault="00070652" w:rsidP="00070652">
      <w:pPr>
        <w:keepNext/>
        <w:tabs>
          <w:tab w:val="left" w:pos="567"/>
        </w:tabs>
        <w:spacing w:after="0" w:line="240" w:lineRule="auto"/>
        <w:rPr>
          <w:rFonts w:ascii="Times New Roman" w:hAnsi="Times New Roman" w:cs="Times New Roman"/>
        </w:rPr>
      </w:pPr>
      <w:r w:rsidRPr="00AF4808">
        <w:rPr>
          <w:rFonts w:ascii="Times New Roman" w:hAnsi="Times New Roman" w:cs="Times New Roman"/>
        </w:rPr>
        <w:t>Kalvarijų g. 300</w:t>
      </w:r>
    </w:p>
    <w:p w:rsidR="00070652" w:rsidRPr="00AF4808" w:rsidRDefault="00070652" w:rsidP="00070652">
      <w:pPr>
        <w:keepNext/>
        <w:tabs>
          <w:tab w:val="left" w:pos="567"/>
        </w:tabs>
        <w:spacing w:after="0" w:line="240" w:lineRule="auto"/>
        <w:rPr>
          <w:rFonts w:ascii="Times New Roman" w:hAnsi="Times New Roman" w:cs="Times New Roman"/>
        </w:rPr>
      </w:pPr>
      <w:r w:rsidRPr="00AF4808">
        <w:rPr>
          <w:rFonts w:ascii="Times New Roman" w:hAnsi="Times New Roman" w:cs="Times New Roman"/>
        </w:rPr>
        <w:t>LT</w:t>
      </w:r>
      <w:r w:rsidRPr="00AF4808">
        <w:rPr>
          <w:rFonts w:ascii="Times New Roman" w:hAnsi="Times New Roman" w:cs="Times New Roman"/>
        </w:rPr>
        <w:noBreakHyphen/>
        <w:t>08318 Vilnius</w:t>
      </w:r>
    </w:p>
    <w:p w:rsidR="00070652" w:rsidRPr="00AF4808" w:rsidRDefault="00070652" w:rsidP="00070652">
      <w:pPr>
        <w:keepNext/>
        <w:tabs>
          <w:tab w:val="left" w:pos="0"/>
          <w:tab w:val="left" w:pos="567"/>
        </w:tabs>
        <w:spacing w:after="0" w:line="240" w:lineRule="auto"/>
        <w:rPr>
          <w:rFonts w:ascii="Times New Roman" w:hAnsi="Times New Roman" w:cs="Times New Roman"/>
        </w:rPr>
      </w:pPr>
      <w:r w:rsidRPr="00AF4808">
        <w:rPr>
          <w:rFonts w:ascii="Times New Roman" w:hAnsi="Times New Roman" w:cs="Times New Roman"/>
        </w:rPr>
        <w:t>Tel. +370 5 2101401</w:t>
      </w:r>
    </w:p>
    <w:p w:rsidR="00070652" w:rsidRPr="00AF4808" w:rsidRDefault="00070652" w:rsidP="00070652">
      <w:pPr>
        <w:numPr>
          <w:ilvl w:val="12"/>
          <w:numId w:val="0"/>
        </w:numPr>
        <w:tabs>
          <w:tab w:val="left" w:pos="567"/>
        </w:tabs>
        <w:spacing w:after="0" w:line="240" w:lineRule="auto"/>
        <w:ind w:right="-2"/>
        <w:contextualSpacing/>
        <w:rPr>
          <w:rFonts w:ascii="Times New Roman" w:hAnsi="Times New Roman" w:cs="Times New Roman"/>
        </w:rPr>
      </w:pPr>
      <w:r w:rsidRPr="00AF4808">
        <w:rPr>
          <w:rFonts w:ascii="Times New Roman" w:hAnsi="Times New Roman" w:cs="Times New Roman"/>
        </w:rPr>
        <w:t>Faksas +370 5 2101402</w:t>
      </w:r>
    </w:p>
    <w:p w:rsidR="00070652" w:rsidRPr="00AF4808" w:rsidRDefault="00070652" w:rsidP="00070652">
      <w:pPr>
        <w:numPr>
          <w:ilvl w:val="12"/>
          <w:numId w:val="0"/>
        </w:numPr>
        <w:tabs>
          <w:tab w:val="left" w:pos="567"/>
        </w:tabs>
        <w:spacing w:after="0" w:line="240" w:lineRule="auto"/>
        <w:ind w:right="-2"/>
        <w:contextualSpacing/>
        <w:rPr>
          <w:rFonts w:ascii="Times New Roman" w:eastAsia="Calibri" w:hAnsi="Times New Roman" w:cs="Times New Roman"/>
        </w:rPr>
      </w:pPr>
    </w:p>
    <w:p w:rsidR="00070652" w:rsidRPr="00AF4808" w:rsidRDefault="00070652" w:rsidP="00070652">
      <w:pPr>
        <w:numPr>
          <w:ilvl w:val="12"/>
          <w:numId w:val="0"/>
        </w:numPr>
        <w:tabs>
          <w:tab w:val="left" w:pos="567"/>
        </w:tabs>
        <w:spacing w:after="0" w:line="240" w:lineRule="auto"/>
        <w:ind w:right="-2"/>
        <w:contextualSpacing/>
        <w:rPr>
          <w:rFonts w:ascii="Times New Roman" w:hAnsi="Times New Roman" w:cs="Times New Roman"/>
        </w:rPr>
      </w:pPr>
      <w:r w:rsidRPr="00AF4808">
        <w:rPr>
          <w:rFonts w:ascii="Times New Roman" w:hAnsi="Times New Roman" w:cs="Times New Roman"/>
          <w:b/>
        </w:rPr>
        <w:t>Šis vaistas EEE valstybėse narėse registruotas tokiais pavadinimais</w:t>
      </w:r>
      <w:r w:rsidRPr="00AF4808">
        <w:rPr>
          <w:rFonts w:ascii="Times New Roman" w:hAnsi="Times New Roman" w:cs="Times New Roman"/>
        </w:rPr>
        <w:t>:</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Estija</w:t>
      </w:r>
      <w:r w:rsidRPr="00AF4808">
        <w:rPr>
          <w:rFonts w:ascii="Times New Roman" w:hAnsi="Times New Roman" w:cs="Times New Roman"/>
        </w:rPr>
        <w:tab/>
      </w:r>
      <w:r w:rsidRPr="00AF4808">
        <w:rPr>
          <w:rFonts w:ascii="Times New Roman" w:hAnsi="Times New Roman" w:cs="Times New Roman"/>
          <w:color w:val="000000"/>
        </w:rPr>
        <w:t>Sodium oxybate Kalceks</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Austrija</w:t>
      </w:r>
      <w:r w:rsidRPr="00AF4808">
        <w:rPr>
          <w:rFonts w:ascii="Times New Roman" w:hAnsi="Times New Roman" w:cs="Times New Roman"/>
        </w:rPr>
        <w:tab/>
      </w:r>
      <w:r w:rsidRPr="00AF4808">
        <w:rPr>
          <w:rFonts w:ascii="Times New Roman" w:hAnsi="Times New Roman" w:cs="Times New Roman"/>
          <w:color w:val="000000"/>
        </w:rPr>
        <w:t xml:space="preserve">Natriumoxybat Kalceks 500 mg/ml </w:t>
      </w:r>
      <w:r w:rsidRPr="00AF4808">
        <w:rPr>
          <w:rFonts w:ascii="Times New Roman" w:hAnsi="Times New Roman" w:cs="Times New Roman"/>
        </w:rPr>
        <w:t>Lösung zum Einnehmen</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Belgija</w:t>
      </w:r>
      <w:r w:rsidRPr="00AF4808">
        <w:rPr>
          <w:rFonts w:ascii="Times New Roman" w:hAnsi="Times New Roman" w:cs="Times New Roman"/>
        </w:rPr>
        <w:tab/>
      </w:r>
      <w:r w:rsidRPr="00AF4808">
        <w:rPr>
          <w:rFonts w:ascii="Times New Roman" w:hAnsi="Times New Roman" w:cs="Times New Roman"/>
          <w:color w:val="000000"/>
        </w:rPr>
        <w:t>Oxybate Kalceks 500 mg/ml</w:t>
      </w:r>
      <w:r w:rsidRPr="00AF4808">
        <w:rPr>
          <w:rFonts w:ascii="Times New Roman" w:hAnsi="Times New Roman" w:cs="Times New Roman"/>
        </w:rPr>
        <w:t>, drank</w:t>
      </w:r>
    </w:p>
    <w:p w:rsidR="00070652" w:rsidRPr="00AF4808" w:rsidRDefault="00070652" w:rsidP="00070652">
      <w:pPr>
        <w:tabs>
          <w:tab w:val="left" w:pos="1843"/>
        </w:tabs>
        <w:spacing w:after="0" w:line="240" w:lineRule="auto"/>
        <w:ind w:left="1843"/>
        <w:jc w:val="both"/>
        <w:rPr>
          <w:rFonts w:ascii="Times New Roman" w:hAnsi="Times New Roman" w:cs="Times New Roman"/>
        </w:rPr>
      </w:pPr>
      <w:r w:rsidRPr="00AF4808">
        <w:rPr>
          <w:rFonts w:ascii="Times New Roman" w:hAnsi="Times New Roman" w:cs="Times New Roman"/>
          <w:color w:val="000000"/>
        </w:rPr>
        <w:t>Oxybate Kalceks 500 mg/ml</w:t>
      </w:r>
      <w:r w:rsidRPr="00AF4808">
        <w:rPr>
          <w:rFonts w:ascii="Times New Roman" w:hAnsi="Times New Roman" w:cs="Times New Roman"/>
        </w:rPr>
        <w:t>, solution buvable</w:t>
      </w:r>
    </w:p>
    <w:p w:rsidR="00070652" w:rsidRPr="00AF4808" w:rsidRDefault="00070652" w:rsidP="00070652">
      <w:pPr>
        <w:tabs>
          <w:tab w:val="left" w:pos="1843"/>
        </w:tabs>
        <w:spacing w:after="0" w:line="240" w:lineRule="auto"/>
        <w:ind w:left="1843"/>
        <w:jc w:val="both"/>
        <w:rPr>
          <w:rFonts w:ascii="Times New Roman" w:hAnsi="Times New Roman" w:cs="Times New Roman"/>
        </w:rPr>
      </w:pPr>
      <w:r w:rsidRPr="00AF4808">
        <w:rPr>
          <w:rFonts w:ascii="Times New Roman" w:hAnsi="Times New Roman" w:cs="Times New Roman"/>
          <w:color w:val="000000"/>
        </w:rPr>
        <w:t>Oxybate Kalceks 500 mg/ml</w:t>
      </w:r>
      <w:r w:rsidRPr="00AF4808">
        <w:rPr>
          <w:rFonts w:ascii="Times New Roman" w:hAnsi="Times New Roman" w:cs="Times New Roman"/>
        </w:rPr>
        <w:t>, Lösung zum Einnehmen</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Čekija</w:t>
      </w:r>
      <w:r w:rsidRPr="00AF4808">
        <w:rPr>
          <w:rFonts w:ascii="Times New Roman" w:hAnsi="Times New Roman" w:cs="Times New Roman"/>
        </w:rPr>
        <w:tab/>
      </w:r>
      <w:r w:rsidRPr="00AF4808">
        <w:rPr>
          <w:rFonts w:ascii="Times New Roman" w:hAnsi="Times New Roman" w:cs="Times New Roman"/>
          <w:color w:val="000000"/>
        </w:rPr>
        <w:t>Sodium oxybate Kalceks</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Danija</w:t>
      </w:r>
      <w:r w:rsidRPr="00AF4808">
        <w:rPr>
          <w:rFonts w:ascii="Times New Roman" w:hAnsi="Times New Roman" w:cs="Times New Roman"/>
        </w:rPr>
        <w:tab/>
      </w:r>
      <w:r w:rsidRPr="00AF4808">
        <w:rPr>
          <w:rFonts w:ascii="Times New Roman" w:hAnsi="Times New Roman" w:cs="Times New Roman"/>
          <w:color w:val="000000"/>
        </w:rPr>
        <w:t>Natriumoxybat Kalceks</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Vokietija</w:t>
      </w:r>
      <w:r w:rsidRPr="00AF4808">
        <w:rPr>
          <w:rFonts w:ascii="Times New Roman" w:hAnsi="Times New Roman" w:cs="Times New Roman"/>
        </w:rPr>
        <w:tab/>
      </w:r>
      <w:r w:rsidRPr="00AF4808">
        <w:rPr>
          <w:rFonts w:ascii="Times New Roman" w:hAnsi="Times New Roman" w:cs="Times New Roman"/>
          <w:color w:val="000000"/>
        </w:rPr>
        <w:t xml:space="preserve">Natriumoxybat Ethypharm 500 mg/ml </w:t>
      </w:r>
      <w:r w:rsidRPr="00AF4808">
        <w:rPr>
          <w:rFonts w:ascii="Times New Roman" w:hAnsi="Times New Roman" w:cs="Times New Roman"/>
        </w:rPr>
        <w:t>Lösung zum Einnehmen</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Ispanija</w:t>
      </w:r>
      <w:r w:rsidRPr="00AF4808">
        <w:rPr>
          <w:rFonts w:ascii="Times New Roman" w:hAnsi="Times New Roman" w:cs="Times New Roman"/>
        </w:rPr>
        <w:tab/>
      </w:r>
      <w:r w:rsidRPr="00AF4808">
        <w:rPr>
          <w:rFonts w:ascii="Times New Roman" w:hAnsi="Times New Roman" w:cs="Times New Roman"/>
          <w:color w:val="000000"/>
        </w:rPr>
        <w:t xml:space="preserve">Oxibato de sodio Kalceks 500 mg/ml </w:t>
      </w:r>
      <w:r w:rsidRPr="00AF4808">
        <w:rPr>
          <w:rFonts w:ascii="Times New Roman" w:hAnsi="Times New Roman" w:cs="Times New Roman"/>
        </w:rPr>
        <w:t>solución oral EFG</w:t>
      </w:r>
    </w:p>
    <w:p w:rsidR="00070652" w:rsidRPr="00AF4808" w:rsidRDefault="00070652" w:rsidP="00070652">
      <w:pPr>
        <w:tabs>
          <w:tab w:val="left" w:pos="1843"/>
        </w:tabs>
        <w:spacing w:after="0" w:line="240" w:lineRule="auto"/>
        <w:jc w:val="both"/>
        <w:rPr>
          <w:rFonts w:ascii="Times New Roman" w:hAnsi="Times New Roman" w:cs="Times New Roman"/>
          <w:color w:val="000000"/>
        </w:rPr>
      </w:pPr>
      <w:r w:rsidRPr="00AF4808">
        <w:rPr>
          <w:rFonts w:ascii="Times New Roman" w:hAnsi="Times New Roman" w:cs="Times New Roman"/>
        </w:rPr>
        <w:t>Suomija</w:t>
      </w:r>
      <w:r w:rsidRPr="00AF4808">
        <w:rPr>
          <w:rFonts w:ascii="Times New Roman" w:hAnsi="Times New Roman" w:cs="Times New Roman"/>
        </w:rPr>
        <w:tab/>
      </w:r>
      <w:r w:rsidRPr="00AF4808">
        <w:rPr>
          <w:rFonts w:ascii="Times New Roman" w:hAnsi="Times New Roman" w:cs="Times New Roman"/>
          <w:color w:val="000000"/>
        </w:rPr>
        <w:t>Sodium oxybate Kalceks</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color w:val="000000"/>
        </w:rPr>
        <w:t>Prancūzija</w:t>
      </w:r>
      <w:r w:rsidRPr="00AF4808">
        <w:rPr>
          <w:rFonts w:ascii="Times New Roman" w:hAnsi="Times New Roman" w:cs="Times New Roman"/>
          <w:color w:val="000000"/>
        </w:rPr>
        <w:tab/>
        <w:t xml:space="preserve">OXYBATE DE SODIUM KALCEKS 500 mg/mL, </w:t>
      </w:r>
      <w:r w:rsidRPr="00AF4808">
        <w:rPr>
          <w:rFonts w:ascii="Times New Roman" w:hAnsi="Times New Roman" w:cs="Times New Roman"/>
        </w:rPr>
        <w:t>solution buvable</w:t>
      </w:r>
    </w:p>
    <w:p w:rsidR="00070652" w:rsidRPr="00AF4808" w:rsidRDefault="00070652" w:rsidP="00070652">
      <w:pPr>
        <w:tabs>
          <w:tab w:val="left" w:pos="1843"/>
        </w:tabs>
        <w:spacing w:after="0" w:line="240" w:lineRule="auto"/>
        <w:jc w:val="both"/>
        <w:rPr>
          <w:rFonts w:ascii="Times New Roman" w:hAnsi="Times New Roman" w:cs="Times New Roman"/>
          <w:color w:val="000000"/>
        </w:rPr>
      </w:pPr>
      <w:r w:rsidRPr="00AF4808">
        <w:rPr>
          <w:rFonts w:ascii="Times New Roman" w:hAnsi="Times New Roman" w:cs="Times New Roman"/>
        </w:rPr>
        <w:t>Airija</w:t>
      </w:r>
      <w:r w:rsidRPr="00AF4808">
        <w:rPr>
          <w:rFonts w:ascii="Times New Roman" w:hAnsi="Times New Roman" w:cs="Times New Roman"/>
        </w:rPr>
        <w:tab/>
      </w:r>
      <w:r w:rsidRPr="00AF4808">
        <w:rPr>
          <w:rFonts w:ascii="Times New Roman" w:hAnsi="Times New Roman" w:cs="Times New Roman"/>
          <w:color w:val="000000"/>
        </w:rPr>
        <w:t>Sodium oxybate 500 mg/ml oral solution</w:t>
      </w:r>
    </w:p>
    <w:p w:rsidR="00070652" w:rsidRPr="00AF4808" w:rsidRDefault="00070652" w:rsidP="00070652">
      <w:pPr>
        <w:tabs>
          <w:tab w:val="left" w:pos="1843"/>
        </w:tabs>
        <w:spacing w:after="0" w:line="240" w:lineRule="auto"/>
        <w:jc w:val="both"/>
        <w:rPr>
          <w:rFonts w:ascii="Times New Roman" w:hAnsi="Times New Roman" w:cs="Times New Roman"/>
          <w:color w:val="000000"/>
        </w:rPr>
      </w:pPr>
      <w:r w:rsidRPr="00AF4808">
        <w:rPr>
          <w:rFonts w:ascii="Times New Roman" w:hAnsi="Times New Roman" w:cs="Times New Roman"/>
          <w:color w:val="000000"/>
        </w:rPr>
        <w:t>Italija</w:t>
      </w:r>
      <w:r w:rsidRPr="00AF4808">
        <w:rPr>
          <w:rFonts w:ascii="Times New Roman" w:hAnsi="Times New Roman" w:cs="Times New Roman"/>
          <w:color w:val="000000"/>
        </w:rPr>
        <w:tab/>
        <w:t>Sodio oxibato Kalceks</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color w:val="000000"/>
        </w:rPr>
        <w:t>Lietuva</w:t>
      </w:r>
      <w:r w:rsidRPr="00AF4808">
        <w:rPr>
          <w:rFonts w:ascii="Times New Roman" w:hAnsi="Times New Roman" w:cs="Times New Roman"/>
          <w:color w:val="000000"/>
        </w:rPr>
        <w:tab/>
        <w:t xml:space="preserve">Sodium oxybate Kalceks 500 mg/ml </w:t>
      </w:r>
      <w:r w:rsidRPr="00AF4808">
        <w:rPr>
          <w:rFonts w:ascii="Times New Roman" w:hAnsi="Times New Roman" w:cs="Times New Roman"/>
        </w:rPr>
        <w:t>geriamasis tirpalas</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Latvija</w:t>
      </w:r>
      <w:r w:rsidRPr="00AF4808">
        <w:rPr>
          <w:rFonts w:ascii="Times New Roman" w:hAnsi="Times New Roman" w:cs="Times New Roman"/>
        </w:rPr>
        <w:tab/>
      </w:r>
      <w:r w:rsidRPr="00AF4808">
        <w:rPr>
          <w:rFonts w:ascii="Times New Roman" w:hAnsi="Times New Roman" w:cs="Times New Roman"/>
          <w:color w:val="000000"/>
        </w:rPr>
        <w:t xml:space="preserve">Nartex 500 mg/ml </w:t>
      </w:r>
      <w:r w:rsidRPr="00AF4808">
        <w:rPr>
          <w:rFonts w:ascii="Times New Roman" w:hAnsi="Times New Roman" w:cs="Times New Roman"/>
        </w:rPr>
        <w:t>šķīdums iekšķīgai lietošanai</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bCs/>
        </w:rPr>
        <w:t>Nyderlandai</w:t>
      </w:r>
      <w:r w:rsidRPr="00AF4808">
        <w:rPr>
          <w:rFonts w:ascii="Times New Roman" w:hAnsi="Times New Roman" w:cs="Times New Roman"/>
        </w:rPr>
        <w:tab/>
      </w:r>
      <w:r w:rsidRPr="00AF4808">
        <w:rPr>
          <w:rFonts w:ascii="Times New Roman" w:hAnsi="Times New Roman" w:cs="Times New Roman"/>
          <w:color w:val="000000"/>
        </w:rPr>
        <w:t xml:space="preserve">Natriumoxybaat Kalceks 500 mg/ml </w:t>
      </w:r>
      <w:r w:rsidRPr="00AF4808">
        <w:rPr>
          <w:rFonts w:ascii="Times New Roman" w:hAnsi="Times New Roman" w:cs="Times New Roman"/>
        </w:rPr>
        <w:t>drank</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Norvegija</w:t>
      </w:r>
      <w:r w:rsidRPr="00AF4808">
        <w:rPr>
          <w:rFonts w:ascii="Times New Roman" w:hAnsi="Times New Roman" w:cs="Times New Roman"/>
        </w:rPr>
        <w:tab/>
      </w:r>
      <w:r w:rsidRPr="00AF4808">
        <w:rPr>
          <w:rFonts w:ascii="Times New Roman" w:hAnsi="Times New Roman" w:cs="Times New Roman"/>
          <w:color w:val="000000"/>
        </w:rPr>
        <w:t>Natriumoksybat Kalceks</w:t>
      </w:r>
    </w:p>
    <w:p w:rsidR="00070652" w:rsidRPr="00AF4808" w:rsidRDefault="00070652" w:rsidP="00070652">
      <w:pPr>
        <w:tabs>
          <w:tab w:val="left" w:pos="1843"/>
        </w:tabs>
        <w:spacing w:after="0" w:line="240" w:lineRule="auto"/>
        <w:jc w:val="both"/>
        <w:rPr>
          <w:rFonts w:ascii="Times New Roman" w:hAnsi="Times New Roman" w:cs="Times New Roman"/>
          <w:color w:val="000000"/>
        </w:rPr>
      </w:pPr>
      <w:r w:rsidRPr="00AF4808">
        <w:rPr>
          <w:rFonts w:ascii="Times New Roman" w:hAnsi="Times New Roman" w:cs="Times New Roman"/>
        </w:rPr>
        <w:t>Švedija</w:t>
      </w:r>
      <w:r w:rsidRPr="00AF4808">
        <w:rPr>
          <w:rFonts w:ascii="Times New Roman" w:hAnsi="Times New Roman" w:cs="Times New Roman"/>
        </w:rPr>
        <w:tab/>
      </w:r>
      <w:r w:rsidRPr="00AF4808">
        <w:rPr>
          <w:rFonts w:ascii="Times New Roman" w:hAnsi="Times New Roman" w:cs="Times New Roman"/>
          <w:color w:val="000000"/>
        </w:rPr>
        <w:t>Natriumoxibat Kalceks</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Slovėnija</w:t>
      </w:r>
      <w:r w:rsidRPr="00AF4808">
        <w:rPr>
          <w:rFonts w:ascii="Times New Roman" w:hAnsi="Times New Roman" w:cs="Times New Roman"/>
        </w:rPr>
        <w:tab/>
      </w:r>
      <w:r w:rsidRPr="00AF4808">
        <w:rPr>
          <w:rFonts w:ascii="Times New Roman" w:hAnsi="Times New Roman" w:cs="Times New Roman"/>
          <w:color w:val="000000"/>
        </w:rPr>
        <w:t xml:space="preserve">Natrijev oksibat Kalceks 500 mg/ml </w:t>
      </w:r>
      <w:r w:rsidRPr="00AF4808">
        <w:rPr>
          <w:rFonts w:ascii="Times New Roman" w:hAnsi="Times New Roman" w:cs="Times New Roman"/>
        </w:rPr>
        <w:t>peroralna raztopina</w:t>
      </w:r>
    </w:p>
    <w:p w:rsidR="00070652" w:rsidRPr="00AF4808" w:rsidRDefault="00070652" w:rsidP="00070652">
      <w:pPr>
        <w:tabs>
          <w:tab w:val="left" w:pos="1843"/>
        </w:tabs>
        <w:spacing w:after="0" w:line="240" w:lineRule="auto"/>
        <w:jc w:val="both"/>
        <w:rPr>
          <w:rFonts w:ascii="Times New Roman" w:hAnsi="Times New Roman" w:cs="Times New Roman"/>
        </w:rPr>
      </w:pPr>
      <w:r w:rsidRPr="00AF4808">
        <w:rPr>
          <w:rFonts w:ascii="Times New Roman" w:hAnsi="Times New Roman" w:cs="Times New Roman"/>
        </w:rPr>
        <w:t>Slovakija</w:t>
      </w:r>
      <w:r w:rsidRPr="00AF4808">
        <w:rPr>
          <w:rFonts w:ascii="Times New Roman" w:hAnsi="Times New Roman" w:cs="Times New Roman"/>
        </w:rPr>
        <w:tab/>
      </w:r>
      <w:r w:rsidRPr="00AF4808">
        <w:rPr>
          <w:rFonts w:ascii="Times New Roman" w:hAnsi="Times New Roman" w:cs="Times New Roman"/>
          <w:color w:val="000000"/>
        </w:rPr>
        <w:t xml:space="preserve">Sodium oxybate Kalceks 500 mg/ml </w:t>
      </w:r>
      <w:r w:rsidRPr="00AF4808">
        <w:rPr>
          <w:rFonts w:ascii="Times New Roman" w:hAnsi="Times New Roman" w:cs="Times New Roman"/>
        </w:rPr>
        <w:t>perorálny roztok</w:t>
      </w:r>
    </w:p>
    <w:p w:rsidR="00070652" w:rsidRPr="00AF4808" w:rsidRDefault="00070652" w:rsidP="00070652">
      <w:pPr>
        <w:numPr>
          <w:ilvl w:val="12"/>
          <w:numId w:val="0"/>
        </w:numPr>
        <w:tabs>
          <w:tab w:val="left" w:pos="567"/>
        </w:tabs>
        <w:spacing w:after="0" w:line="240" w:lineRule="auto"/>
        <w:ind w:right="-2"/>
        <w:rPr>
          <w:rFonts w:ascii="Times New Roman" w:eastAsia="Times New Roman" w:hAnsi="Times New Roman" w:cs="Times New Roman"/>
          <w:snapToGrid w:val="0"/>
        </w:rPr>
      </w:pPr>
    </w:p>
    <w:p w:rsidR="00070652" w:rsidRPr="00AF4808" w:rsidRDefault="00070652" w:rsidP="00070652">
      <w:pPr>
        <w:tabs>
          <w:tab w:val="left" w:pos="720"/>
        </w:tabs>
        <w:spacing w:after="0" w:line="240" w:lineRule="auto"/>
        <w:rPr>
          <w:rFonts w:ascii="Times New Roman" w:eastAsia="Times New Roman" w:hAnsi="Times New Roman" w:cs="Times New Roman"/>
          <w:b/>
          <w:bCs/>
          <w:lang w:eastAsia="lt-LT"/>
        </w:rPr>
      </w:pPr>
      <w:r w:rsidRPr="00AF4808">
        <w:rPr>
          <w:rFonts w:ascii="Times New Roman" w:eastAsia="Times New Roman" w:hAnsi="Times New Roman" w:cs="Times New Roman"/>
          <w:b/>
          <w:lang w:eastAsia="lt-LT"/>
        </w:rPr>
        <w:t>Šis pakuotės lapelis paskutinį kartą peržiūrėtas 2020-04-29.</w:t>
      </w:r>
    </w:p>
    <w:p w:rsidR="00070652" w:rsidRPr="00AF4808" w:rsidRDefault="00070652" w:rsidP="00070652">
      <w:pPr>
        <w:numPr>
          <w:ilvl w:val="12"/>
          <w:numId w:val="0"/>
        </w:numPr>
        <w:tabs>
          <w:tab w:val="left" w:pos="567"/>
        </w:tabs>
        <w:spacing w:after="0" w:line="240" w:lineRule="auto"/>
        <w:ind w:right="-2"/>
        <w:rPr>
          <w:rFonts w:ascii="Times New Roman" w:eastAsia="Times New Roman" w:hAnsi="Times New Roman" w:cs="Times New Roman"/>
          <w:snapToGrid w:val="0"/>
        </w:rPr>
      </w:pPr>
    </w:p>
    <w:p w:rsidR="00070652" w:rsidRPr="00AF4808" w:rsidRDefault="00070652" w:rsidP="00070652">
      <w:pPr>
        <w:numPr>
          <w:ilvl w:val="12"/>
          <w:numId w:val="0"/>
        </w:numPr>
        <w:tabs>
          <w:tab w:val="left" w:pos="567"/>
        </w:tabs>
        <w:spacing w:after="0" w:line="240" w:lineRule="auto"/>
        <w:ind w:right="-2"/>
        <w:rPr>
          <w:rFonts w:ascii="Times New Roman" w:eastAsia="Times New Roman" w:hAnsi="Times New Roman" w:cs="Times New Roman"/>
          <w:lang w:eastAsia="lt-LT"/>
        </w:rPr>
      </w:pPr>
      <w:r w:rsidRPr="00AF4808">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sidRPr="00AF4808">
        <w:rPr>
          <w:rFonts w:ascii="Times New Roman" w:eastAsia="Times New Roman" w:hAnsi="Times New Roman" w:cs="Times New Roman"/>
          <w:i/>
          <w:snapToGrid w:val="0"/>
        </w:rPr>
        <w:t xml:space="preserve"> </w:t>
      </w:r>
      <w:hyperlink r:id="rId13" w:history="1">
        <w:r w:rsidRPr="00AF4808">
          <w:rPr>
            <w:rFonts w:ascii="Times New Roman" w:eastAsia="SimSun" w:hAnsi="Times New Roman" w:cs="Times New Roman"/>
            <w:snapToGrid w:val="0"/>
            <w:color w:val="0000FF"/>
            <w:u w:val="single"/>
          </w:rPr>
          <w:t>http://www.vvkt.lt/</w:t>
        </w:r>
      </w:hyperlink>
      <w:r w:rsidRPr="00AF4808">
        <w:rPr>
          <w:rFonts w:ascii="Times New Roman" w:eastAsia="Times New Roman" w:hAnsi="Times New Roman" w:cs="Times New Roman"/>
          <w:snapToGrid w:val="0"/>
        </w:rPr>
        <w:t>.</w:t>
      </w:r>
    </w:p>
    <w:p w:rsidR="00BE178F" w:rsidRDefault="00BE178F"/>
    <w:sectPr w:rsidR="00BE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159F"/>
    <w:multiLevelType w:val="multilevel"/>
    <w:tmpl w:val="68FABC88"/>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EB56DB"/>
    <w:multiLevelType w:val="multilevel"/>
    <w:tmpl w:val="AE4ADB30"/>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1A4C16"/>
    <w:multiLevelType w:val="multilevel"/>
    <w:tmpl w:val="3AC8531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CF704E"/>
    <w:multiLevelType w:val="multilevel"/>
    <w:tmpl w:val="4D0C54B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F46745"/>
    <w:multiLevelType w:val="hybridMultilevel"/>
    <w:tmpl w:val="5874C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096BD0"/>
    <w:multiLevelType w:val="multilevel"/>
    <w:tmpl w:val="CA662F2C"/>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2733313">
    <w:abstractNumId w:val="2"/>
  </w:num>
  <w:num w:numId="2" w16cid:durableId="1582252586">
    <w:abstractNumId w:val="1"/>
  </w:num>
  <w:num w:numId="3" w16cid:durableId="1949383853">
    <w:abstractNumId w:val="0"/>
  </w:num>
  <w:num w:numId="4" w16cid:durableId="1951276563">
    <w:abstractNumId w:val="3"/>
  </w:num>
  <w:num w:numId="5" w16cid:durableId="1930767997">
    <w:abstractNumId w:val="4"/>
  </w:num>
  <w:num w:numId="6" w16cid:durableId="877593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52"/>
    <w:rsid w:val="00070652"/>
    <w:rsid w:val="00BE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A901-B078-4732-B10A-4BBA688F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kalceks@kalce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vkt.l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NepageidaujamaR@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2753</Words>
  <Characters>15694</Characters>
  <Application>Microsoft Office Word</Application>
  <DocSecurity>0</DocSecurity>
  <Lines>130</Lines>
  <Paragraphs>36</Paragraphs>
  <ScaleCrop>false</ScaleCrop>
  <Company/>
  <LinksUpToDate>false</LinksUpToDate>
  <CharactersWithSpaces>18411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2022-05-16T08:30:00Z</dcterms:created>
  <dcterms:modified xsi:type="dcterms:W3CDTF">2022-05-16T08:30:00Z</dcterms:modified>
</cp:coreProperties>
</file>