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BAC" w:rsidRDefault="004F5BAC" w:rsidP="004F5BAC">
      <w:pPr>
        <w:pStyle w:val="TTEMEASMCA"/>
        <w:rPr>
          <w:lang w:val="lt-LT"/>
        </w:rPr>
      </w:pPr>
      <w:bookmarkStart w:id="0" w:name="_Toc129243263"/>
      <w:bookmarkStart w:id="1" w:name="_Toc129243138"/>
      <w:r>
        <w:rPr>
          <w:lang w:val="lt-LT"/>
        </w:rPr>
        <w:t>P</w:t>
      </w:r>
      <w:r>
        <w:rPr>
          <w:caps w:val="0"/>
          <w:lang w:val="lt-LT"/>
        </w:rPr>
        <w:t>akuotės lapelis: informacija vartotojui</w:t>
      </w:r>
    </w:p>
    <w:bookmarkEnd w:id="0"/>
    <w:bookmarkEnd w:id="1"/>
    <w:p w:rsidR="004F5BAC" w:rsidRDefault="004F5BAC" w:rsidP="004F5BAC">
      <w:pPr>
        <w:pStyle w:val="TTEMEASMCA"/>
        <w:rPr>
          <w:lang w:val="lt-LT"/>
        </w:rPr>
      </w:pPr>
    </w:p>
    <w:p w:rsidR="004F5BAC" w:rsidRDefault="004F5BAC" w:rsidP="004F5BAC">
      <w:pPr>
        <w:pStyle w:val="BTEMEASMCA"/>
      </w:pPr>
    </w:p>
    <w:p w:rsidR="004F5BAC" w:rsidRDefault="004F5BAC" w:rsidP="004F5BAC">
      <w:pPr>
        <w:tabs>
          <w:tab w:val="left" w:pos="567"/>
        </w:tabs>
        <w:jc w:val="center"/>
        <w:rPr>
          <w:b/>
        </w:rPr>
      </w:pPr>
      <w:r>
        <w:rPr>
          <w:b/>
        </w:rPr>
        <w:t>Natrio chloridas SANITAS 0,9 % tirpiklis parenteriniam vartojimui</w:t>
      </w:r>
    </w:p>
    <w:p w:rsidR="004F5BAC" w:rsidRDefault="004F5BAC" w:rsidP="004F5BAC">
      <w:pPr>
        <w:tabs>
          <w:tab w:val="left" w:pos="567"/>
        </w:tabs>
        <w:jc w:val="center"/>
      </w:pPr>
      <w:r>
        <w:t>Natrio chloridas</w:t>
      </w:r>
    </w:p>
    <w:p w:rsidR="004F5BAC" w:rsidRDefault="004F5BAC" w:rsidP="004F5BAC">
      <w:pPr>
        <w:pStyle w:val="BTEMEASMCA"/>
      </w:pPr>
    </w:p>
    <w:p w:rsidR="004F5BAC" w:rsidRDefault="004F5BAC" w:rsidP="004F5BAC">
      <w:pPr>
        <w:suppressAutoHyphens/>
        <w:rPr>
          <w:snapToGrid w:val="0"/>
          <w:szCs w:val="24"/>
        </w:rPr>
      </w:pPr>
      <w:r>
        <w:rPr>
          <w:b/>
          <w:noProof/>
          <w:snapToGrid w:val="0"/>
          <w:szCs w:val="24"/>
        </w:rPr>
        <w:t>Atidžiai perskaitykite visą šį lapelį, prieš pradėdami vartoti vaistą, nes jame pateikiama Jums svarbi informacija.</w:t>
      </w:r>
    </w:p>
    <w:p w:rsidR="004F5BAC" w:rsidRDefault="004F5BAC" w:rsidP="004F5BAC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right="-2" w:hanging="567"/>
        <w:rPr>
          <w:snapToGrid w:val="0"/>
          <w:szCs w:val="24"/>
        </w:rPr>
      </w:pPr>
      <w:r>
        <w:rPr>
          <w:noProof/>
          <w:snapToGrid w:val="0"/>
          <w:szCs w:val="24"/>
        </w:rPr>
        <w:t>Neišmeskite šio lapelio, nes vėl gali prireikti jį perskaityti.</w:t>
      </w:r>
    </w:p>
    <w:p w:rsidR="004F5BAC" w:rsidRDefault="004F5BAC" w:rsidP="004F5BAC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right="-2" w:hanging="567"/>
        <w:rPr>
          <w:snapToGrid w:val="0"/>
          <w:szCs w:val="24"/>
        </w:rPr>
      </w:pPr>
      <w:r>
        <w:rPr>
          <w:noProof/>
          <w:snapToGrid w:val="0"/>
          <w:szCs w:val="24"/>
        </w:rPr>
        <w:t>Jeigu kiltų daugiau klausimų, kreipkitės į gydytoją arba vaistininką.</w:t>
      </w:r>
    </w:p>
    <w:p w:rsidR="004F5BAC" w:rsidRDefault="004F5BAC" w:rsidP="004F5BAC">
      <w:pPr>
        <w:tabs>
          <w:tab w:val="left" w:pos="567"/>
        </w:tabs>
        <w:ind w:left="567" w:right="-2" w:hanging="567"/>
        <w:rPr>
          <w:snapToGrid w:val="0"/>
          <w:szCs w:val="24"/>
        </w:rPr>
      </w:pPr>
      <w:r>
        <w:rPr>
          <w:snapToGrid w:val="0"/>
          <w:szCs w:val="24"/>
        </w:rPr>
        <w:t>-</w:t>
      </w:r>
      <w:r>
        <w:rPr>
          <w:snapToGrid w:val="0"/>
          <w:szCs w:val="24"/>
        </w:rPr>
        <w:tab/>
      </w:r>
      <w:r>
        <w:rPr>
          <w:noProof/>
          <w:snapToGrid w:val="0"/>
          <w:szCs w:val="24"/>
        </w:rPr>
        <w:t>Šis vaistas skirtas tik Jums, todėl kitiems žmonėms jo duoti negalima.</w:t>
      </w:r>
      <w:r>
        <w:rPr>
          <w:snapToGrid w:val="0"/>
          <w:szCs w:val="24"/>
        </w:rPr>
        <w:t xml:space="preserve"> </w:t>
      </w:r>
      <w:r>
        <w:rPr>
          <w:noProof/>
          <w:snapToGrid w:val="0"/>
          <w:szCs w:val="24"/>
        </w:rPr>
        <w:t>Vaistas gali jiems pakenkti (net tiems, kurių ligos požymiai yra tokie patys kaip Jūsų).</w:t>
      </w:r>
    </w:p>
    <w:p w:rsidR="004F5BAC" w:rsidRDefault="004F5BAC" w:rsidP="004F5BAC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hanging="567"/>
        <w:rPr>
          <w:snapToGrid w:val="0"/>
          <w:szCs w:val="24"/>
        </w:rPr>
      </w:pPr>
      <w:r>
        <w:rPr>
          <w:noProof/>
          <w:snapToGrid w:val="0"/>
          <w:szCs w:val="24"/>
        </w:rPr>
        <w:t>Jeigu pasireiškė šalutinis poveikis (net jeigu jis šiame lapelyje nenurodytas), kreipkitės į gydytoją arba vaistininką. Žr. 4 skyrių.</w:t>
      </w:r>
    </w:p>
    <w:p w:rsidR="004F5BAC" w:rsidRDefault="004F5BAC" w:rsidP="004F5BAC">
      <w:pPr>
        <w:pStyle w:val="BTEMEASMCA"/>
      </w:pPr>
    </w:p>
    <w:p w:rsidR="004F5BAC" w:rsidRDefault="004F5BAC" w:rsidP="004F5BAC">
      <w:pPr>
        <w:pStyle w:val="BTbEMEASMCA"/>
      </w:pPr>
      <w:r>
        <w:t>Apie ką rašoma šiame lapelyje?</w:t>
      </w:r>
    </w:p>
    <w:p w:rsidR="004F5BAC" w:rsidRDefault="004F5BAC" w:rsidP="004F5BAC">
      <w:pPr>
        <w:pStyle w:val="BTbEMEASMCA"/>
      </w:pPr>
    </w:p>
    <w:p w:rsidR="004F5BAC" w:rsidRDefault="004F5BAC" w:rsidP="004F5BAC">
      <w:pPr>
        <w:pStyle w:val="BTEMEASMCA"/>
      </w:pPr>
      <w:r>
        <w:t>1.</w:t>
      </w:r>
      <w:r>
        <w:tab/>
        <w:t xml:space="preserve">Kas yra </w:t>
      </w:r>
      <w:r>
        <w:rPr>
          <w:bCs/>
          <w:iCs/>
        </w:rPr>
        <w:t xml:space="preserve">Natrio chloridas </w:t>
      </w:r>
      <w:r>
        <w:rPr>
          <w:caps/>
        </w:rPr>
        <w:t>Sanitas</w:t>
      </w:r>
      <w:r>
        <w:t xml:space="preserve"> ir kam jis vartojamas</w:t>
      </w:r>
    </w:p>
    <w:p w:rsidR="004F5BAC" w:rsidRDefault="004F5BAC" w:rsidP="004F5BAC">
      <w:pPr>
        <w:pStyle w:val="BTEMEASMCA"/>
      </w:pPr>
      <w:r>
        <w:t>2.</w:t>
      </w:r>
      <w:r>
        <w:tab/>
        <w:t xml:space="preserve">Kas žinotina prieš vartojant </w:t>
      </w:r>
      <w:r>
        <w:rPr>
          <w:bCs/>
          <w:iCs/>
        </w:rPr>
        <w:t xml:space="preserve">Natrio chloridas </w:t>
      </w:r>
      <w:r>
        <w:rPr>
          <w:caps/>
        </w:rPr>
        <w:t>Sanitas</w:t>
      </w:r>
    </w:p>
    <w:p w:rsidR="004F5BAC" w:rsidRDefault="004F5BAC" w:rsidP="004F5BAC">
      <w:pPr>
        <w:pStyle w:val="BTEMEASMCA"/>
      </w:pPr>
      <w:r>
        <w:t>3.</w:t>
      </w:r>
      <w:r>
        <w:tab/>
        <w:t xml:space="preserve">Kaip vartoti </w:t>
      </w:r>
      <w:r>
        <w:rPr>
          <w:bCs/>
          <w:iCs/>
        </w:rPr>
        <w:t xml:space="preserve">Natrio chloridas </w:t>
      </w:r>
      <w:r>
        <w:rPr>
          <w:caps/>
        </w:rPr>
        <w:t>Sanitas</w:t>
      </w:r>
    </w:p>
    <w:p w:rsidR="004F5BAC" w:rsidRDefault="004F5BAC" w:rsidP="004F5BAC">
      <w:pPr>
        <w:pStyle w:val="BTEMEASMCA"/>
      </w:pPr>
      <w:r>
        <w:t>4.</w:t>
      </w:r>
      <w:r>
        <w:tab/>
        <w:t>Galimas šalutinis poveikis</w:t>
      </w:r>
    </w:p>
    <w:p w:rsidR="004F5BAC" w:rsidRDefault="004F5BAC" w:rsidP="004F5BAC">
      <w:pPr>
        <w:pStyle w:val="BTEMEASMCA"/>
      </w:pPr>
      <w:r>
        <w:t>5.</w:t>
      </w:r>
      <w:r>
        <w:tab/>
        <w:t xml:space="preserve">Kaip laikyti </w:t>
      </w:r>
      <w:r>
        <w:rPr>
          <w:bCs/>
          <w:iCs/>
        </w:rPr>
        <w:t xml:space="preserve">Natrio chloridas </w:t>
      </w:r>
      <w:r>
        <w:rPr>
          <w:caps/>
        </w:rPr>
        <w:t>Sanitas</w:t>
      </w:r>
    </w:p>
    <w:p w:rsidR="004F5BAC" w:rsidRDefault="004F5BAC" w:rsidP="004F5BAC">
      <w:pPr>
        <w:pStyle w:val="BTEMEASMCA"/>
      </w:pPr>
      <w:r>
        <w:t>6.</w:t>
      </w:r>
      <w:r>
        <w:tab/>
        <w:t>Pakuotės turinys ir kita informacija</w:t>
      </w:r>
    </w:p>
    <w:p w:rsidR="004F5BAC" w:rsidRDefault="004F5BAC" w:rsidP="004F5BAC">
      <w:pPr>
        <w:pStyle w:val="BTEMEASMCA"/>
      </w:pPr>
    </w:p>
    <w:p w:rsidR="004F5BAC" w:rsidRDefault="004F5BAC" w:rsidP="004F5BAC">
      <w:pPr>
        <w:pStyle w:val="BTEMEASMCA"/>
      </w:pPr>
    </w:p>
    <w:p w:rsidR="004F5BAC" w:rsidRDefault="004F5BAC" w:rsidP="004F5BAC">
      <w:pPr>
        <w:pStyle w:val="PI-1EMEASMCA"/>
      </w:pPr>
      <w:bookmarkStart w:id="2" w:name="_Toc129243264"/>
      <w:bookmarkStart w:id="3" w:name="_Toc129243139"/>
      <w:r>
        <w:t>1.</w:t>
      </w:r>
      <w:r>
        <w:tab/>
        <w:t>Kas yra Natrio chloridas SANITAS ir kam jis vartojamas</w:t>
      </w:r>
      <w:bookmarkEnd w:id="2"/>
      <w:bookmarkEnd w:id="3"/>
    </w:p>
    <w:p w:rsidR="004F5BAC" w:rsidRDefault="004F5BAC" w:rsidP="004F5BAC">
      <w:pPr>
        <w:pStyle w:val="BodyText"/>
        <w:tabs>
          <w:tab w:val="left" w:pos="567"/>
        </w:tabs>
        <w:spacing w:after="0"/>
        <w:rPr>
          <w:szCs w:val="22"/>
        </w:rPr>
      </w:pPr>
      <w:r>
        <w:rPr>
          <w:szCs w:val="22"/>
        </w:rPr>
        <w:t>Natrio chloridas SANITAS yra skystis, kuris pagal osmosinį slėgį ir natrio jonų koncentraciją yra panašus į kraujo plazmą. Jis skirtas parenteriniu būdu vartojamiems vaistams skiesti arba tirpinti.</w:t>
      </w:r>
    </w:p>
    <w:p w:rsidR="004F5BAC" w:rsidRDefault="004F5BAC" w:rsidP="004F5BAC">
      <w:pPr>
        <w:pStyle w:val="BTEMEASMCA"/>
      </w:pPr>
    </w:p>
    <w:p w:rsidR="004F5BAC" w:rsidRDefault="004F5BAC" w:rsidP="004F5BAC">
      <w:pPr>
        <w:pStyle w:val="BTEMEASMCA"/>
      </w:pPr>
    </w:p>
    <w:p w:rsidR="004F5BAC" w:rsidRDefault="004F5BAC" w:rsidP="004F5BAC">
      <w:pPr>
        <w:pStyle w:val="PI-1EMEASMCA"/>
      </w:pPr>
      <w:bookmarkStart w:id="4" w:name="_Toc129243265"/>
      <w:bookmarkStart w:id="5" w:name="_Toc129243140"/>
      <w:r>
        <w:t>2.</w:t>
      </w:r>
      <w:r>
        <w:tab/>
        <w:t xml:space="preserve">Kas žinotina prieš vartojant </w:t>
      </w:r>
      <w:bookmarkEnd w:id="4"/>
      <w:bookmarkEnd w:id="5"/>
      <w:r>
        <w:t>Natrio chloridas SANITAS</w:t>
      </w:r>
    </w:p>
    <w:p w:rsidR="004F5BAC" w:rsidRDefault="004F5BAC" w:rsidP="004F5BAC">
      <w:pPr>
        <w:pStyle w:val="BTEMEASMCA"/>
      </w:pPr>
    </w:p>
    <w:p w:rsidR="004F5BAC" w:rsidRDefault="004F5BAC" w:rsidP="004F5BAC">
      <w:pPr>
        <w:pStyle w:val="Heading4"/>
        <w:rPr>
          <w:rFonts w:ascii="Times New Roman" w:hAnsi="Times New Roman"/>
          <w:b/>
          <w:i w:val="0"/>
          <w:color w:val="000000"/>
          <w:szCs w:val="22"/>
        </w:rPr>
      </w:pPr>
      <w:r>
        <w:rPr>
          <w:rFonts w:ascii="Times New Roman" w:hAnsi="Times New Roman"/>
          <w:b/>
          <w:i w:val="0"/>
          <w:color w:val="000000"/>
          <w:szCs w:val="22"/>
        </w:rPr>
        <w:t>Įspėjimai ir atsargumo priemonės</w:t>
      </w:r>
    </w:p>
    <w:p w:rsidR="004F5BAC" w:rsidRDefault="004F5BAC" w:rsidP="004F5BAC">
      <w:pPr>
        <w:pStyle w:val="BodyText"/>
        <w:tabs>
          <w:tab w:val="left" w:pos="567"/>
        </w:tabs>
        <w:spacing w:after="0"/>
        <w:rPr>
          <w:szCs w:val="22"/>
        </w:rPr>
      </w:pPr>
      <w:r>
        <w:rPr>
          <w:szCs w:val="22"/>
        </w:rPr>
        <w:t>Kai kuriems vaistams skiesti ar tirpinti natrio chlorido tirpalas netinka, todėl būtina atidžiai perskaityti tirpinamo arba skiedžiamo vaisto pakuotės lapelį.</w:t>
      </w:r>
    </w:p>
    <w:p w:rsidR="004F5BAC" w:rsidRDefault="004F5BAC" w:rsidP="004F5BAC">
      <w:pPr>
        <w:pStyle w:val="BTEMEASMCA"/>
      </w:pPr>
    </w:p>
    <w:p w:rsidR="004F5BAC" w:rsidRDefault="004F5BAC" w:rsidP="004F5BAC">
      <w:pPr>
        <w:pStyle w:val="BTEMEASMCA"/>
        <w:rPr>
          <w:b/>
        </w:rPr>
      </w:pPr>
      <w:r>
        <w:rPr>
          <w:b/>
        </w:rPr>
        <w:t>Natrio chloridas SANITAS sudėtyje yra natrio.</w:t>
      </w:r>
    </w:p>
    <w:p w:rsidR="004F5BAC" w:rsidRDefault="004F5BAC" w:rsidP="004F5BAC">
      <w:pPr>
        <w:pStyle w:val="BTEMEASMCA"/>
      </w:pPr>
      <w:r>
        <w:t>Šio vaisto 1 ml yra mažiau kaip 1 mmol (23 mg) natrio, t. y. jis beveik neturi reikšmės.</w:t>
      </w:r>
    </w:p>
    <w:p w:rsidR="004F5BAC" w:rsidRDefault="004F5BAC" w:rsidP="004F5BAC">
      <w:pPr>
        <w:shd w:val="clear" w:color="auto" w:fill="FFFFFF"/>
        <w:tabs>
          <w:tab w:val="left" w:pos="567"/>
        </w:tabs>
        <w:rPr>
          <w:kern w:val="16"/>
        </w:rPr>
      </w:pPr>
    </w:p>
    <w:p w:rsidR="004F5BAC" w:rsidRDefault="004F5BAC" w:rsidP="004F5BAC">
      <w:pPr>
        <w:pStyle w:val="BTEMEASMCA"/>
      </w:pPr>
    </w:p>
    <w:p w:rsidR="004F5BAC" w:rsidRDefault="004F5BAC" w:rsidP="004F5BAC">
      <w:pPr>
        <w:pStyle w:val="PI-1EMEASMCA"/>
      </w:pPr>
      <w:bookmarkStart w:id="6" w:name="_Toc129243266"/>
      <w:bookmarkStart w:id="7" w:name="_Toc129243141"/>
      <w:r>
        <w:t>3.</w:t>
      </w:r>
      <w:r>
        <w:tab/>
        <w:t>Kaip vartoti Natrio chloridas SANITAS</w:t>
      </w:r>
      <w:bookmarkEnd w:id="6"/>
      <w:bookmarkEnd w:id="7"/>
    </w:p>
    <w:p w:rsidR="004F5BAC" w:rsidRDefault="004F5BAC" w:rsidP="004F5BAC">
      <w:pPr>
        <w:pStyle w:val="BTEMEASMCA"/>
      </w:pPr>
    </w:p>
    <w:p w:rsidR="004F5BAC" w:rsidRDefault="004F5BAC" w:rsidP="004F5BAC">
      <w:pPr>
        <w:pStyle w:val="BTEMEASMCA"/>
      </w:pPr>
      <w:r>
        <w:t>Parenteriniu būdu vartojamų vaistų tirpinimas ar skiedimas.</w:t>
      </w:r>
    </w:p>
    <w:p w:rsidR="004F5BAC" w:rsidRDefault="004F5BAC" w:rsidP="004F5BAC">
      <w:pPr>
        <w:pStyle w:val="BTEMEASMCA"/>
      </w:pPr>
      <w:r>
        <w:t>Natrio chloridas SANITAS būtina vartoti taip, kaip nurodyta tirpinamo arba skiedžiamo vaisto pakuotės lapelyje.</w:t>
      </w:r>
    </w:p>
    <w:p w:rsidR="004F5BAC" w:rsidRDefault="004F5BAC" w:rsidP="004F5BAC">
      <w:pPr>
        <w:pStyle w:val="BTEMEASMCA"/>
      </w:pPr>
      <w:r>
        <w:t>Jeigu kiltų daugiau klausimų dėl šio vaisto vartojimo, kreipkitės į gydytoją arba vaistininką.</w:t>
      </w:r>
    </w:p>
    <w:p w:rsidR="004F5BAC" w:rsidRDefault="004F5BAC" w:rsidP="004F5BAC">
      <w:pPr>
        <w:pStyle w:val="BTEMEASMCA"/>
      </w:pPr>
    </w:p>
    <w:p w:rsidR="004F5BAC" w:rsidRDefault="004F5BAC" w:rsidP="004F5BAC">
      <w:pPr>
        <w:pStyle w:val="BTEMEASMCA"/>
      </w:pPr>
    </w:p>
    <w:p w:rsidR="004F5BAC" w:rsidRDefault="004F5BAC" w:rsidP="004F5BAC">
      <w:pPr>
        <w:pStyle w:val="PI-1EMEASMCA"/>
      </w:pPr>
      <w:bookmarkStart w:id="8" w:name="_Toc129243267"/>
      <w:bookmarkStart w:id="9" w:name="_Toc129243142"/>
      <w:r>
        <w:t>4.</w:t>
      </w:r>
      <w:r>
        <w:tab/>
        <w:t>Galimas šalutinis poveikis</w:t>
      </w:r>
      <w:bookmarkEnd w:id="8"/>
      <w:bookmarkEnd w:id="9"/>
    </w:p>
    <w:p w:rsidR="004F5BAC" w:rsidRDefault="004F5BAC" w:rsidP="004F5BAC">
      <w:pPr>
        <w:shd w:val="clear" w:color="auto" w:fill="FFFFFF"/>
        <w:tabs>
          <w:tab w:val="left" w:pos="567"/>
        </w:tabs>
        <w:rPr>
          <w:kern w:val="16"/>
        </w:rPr>
      </w:pPr>
    </w:p>
    <w:p w:rsidR="004F5BAC" w:rsidRDefault="004F5BAC" w:rsidP="004F5BAC">
      <w:pPr>
        <w:numPr>
          <w:ilvl w:val="12"/>
          <w:numId w:val="0"/>
        </w:numPr>
        <w:ind w:right="-29"/>
      </w:pPr>
      <w:r>
        <w:rPr>
          <w:noProof/>
        </w:rPr>
        <w:t>Šis vaistas, kaip ir visi kiti, gali sukelti šalutinį poveikį, nors jis pasireiškia ne visiems žmonėms.</w:t>
      </w:r>
    </w:p>
    <w:p w:rsidR="004F5BAC" w:rsidRDefault="004F5BAC" w:rsidP="004F5B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pacing w:val="-3"/>
        </w:rPr>
      </w:pPr>
      <w:r>
        <w:t>Nepageidaujamos reakcijos gali būti susijusios su leidimo technika: pvz.: karščiavimas, infekcija injekcijos vietoje, leidimo vietos skausmas arba sudirginimas, venų sudirginimas, trombozė arba flebitas, plintantis nuo injekcijos vietos, vaisto suleidimas šalia kraujagyslės (</w:t>
      </w:r>
      <w:r>
        <w:rPr>
          <w:i/>
        </w:rPr>
        <w:t>dažnis nežinomas</w:t>
      </w:r>
      <w:r>
        <w:t>: negali būti apskaičiuotas pagal turimus duomenis).</w:t>
      </w:r>
    </w:p>
    <w:p w:rsidR="004F5BAC" w:rsidRDefault="004F5BAC" w:rsidP="004F5BAC">
      <w:pPr>
        <w:tabs>
          <w:tab w:val="left" w:pos="567"/>
        </w:tabs>
        <w:rPr>
          <w:b/>
          <w:noProof/>
          <w:snapToGrid w:val="0"/>
          <w:szCs w:val="24"/>
        </w:rPr>
      </w:pPr>
    </w:p>
    <w:p w:rsidR="004F5BAC" w:rsidRDefault="004F5BAC" w:rsidP="004F5BAC">
      <w:pPr>
        <w:tabs>
          <w:tab w:val="left" w:pos="567"/>
        </w:tabs>
        <w:rPr>
          <w:b/>
          <w:snapToGrid w:val="0"/>
          <w:szCs w:val="24"/>
        </w:rPr>
      </w:pPr>
      <w:r>
        <w:rPr>
          <w:b/>
          <w:noProof/>
          <w:snapToGrid w:val="0"/>
          <w:szCs w:val="24"/>
        </w:rPr>
        <w:t>Pranešimas apie šalutinį poveikį</w:t>
      </w:r>
    </w:p>
    <w:p w:rsidR="004F5BAC" w:rsidRDefault="004F5BAC" w:rsidP="004F5BAC">
      <w:r>
        <w:rPr>
          <w:snapToGrid w:val="0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>
        <w:rPr>
          <w:snapToGrid w:val="0"/>
          <w:lang w:eastAsia="zh-CN"/>
        </w:rPr>
        <w:t>elefonu 8 800 73568</w:t>
      </w:r>
      <w:r>
        <w:rPr>
          <w:snapToGrid w:val="0"/>
        </w:rPr>
        <w:t xml:space="preserve"> arba užpildyti interneto svetainėje </w:t>
      </w:r>
      <w:hyperlink r:id="rId5" w:history="1">
        <w:r>
          <w:rPr>
            <w:rStyle w:val="Hyperlink"/>
            <w:rFonts w:eastAsia="SimSun"/>
            <w:snapToGrid w:val="0"/>
          </w:rPr>
          <w:t>www.vvkt.lt</w:t>
        </w:r>
      </w:hyperlink>
      <w:r>
        <w:rPr>
          <w:snapToGrid w:val="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snapToGrid w:val="0"/>
          <w:lang w:eastAsia="zh-CN"/>
        </w:rPr>
        <w:t xml:space="preserve">nemokamu </w:t>
      </w:r>
      <w:r>
        <w:rPr>
          <w:snapToGrid w:val="0"/>
        </w:rPr>
        <w:t>fakso numeriu 8 800 20131</w:t>
      </w:r>
      <w:r>
        <w:rPr>
          <w:snapToGrid w:val="0"/>
          <w:lang w:eastAsia="zh-CN"/>
        </w:rPr>
        <w:t xml:space="preserve">, </w:t>
      </w:r>
      <w:r>
        <w:rPr>
          <w:snapToGrid w:val="0"/>
        </w:rPr>
        <w:t xml:space="preserve">el. paštu </w:t>
      </w:r>
      <w:hyperlink r:id="rId6" w:history="1">
        <w:r>
          <w:rPr>
            <w:rStyle w:val="Hyperlink"/>
            <w:rFonts w:eastAsia="SimSun"/>
            <w:snapToGrid w:val="0"/>
          </w:rPr>
          <w:t>NepageidaujamaR@vvkt.lt</w:t>
        </w:r>
      </w:hyperlink>
      <w:r>
        <w:rPr>
          <w:snapToGrid w:val="0"/>
        </w:rP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eastAsia="SimSun"/>
            <w:snapToGrid w:val="0"/>
          </w:rPr>
          <w:t>http://www.vvkt.lt</w:t>
        </w:r>
      </w:hyperlink>
      <w:r>
        <w:rPr>
          <w:snapToGrid w:val="0"/>
        </w:rPr>
        <w:t>). Pranešdami apie šalutinį poveikį galite mums padėti gauti daugiau informacijos apie šio vaisto saugumą.</w:t>
      </w:r>
    </w:p>
    <w:p w:rsidR="004F5BAC" w:rsidRDefault="004F5BAC" w:rsidP="004F5BAC"/>
    <w:p w:rsidR="004F5BAC" w:rsidRDefault="004F5BAC" w:rsidP="004F5BAC"/>
    <w:p w:rsidR="004F5BAC" w:rsidRDefault="004F5BAC" w:rsidP="004F5BAC">
      <w:pPr>
        <w:pStyle w:val="PI-1EMEASMCA"/>
      </w:pPr>
      <w:bookmarkStart w:id="10" w:name="_Toc129243268"/>
      <w:bookmarkStart w:id="11" w:name="_Toc129243143"/>
      <w:r>
        <w:t>5.</w:t>
      </w:r>
      <w:r>
        <w:tab/>
        <w:t>Kaip laikyti Natrio chloridas SANITAS</w:t>
      </w:r>
      <w:bookmarkEnd w:id="10"/>
      <w:bookmarkEnd w:id="11"/>
    </w:p>
    <w:p w:rsidR="004F5BAC" w:rsidRDefault="004F5BAC" w:rsidP="004F5BAC">
      <w:pPr>
        <w:pStyle w:val="BodyText"/>
        <w:tabs>
          <w:tab w:val="left" w:pos="567"/>
        </w:tabs>
        <w:spacing w:after="0"/>
      </w:pPr>
    </w:p>
    <w:p w:rsidR="004F5BAC" w:rsidRDefault="004F5BAC" w:rsidP="004F5BAC">
      <w:pPr>
        <w:pStyle w:val="BodyText"/>
        <w:tabs>
          <w:tab w:val="left" w:pos="567"/>
        </w:tabs>
        <w:spacing w:after="0"/>
        <w:rPr>
          <w:szCs w:val="22"/>
        </w:rPr>
      </w:pPr>
      <w:r>
        <w:t xml:space="preserve">Šį vaistą laikykite vaikams nepastebimoje ir nepasiekiamoje vietoje. </w:t>
      </w:r>
      <w:r>
        <w:rPr>
          <w:szCs w:val="22"/>
        </w:rPr>
        <w:t>Laikyti ne aukštesnėje kaip 25 </w:t>
      </w:r>
      <w:r>
        <w:rPr>
          <w:szCs w:val="22"/>
        </w:rPr>
        <w:sym w:font="Symbol" w:char="F0B0"/>
      </w:r>
      <w:r>
        <w:rPr>
          <w:szCs w:val="22"/>
        </w:rPr>
        <w:t>C temperatūroje.</w:t>
      </w:r>
    </w:p>
    <w:p w:rsidR="004F5BAC" w:rsidRDefault="004F5BAC" w:rsidP="004F5BAC">
      <w:pPr>
        <w:pStyle w:val="BodyText"/>
        <w:tabs>
          <w:tab w:val="left" w:pos="567"/>
        </w:tabs>
        <w:spacing w:after="0"/>
        <w:rPr>
          <w:szCs w:val="22"/>
        </w:rPr>
      </w:pPr>
      <w:r>
        <w:rPr>
          <w:szCs w:val="22"/>
        </w:rPr>
        <w:t>Atidarius ampulę, tirpalą vartoti nedelsiant.</w:t>
      </w:r>
    </w:p>
    <w:p w:rsidR="004F5BAC" w:rsidRDefault="004F5BAC" w:rsidP="004F5BAC">
      <w:pPr>
        <w:pStyle w:val="BodyText"/>
        <w:tabs>
          <w:tab w:val="left" w:pos="567"/>
        </w:tabs>
        <w:spacing w:after="0"/>
        <w:rPr>
          <w:szCs w:val="22"/>
        </w:rPr>
      </w:pPr>
    </w:p>
    <w:p w:rsidR="004F5BAC" w:rsidRDefault="004F5BAC" w:rsidP="004F5BAC">
      <w:pPr>
        <w:pStyle w:val="BodyText"/>
        <w:tabs>
          <w:tab w:val="left" w:pos="567"/>
        </w:tabs>
        <w:spacing w:after="0"/>
        <w:rPr>
          <w:szCs w:val="22"/>
        </w:rPr>
      </w:pPr>
      <w:r>
        <w:rPr>
          <w:szCs w:val="22"/>
        </w:rPr>
        <w:t>Ant dėžutės po „EXP“ ir ant ampulės etiketės po „Tinka iki“ nurodytam tinkamumo laikui pasibaigus, šio vaisto vartoti negalima. Vaistas tinkamas vartoti iki paskutinės nurodyto mėnesio dienos.</w:t>
      </w:r>
    </w:p>
    <w:p w:rsidR="004F5BAC" w:rsidRDefault="004F5BAC" w:rsidP="004F5BAC">
      <w:pPr>
        <w:pStyle w:val="BTEMEASMCA"/>
      </w:pPr>
    </w:p>
    <w:p w:rsidR="004F5BAC" w:rsidRDefault="004F5BAC" w:rsidP="004F5BAC">
      <w:pPr>
        <w:pStyle w:val="BTEMEASMCA"/>
      </w:pPr>
      <w:r>
        <w:t>Vaistų negalima išmesti į kanalizaciją arba su buitinėmis atliekomis. Kaip išmesti nereikalingus vaistus, klauskite vaistininko. Šios priemonės padės apsaugoti aplinką.</w:t>
      </w:r>
    </w:p>
    <w:p w:rsidR="004F5BAC" w:rsidRDefault="004F5BAC" w:rsidP="004F5BAC">
      <w:pPr>
        <w:pStyle w:val="BTEMEASMCA"/>
      </w:pPr>
    </w:p>
    <w:p w:rsidR="004F5BAC" w:rsidRDefault="004F5BAC" w:rsidP="004F5BAC">
      <w:pPr>
        <w:pStyle w:val="BTEMEASMCA"/>
      </w:pPr>
    </w:p>
    <w:p w:rsidR="004F5BAC" w:rsidRDefault="004F5BAC" w:rsidP="004F5BAC">
      <w:pPr>
        <w:pStyle w:val="PI-1EMEASMCA"/>
      </w:pPr>
      <w:bookmarkStart w:id="12" w:name="_Toc129243269"/>
      <w:bookmarkStart w:id="13" w:name="_Toc129243144"/>
      <w:r>
        <w:t>6.</w:t>
      </w:r>
      <w:r>
        <w:tab/>
        <w:t>Pakuotės turinys ir kita informacija</w:t>
      </w:r>
      <w:bookmarkEnd w:id="12"/>
      <w:bookmarkEnd w:id="13"/>
    </w:p>
    <w:p w:rsidR="004F5BAC" w:rsidRDefault="004F5BAC" w:rsidP="004F5BAC">
      <w:pPr>
        <w:pStyle w:val="BTEMEASMCA"/>
      </w:pPr>
    </w:p>
    <w:p w:rsidR="004F5BAC" w:rsidRDefault="004F5BAC" w:rsidP="004F5BAC">
      <w:pPr>
        <w:pStyle w:val="PI-3EMEASMCA"/>
        <w:spacing w:line="240" w:lineRule="auto"/>
      </w:pPr>
      <w:r>
        <w:t xml:space="preserve">Natrio chloridas </w:t>
      </w:r>
      <w:r>
        <w:rPr>
          <w:caps/>
        </w:rPr>
        <w:t>SanitaS</w:t>
      </w:r>
      <w:r>
        <w:t xml:space="preserve"> sudėtis:</w:t>
      </w:r>
    </w:p>
    <w:p w:rsidR="004F5BAC" w:rsidRDefault="004F5BAC" w:rsidP="004F5BAC">
      <w:pPr>
        <w:pStyle w:val="BodyText"/>
        <w:tabs>
          <w:tab w:val="left" w:pos="567"/>
        </w:tabs>
        <w:spacing w:after="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Veiklioji medžiaga yra natrio chloridas. 1 ml tirpiklio parenteriniam vartojimui yra 9 mg natrio chlorido.</w:t>
      </w:r>
    </w:p>
    <w:p w:rsidR="004F5BAC" w:rsidRDefault="004F5BAC" w:rsidP="004F5BAC">
      <w:pPr>
        <w:pStyle w:val="BTEMEASMCA"/>
        <w:tabs>
          <w:tab w:val="left" w:pos="567"/>
        </w:tabs>
      </w:pPr>
      <w:r>
        <w:t>-</w:t>
      </w:r>
      <w:r>
        <w:tab/>
        <w:t>Pagalbinės medžiaga - injekcinis vanduo.</w:t>
      </w:r>
    </w:p>
    <w:p w:rsidR="004F5BAC" w:rsidRDefault="004F5BAC" w:rsidP="004F5BAC">
      <w:pPr>
        <w:pStyle w:val="BTEMEASMCA"/>
      </w:pPr>
    </w:p>
    <w:p w:rsidR="004F5BAC" w:rsidRDefault="004F5BAC" w:rsidP="004F5BAC">
      <w:pPr>
        <w:pStyle w:val="PI-3EMEASMCA"/>
        <w:spacing w:line="240" w:lineRule="auto"/>
      </w:pPr>
      <w:r>
        <w:rPr>
          <w:iCs/>
        </w:rPr>
        <w:t xml:space="preserve">Natrio chloridas </w:t>
      </w:r>
      <w:r>
        <w:rPr>
          <w:caps/>
        </w:rPr>
        <w:t>SanitaS</w:t>
      </w:r>
      <w:r>
        <w:t xml:space="preserve"> išvaizda ir kiekis pakuotėje</w:t>
      </w:r>
    </w:p>
    <w:p w:rsidR="004F5BAC" w:rsidRDefault="004F5BAC" w:rsidP="004F5BAC">
      <w:pPr>
        <w:pStyle w:val="BodyText"/>
        <w:tabs>
          <w:tab w:val="left" w:pos="567"/>
        </w:tabs>
        <w:spacing w:after="0"/>
        <w:rPr>
          <w:szCs w:val="22"/>
        </w:rPr>
      </w:pPr>
      <w:r>
        <w:rPr>
          <w:szCs w:val="22"/>
        </w:rPr>
        <w:t>Tirpiklis parenteriniam vartojimui yra skaidrus bespalvis tirpalas.</w:t>
      </w:r>
    </w:p>
    <w:p w:rsidR="004F5BAC" w:rsidRDefault="004F5BAC" w:rsidP="004F5BAC">
      <w:pPr>
        <w:pStyle w:val="BodyText"/>
        <w:tabs>
          <w:tab w:val="left" w:pos="567"/>
        </w:tabs>
        <w:spacing w:after="0"/>
        <w:rPr>
          <w:szCs w:val="22"/>
        </w:rPr>
      </w:pPr>
      <w:r>
        <w:rPr>
          <w:szCs w:val="22"/>
        </w:rPr>
        <w:t>Kartono dėžutėje yra 10 ampulių po 5 ml tirpiklio parenteriniam vartojimui.</w:t>
      </w:r>
    </w:p>
    <w:p w:rsidR="004F5BAC" w:rsidRDefault="004F5BAC" w:rsidP="004F5BAC">
      <w:pPr>
        <w:tabs>
          <w:tab w:val="left" w:pos="567"/>
        </w:tabs>
      </w:pPr>
    </w:p>
    <w:p w:rsidR="004F5BAC" w:rsidRDefault="004F5BAC" w:rsidP="004F5BAC">
      <w:pPr>
        <w:pStyle w:val="PI-3EMEASMCA"/>
        <w:spacing w:line="240" w:lineRule="auto"/>
      </w:pPr>
      <w:r>
        <w:t>Registruotojas</w:t>
      </w:r>
    </w:p>
    <w:p w:rsidR="004F5BAC" w:rsidRDefault="004F5BAC" w:rsidP="004F5BAC">
      <w:r>
        <w:t>PharmaSwiss Česká republika s.r.o.</w:t>
      </w:r>
    </w:p>
    <w:p w:rsidR="004F5BAC" w:rsidRDefault="004F5BAC" w:rsidP="004F5BAC">
      <w:r>
        <w:t>Jankovcova 1569/2c</w:t>
      </w:r>
    </w:p>
    <w:p w:rsidR="004F5BAC" w:rsidRDefault="004F5BAC" w:rsidP="004F5BAC">
      <w:r>
        <w:t>170 00 Prague 7</w:t>
      </w:r>
    </w:p>
    <w:p w:rsidR="004F5BAC" w:rsidRDefault="004F5BAC" w:rsidP="004F5BAC">
      <w:r>
        <w:t>Čekija</w:t>
      </w:r>
    </w:p>
    <w:p w:rsidR="004F5BAC" w:rsidRDefault="004F5BAC" w:rsidP="004F5BAC">
      <w:pPr>
        <w:tabs>
          <w:tab w:val="left" w:pos="567"/>
        </w:tabs>
        <w:rPr>
          <w:b/>
        </w:rPr>
      </w:pPr>
    </w:p>
    <w:p w:rsidR="004F5BAC" w:rsidRDefault="004F5BAC" w:rsidP="004F5BAC">
      <w:pPr>
        <w:pStyle w:val="BodyText"/>
        <w:tabs>
          <w:tab w:val="left" w:pos="567"/>
        </w:tabs>
        <w:spacing w:after="0"/>
        <w:rPr>
          <w:b/>
          <w:szCs w:val="22"/>
        </w:rPr>
      </w:pPr>
      <w:r>
        <w:rPr>
          <w:b/>
          <w:szCs w:val="22"/>
        </w:rPr>
        <w:t>Gamintojas</w:t>
      </w:r>
    </w:p>
    <w:p w:rsidR="004F5BAC" w:rsidRDefault="004F5BAC" w:rsidP="004F5BAC">
      <w:r>
        <w:t>UAB Santonika</w:t>
      </w:r>
    </w:p>
    <w:p w:rsidR="004F5BAC" w:rsidRDefault="004F5BAC" w:rsidP="004F5BAC">
      <w:r>
        <w:t>Veiverių g. 134 B, LT -</w:t>
      </w:r>
      <w:r>
        <w:rPr>
          <w:color w:val="000000"/>
        </w:rPr>
        <w:t xml:space="preserve"> 46353</w:t>
      </w:r>
      <w:r>
        <w:t xml:space="preserve"> Kaunas, Lietuva</w:t>
      </w:r>
    </w:p>
    <w:p w:rsidR="004F5BAC" w:rsidRDefault="004F5BAC" w:rsidP="004F5BAC">
      <w:pPr>
        <w:pStyle w:val="BTEMEASMCA"/>
      </w:pPr>
    </w:p>
    <w:p w:rsidR="004F5BAC" w:rsidRDefault="004F5BAC" w:rsidP="004F5BAC">
      <w:pPr>
        <w:tabs>
          <w:tab w:val="left" w:pos="567"/>
        </w:tabs>
      </w:pPr>
      <w:r>
        <w:t xml:space="preserve">Jeigu apie šį vaistą norite sužinoti daugiau, kreipkitės į vietinį </w:t>
      </w:r>
      <w:r>
        <w:rPr>
          <w:bCs/>
        </w:rPr>
        <w:t>r</w:t>
      </w:r>
      <w:r>
        <w:rPr>
          <w:bCs/>
          <w:iCs/>
        </w:rPr>
        <w:t>egistruotojo atstovą.</w:t>
      </w:r>
    </w:p>
    <w:p w:rsidR="004F5BAC" w:rsidRDefault="004F5BAC" w:rsidP="004F5BAC">
      <w:pPr>
        <w:tabs>
          <w:tab w:val="left" w:pos="567"/>
        </w:tabs>
      </w:pPr>
    </w:p>
    <w:p w:rsidR="004F5BAC" w:rsidRDefault="004F5BAC" w:rsidP="004F5BAC">
      <w:pPr>
        <w:tabs>
          <w:tab w:val="left" w:pos="567"/>
        </w:tabs>
        <w:spacing w:line="260" w:lineRule="exact"/>
        <w:rPr>
          <w:rFonts w:eastAsia="MS Mincho"/>
        </w:rPr>
      </w:pPr>
      <w:r>
        <w:rPr>
          <w:rFonts w:eastAsia="MS Mincho"/>
        </w:rPr>
        <w:t>UAB „PharmaSwiss“</w:t>
      </w:r>
    </w:p>
    <w:p w:rsidR="004F5BAC" w:rsidRDefault="004F5BAC" w:rsidP="004F5BAC">
      <w:pPr>
        <w:tabs>
          <w:tab w:val="left" w:pos="567"/>
        </w:tabs>
        <w:spacing w:line="260" w:lineRule="exact"/>
        <w:rPr>
          <w:rFonts w:eastAsia="MS Mincho"/>
        </w:rPr>
      </w:pPr>
      <w:r>
        <w:rPr>
          <w:rFonts w:eastAsia="MS Mincho"/>
        </w:rPr>
        <w:t>Užnerio g. 1</w:t>
      </w:r>
    </w:p>
    <w:p w:rsidR="004F5BAC" w:rsidRDefault="004F5BAC" w:rsidP="004F5BAC">
      <w:pPr>
        <w:tabs>
          <w:tab w:val="left" w:pos="567"/>
        </w:tabs>
        <w:spacing w:line="260" w:lineRule="exact"/>
        <w:rPr>
          <w:rFonts w:eastAsia="MS Mincho"/>
        </w:rPr>
      </w:pPr>
      <w:r>
        <w:rPr>
          <w:rFonts w:eastAsia="MS Mincho"/>
        </w:rPr>
        <w:t>LT-47484</w:t>
      </w:r>
    </w:p>
    <w:p w:rsidR="004F5BAC" w:rsidRDefault="004F5BAC" w:rsidP="004F5BAC">
      <w:pPr>
        <w:tabs>
          <w:tab w:val="left" w:pos="567"/>
        </w:tabs>
        <w:spacing w:line="260" w:lineRule="exact"/>
        <w:rPr>
          <w:rFonts w:eastAsia="MS Mincho"/>
        </w:rPr>
      </w:pPr>
      <w:r>
        <w:rPr>
          <w:rFonts w:eastAsia="MS Mincho"/>
        </w:rPr>
        <w:t>Kaunas</w:t>
      </w:r>
    </w:p>
    <w:p w:rsidR="004F5BAC" w:rsidRDefault="004F5BAC" w:rsidP="004F5BAC">
      <w:pPr>
        <w:tabs>
          <w:tab w:val="left" w:pos="567"/>
        </w:tabs>
        <w:spacing w:line="260" w:lineRule="exact"/>
        <w:rPr>
          <w:rFonts w:eastAsia="MS Mincho"/>
        </w:rPr>
      </w:pPr>
      <w:r>
        <w:rPr>
          <w:rFonts w:eastAsia="MS Mincho"/>
        </w:rPr>
        <w:t>Tel. +370 5 2790 762</w:t>
      </w:r>
    </w:p>
    <w:p w:rsidR="004F5BAC" w:rsidRDefault="004F5BAC" w:rsidP="004F5BAC">
      <w:pPr>
        <w:tabs>
          <w:tab w:val="left" w:pos="567"/>
        </w:tabs>
      </w:pPr>
    </w:p>
    <w:p w:rsidR="004F5BAC" w:rsidRDefault="004F5BAC" w:rsidP="004F5BAC">
      <w:pPr>
        <w:pStyle w:val="BTbEMEASMCA"/>
      </w:pPr>
      <w:r>
        <w:rPr>
          <w:bCs/>
        </w:rPr>
        <w:t>Šis pakuotės lapelis</w:t>
      </w:r>
      <w:r>
        <w:t xml:space="preserve"> paskutinį kartą peržiūrėtas 2018-05-22.</w:t>
      </w:r>
    </w:p>
    <w:p w:rsidR="004F5BAC" w:rsidRDefault="004F5BAC" w:rsidP="004F5BAC"/>
    <w:p w:rsidR="004F5BAC" w:rsidRDefault="004F5BAC" w:rsidP="004F5BAC">
      <w:pPr>
        <w:pStyle w:val="BTEMEASMCA"/>
      </w:pPr>
      <w:r>
        <w:t>Išsami informacija apie šį vaistą pateikiama Valstybinės vaistų kontrolės tarnybos prie Lietuvos Respublikos sveikatos apsaugos ministerijos tinklalapyje</w:t>
      </w:r>
      <w:r>
        <w:rPr>
          <w:i/>
        </w:rPr>
        <w:t xml:space="preserve"> </w:t>
      </w:r>
      <w:hyperlink r:id="rId8" w:history="1">
        <w:r>
          <w:rPr>
            <w:rStyle w:val="Hyperlink"/>
            <w:rFonts w:eastAsiaTheme="majorEastAsia"/>
          </w:rPr>
          <w:t>http://www.vvkt.lt/</w:t>
        </w:r>
      </w:hyperlink>
      <w:r>
        <w:t>.</w:t>
      </w:r>
    </w:p>
    <w:p w:rsidR="0097664B" w:rsidRDefault="0097664B"/>
    <w:sectPr w:rsidR="0097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 w16cid:durableId="60249793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AC"/>
    <w:rsid w:val="004F5BAC"/>
    <w:rsid w:val="009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94F37-4B46-4987-9E64-82AA0FEA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BA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F5BAC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lt-LT" w:eastAsia="lt-LT"/>
    </w:rPr>
  </w:style>
  <w:style w:type="paragraph" w:styleId="BodyText">
    <w:name w:val="Body Text"/>
    <w:basedOn w:val="Normal"/>
    <w:link w:val="BodyTextChar"/>
    <w:rsid w:val="004F5BAC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4F5BAC"/>
    <w:rPr>
      <w:rFonts w:ascii="Times New Roman" w:eastAsia="Times New Roman" w:hAnsi="Times New Roman" w:cs="Times New Roman"/>
      <w:szCs w:val="20"/>
      <w:lang w:val="lt-LT" w:eastAsia="lt-LT"/>
    </w:rPr>
  </w:style>
  <w:style w:type="character" w:styleId="Hyperlink">
    <w:name w:val="Hyperlink"/>
    <w:basedOn w:val="DefaultParagraphFont"/>
    <w:rsid w:val="004F5BAC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4F5BAC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link w:val="BTEMEASMCAChar"/>
    <w:autoRedefine/>
    <w:rsid w:val="004F5BAC"/>
    <w:pPr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paragraph" w:customStyle="1" w:styleId="TTEMEASMCA">
    <w:name w:val="TT EMEA_SMCA"/>
    <w:basedOn w:val="Heading1"/>
    <w:link w:val="TTEMEASMCAChar"/>
    <w:autoRedefine/>
    <w:rsid w:val="004F5BAC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</w:rPr>
  </w:style>
  <w:style w:type="character" w:customStyle="1" w:styleId="TTEMEASMCAChar">
    <w:name w:val="TT EMEA_SMCA Char"/>
    <w:basedOn w:val="DefaultParagraphFont"/>
    <w:link w:val="TTEMEASMCA"/>
    <w:rsid w:val="004F5BAC"/>
    <w:rPr>
      <w:rFonts w:ascii="Times New Roman" w:eastAsia="Times New Roman" w:hAnsi="Times New Roman" w:cs="Times New Roman"/>
      <w:b/>
      <w:caps/>
    </w:rPr>
  </w:style>
  <w:style w:type="paragraph" w:customStyle="1" w:styleId="PI-3EMEASMCA">
    <w:name w:val="PI-3 EMEA_SMCA"/>
    <w:basedOn w:val="Normal"/>
    <w:autoRedefine/>
    <w:rsid w:val="004F5BAC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4F5BAC"/>
    <w:rPr>
      <w:b/>
    </w:rPr>
  </w:style>
  <w:style w:type="character" w:customStyle="1" w:styleId="BTEMEASMCAChar">
    <w:name w:val="BT EMEA_SMCA Char"/>
    <w:basedOn w:val="DefaultParagraphFont"/>
    <w:link w:val="BTEMEASMCA"/>
    <w:rsid w:val="004F5BAC"/>
    <w:rPr>
      <w:rFonts w:ascii="Times New Roman" w:eastAsia="Times New Roman" w:hAnsi="Times New Roman" w:cs="Times New Roman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B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5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2022-08-12T08:53:00Z</dcterms:created>
  <dcterms:modified xsi:type="dcterms:W3CDTF">2022-08-12T08:53:00Z</dcterms:modified>
</cp:coreProperties>
</file>