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8C73" w14:textId="77777777" w:rsidR="00447C35" w:rsidRDefault="00447C35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407A0D1E" w14:textId="77777777" w:rsidR="00447C35" w:rsidRDefault="00447C35">
      <w:pPr>
        <w:spacing w:line="200" w:lineRule="exact"/>
        <w:rPr>
          <w:sz w:val="24"/>
          <w:szCs w:val="24"/>
        </w:rPr>
      </w:pPr>
    </w:p>
    <w:p w14:paraId="2555FC9C" w14:textId="77777777" w:rsidR="00447C35" w:rsidRDefault="00447C35">
      <w:pPr>
        <w:spacing w:line="200" w:lineRule="exact"/>
        <w:rPr>
          <w:sz w:val="24"/>
          <w:szCs w:val="24"/>
        </w:rPr>
      </w:pPr>
    </w:p>
    <w:p w14:paraId="6EC8B5CD" w14:textId="77777777" w:rsidR="00447C35" w:rsidRDefault="00447C35">
      <w:pPr>
        <w:spacing w:line="200" w:lineRule="exact"/>
        <w:rPr>
          <w:sz w:val="24"/>
          <w:szCs w:val="24"/>
        </w:rPr>
      </w:pPr>
    </w:p>
    <w:p w14:paraId="24F35E1A" w14:textId="77777777" w:rsidR="00447C35" w:rsidRDefault="00447C35">
      <w:pPr>
        <w:spacing w:line="200" w:lineRule="exact"/>
        <w:rPr>
          <w:sz w:val="24"/>
          <w:szCs w:val="24"/>
        </w:rPr>
      </w:pPr>
    </w:p>
    <w:p w14:paraId="276DE330" w14:textId="77777777" w:rsidR="00447C35" w:rsidRDefault="00447C35">
      <w:pPr>
        <w:spacing w:line="200" w:lineRule="exact"/>
        <w:rPr>
          <w:sz w:val="24"/>
          <w:szCs w:val="24"/>
        </w:rPr>
      </w:pPr>
    </w:p>
    <w:p w14:paraId="3DB176D0" w14:textId="77777777" w:rsidR="00447C35" w:rsidRDefault="00447C35">
      <w:pPr>
        <w:spacing w:line="200" w:lineRule="exact"/>
        <w:rPr>
          <w:sz w:val="24"/>
          <w:szCs w:val="24"/>
        </w:rPr>
      </w:pPr>
    </w:p>
    <w:p w14:paraId="363C1A52" w14:textId="77777777" w:rsidR="00447C35" w:rsidRDefault="00447C35">
      <w:pPr>
        <w:sectPr w:rsidR="00447C35">
          <w:type w:val="continuous"/>
          <w:pgSz w:w="11900" w:h="16838"/>
          <w:pgMar w:top="1172" w:right="1440" w:bottom="0" w:left="1419" w:header="0" w:footer="0" w:gutter="0"/>
          <w:cols w:space="720" w:equalWidth="0">
            <w:col w:w="9048"/>
          </w:cols>
        </w:sectPr>
      </w:pPr>
    </w:p>
    <w:p w14:paraId="3ACA8EBC" w14:textId="77777777" w:rsidR="00447C35" w:rsidRDefault="00447C35">
      <w:pPr>
        <w:spacing w:line="200" w:lineRule="exact"/>
        <w:rPr>
          <w:sz w:val="20"/>
          <w:szCs w:val="20"/>
        </w:rPr>
      </w:pPr>
      <w:bookmarkStart w:id="1" w:name="page28"/>
      <w:bookmarkEnd w:id="1"/>
    </w:p>
    <w:p w14:paraId="07D29F10" w14:textId="77777777" w:rsidR="00447C35" w:rsidRDefault="00447C35">
      <w:pPr>
        <w:spacing w:line="200" w:lineRule="exact"/>
        <w:rPr>
          <w:sz w:val="20"/>
          <w:szCs w:val="20"/>
        </w:rPr>
      </w:pPr>
    </w:p>
    <w:p w14:paraId="362CD758" w14:textId="77777777" w:rsidR="00447C35" w:rsidRDefault="00447C35">
      <w:pPr>
        <w:spacing w:line="200" w:lineRule="exact"/>
        <w:rPr>
          <w:sz w:val="20"/>
          <w:szCs w:val="20"/>
        </w:rPr>
      </w:pPr>
    </w:p>
    <w:p w14:paraId="714E1D16" w14:textId="77777777" w:rsidR="00447C35" w:rsidRDefault="00447C35">
      <w:pPr>
        <w:spacing w:line="200" w:lineRule="exact"/>
        <w:rPr>
          <w:sz w:val="20"/>
          <w:szCs w:val="20"/>
        </w:rPr>
      </w:pPr>
    </w:p>
    <w:p w14:paraId="5CBED831" w14:textId="77777777" w:rsidR="00447C35" w:rsidRDefault="00447C35">
      <w:pPr>
        <w:spacing w:line="200" w:lineRule="exact"/>
        <w:rPr>
          <w:sz w:val="20"/>
          <w:szCs w:val="20"/>
        </w:rPr>
      </w:pPr>
    </w:p>
    <w:p w14:paraId="2078ABBD" w14:textId="77777777" w:rsidR="00447C35" w:rsidRDefault="00447C35">
      <w:pPr>
        <w:spacing w:line="200" w:lineRule="exact"/>
        <w:rPr>
          <w:sz w:val="20"/>
          <w:szCs w:val="20"/>
        </w:rPr>
      </w:pPr>
    </w:p>
    <w:p w14:paraId="506146A1" w14:textId="77777777" w:rsidR="00447C35" w:rsidRDefault="00447C35">
      <w:pPr>
        <w:spacing w:line="200" w:lineRule="exact"/>
        <w:rPr>
          <w:sz w:val="20"/>
          <w:szCs w:val="20"/>
        </w:rPr>
      </w:pPr>
    </w:p>
    <w:p w14:paraId="3EDF6794" w14:textId="77777777" w:rsidR="00447C35" w:rsidRDefault="00447C35">
      <w:pPr>
        <w:spacing w:line="200" w:lineRule="exact"/>
        <w:rPr>
          <w:sz w:val="20"/>
          <w:szCs w:val="20"/>
        </w:rPr>
      </w:pPr>
    </w:p>
    <w:p w14:paraId="1B95717C" w14:textId="77777777" w:rsidR="00447C35" w:rsidRDefault="00447C35">
      <w:pPr>
        <w:spacing w:line="200" w:lineRule="exact"/>
        <w:rPr>
          <w:sz w:val="20"/>
          <w:szCs w:val="20"/>
        </w:rPr>
      </w:pPr>
    </w:p>
    <w:p w14:paraId="4F2F57EB" w14:textId="77777777" w:rsidR="00447C35" w:rsidRDefault="00447C35">
      <w:pPr>
        <w:spacing w:line="200" w:lineRule="exact"/>
        <w:rPr>
          <w:sz w:val="20"/>
          <w:szCs w:val="20"/>
        </w:rPr>
      </w:pPr>
    </w:p>
    <w:p w14:paraId="664CC336" w14:textId="77777777" w:rsidR="00447C35" w:rsidRDefault="00447C35">
      <w:pPr>
        <w:spacing w:line="200" w:lineRule="exact"/>
        <w:rPr>
          <w:sz w:val="20"/>
          <w:szCs w:val="20"/>
        </w:rPr>
      </w:pPr>
    </w:p>
    <w:p w14:paraId="29E9DD96" w14:textId="77777777" w:rsidR="00447C35" w:rsidRDefault="00447C35">
      <w:pPr>
        <w:spacing w:line="200" w:lineRule="exact"/>
        <w:rPr>
          <w:sz w:val="20"/>
          <w:szCs w:val="20"/>
        </w:rPr>
      </w:pPr>
    </w:p>
    <w:p w14:paraId="0BE69DB6" w14:textId="77777777" w:rsidR="00447C35" w:rsidRDefault="00447C35">
      <w:pPr>
        <w:spacing w:line="200" w:lineRule="exact"/>
        <w:rPr>
          <w:sz w:val="20"/>
          <w:szCs w:val="20"/>
        </w:rPr>
      </w:pPr>
    </w:p>
    <w:p w14:paraId="293CF6E8" w14:textId="77777777" w:rsidR="00447C35" w:rsidRDefault="00447C35">
      <w:pPr>
        <w:spacing w:line="200" w:lineRule="exact"/>
        <w:rPr>
          <w:sz w:val="20"/>
          <w:szCs w:val="20"/>
        </w:rPr>
      </w:pPr>
    </w:p>
    <w:p w14:paraId="22D8E711" w14:textId="77777777" w:rsidR="00447C35" w:rsidRDefault="00447C35">
      <w:pPr>
        <w:spacing w:line="200" w:lineRule="exact"/>
        <w:rPr>
          <w:sz w:val="20"/>
          <w:szCs w:val="20"/>
        </w:rPr>
      </w:pPr>
    </w:p>
    <w:p w14:paraId="76254745" w14:textId="77777777" w:rsidR="00447C35" w:rsidRDefault="00447C35">
      <w:pPr>
        <w:spacing w:line="200" w:lineRule="exact"/>
        <w:rPr>
          <w:sz w:val="20"/>
          <w:szCs w:val="20"/>
        </w:rPr>
      </w:pPr>
    </w:p>
    <w:p w14:paraId="0F2C28F1" w14:textId="77777777" w:rsidR="00447C35" w:rsidRDefault="00447C35">
      <w:pPr>
        <w:spacing w:line="200" w:lineRule="exact"/>
        <w:rPr>
          <w:sz w:val="20"/>
          <w:szCs w:val="20"/>
        </w:rPr>
      </w:pPr>
    </w:p>
    <w:p w14:paraId="2C2B573B" w14:textId="77777777" w:rsidR="00447C35" w:rsidRDefault="00447C35">
      <w:pPr>
        <w:spacing w:line="200" w:lineRule="exact"/>
        <w:rPr>
          <w:sz w:val="20"/>
          <w:szCs w:val="20"/>
        </w:rPr>
      </w:pPr>
    </w:p>
    <w:p w14:paraId="15BE3652" w14:textId="77777777" w:rsidR="00447C35" w:rsidRDefault="00447C35">
      <w:pPr>
        <w:spacing w:line="200" w:lineRule="exact"/>
        <w:rPr>
          <w:sz w:val="20"/>
          <w:szCs w:val="20"/>
        </w:rPr>
      </w:pPr>
    </w:p>
    <w:p w14:paraId="3D36B0FF" w14:textId="77777777" w:rsidR="00447C35" w:rsidRDefault="00447C35">
      <w:pPr>
        <w:spacing w:line="200" w:lineRule="exact"/>
        <w:rPr>
          <w:sz w:val="20"/>
          <w:szCs w:val="20"/>
        </w:rPr>
      </w:pPr>
    </w:p>
    <w:p w14:paraId="7630EBDE" w14:textId="77777777" w:rsidR="00447C35" w:rsidRDefault="00447C35">
      <w:pPr>
        <w:spacing w:line="200" w:lineRule="exact"/>
        <w:rPr>
          <w:sz w:val="20"/>
          <w:szCs w:val="20"/>
        </w:rPr>
      </w:pPr>
    </w:p>
    <w:p w14:paraId="4DD59D8E" w14:textId="77777777" w:rsidR="00447C35" w:rsidRDefault="00447C35">
      <w:pPr>
        <w:spacing w:line="200" w:lineRule="exact"/>
        <w:rPr>
          <w:sz w:val="20"/>
          <w:szCs w:val="20"/>
        </w:rPr>
      </w:pPr>
    </w:p>
    <w:p w14:paraId="170A3ECF" w14:textId="77777777" w:rsidR="00447C35" w:rsidRDefault="00447C35">
      <w:pPr>
        <w:spacing w:line="200" w:lineRule="exact"/>
        <w:rPr>
          <w:sz w:val="20"/>
          <w:szCs w:val="20"/>
        </w:rPr>
      </w:pPr>
    </w:p>
    <w:p w14:paraId="7F184617" w14:textId="77777777" w:rsidR="00447C35" w:rsidRDefault="00447C35">
      <w:pPr>
        <w:spacing w:line="200" w:lineRule="exact"/>
        <w:rPr>
          <w:sz w:val="20"/>
          <w:szCs w:val="20"/>
        </w:rPr>
      </w:pPr>
    </w:p>
    <w:p w14:paraId="6145D7B7" w14:textId="77777777" w:rsidR="00447C35" w:rsidRDefault="00447C35">
      <w:pPr>
        <w:spacing w:line="200" w:lineRule="exact"/>
        <w:rPr>
          <w:sz w:val="20"/>
          <w:szCs w:val="20"/>
        </w:rPr>
      </w:pPr>
    </w:p>
    <w:p w14:paraId="4F716EF5" w14:textId="77777777" w:rsidR="00447C35" w:rsidRDefault="00447C35">
      <w:pPr>
        <w:spacing w:line="256" w:lineRule="exact"/>
        <w:rPr>
          <w:sz w:val="20"/>
          <w:szCs w:val="20"/>
        </w:rPr>
      </w:pPr>
    </w:p>
    <w:p w14:paraId="4DBA80EC" w14:textId="77777777" w:rsidR="00447C35" w:rsidRDefault="00000000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B. PAKUOTĖS LAPELIS</w:t>
      </w:r>
    </w:p>
    <w:p w14:paraId="06F0C85C" w14:textId="77777777" w:rsidR="00447C35" w:rsidRDefault="00447C35">
      <w:pPr>
        <w:spacing w:line="200" w:lineRule="exact"/>
        <w:rPr>
          <w:sz w:val="20"/>
          <w:szCs w:val="20"/>
        </w:rPr>
      </w:pPr>
    </w:p>
    <w:p w14:paraId="5E43371B" w14:textId="77777777" w:rsidR="00447C35" w:rsidRDefault="00447C35">
      <w:pPr>
        <w:spacing w:line="200" w:lineRule="exact"/>
        <w:rPr>
          <w:sz w:val="20"/>
          <w:szCs w:val="20"/>
        </w:rPr>
      </w:pPr>
    </w:p>
    <w:p w14:paraId="53A5DDCD" w14:textId="77777777" w:rsidR="00447C35" w:rsidRDefault="00447C35">
      <w:pPr>
        <w:spacing w:line="200" w:lineRule="exact"/>
        <w:rPr>
          <w:sz w:val="20"/>
          <w:szCs w:val="20"/>
        </w:rPr>
      </w:pPr>
    </w:p>
    <w:p w14:paraId="1D3AD6E5" w14:textId="77777777" w:rsidR="00447C35" w:rsidRDefault="00447C35">
      <w:pPr>
        <w:spacing w:line="200" w:lineRule="exact"/>
        <w:rPr>
          <w:sz w:val="20"/>
          <w:szCs w:val="20"/>
        </w:rPr>
      </w:pPr>
    </w:p>
    <w:p w14:paraId="7552C55D" w14:textId="77777777" w:rsidR="00447C35" w:rsidRDefault="00447C35">
      <w:pPr>
        <w:spacing w:line="200" w:lineRule="exact"/>
        <w:rPr>
          <w:sz w:val="20"/>
          <w:szCs w:val="20"/>
        </w:rPr>
      </w:pPr>
    </w:p>
    <w:p w14:paraId="036A6724" w14:textId="77777777" w:rsidR="00447C35" w:rsidRDefault="00447C35">
      <w:pPr>
        <w:spacing w:line="200" w:lineRule="exact"/>
        <w:rPr>
          <w:sz w:val="20"/>
          <w:szCs w:val="20"/>
        </w:rPr>
      </w:pPr>
    </w:p>
    <w:p w14:paraId="2403885A" w14:textId="77777777" w:rsidR="00447C35" w:rsidRDefault="00447C35">
      <w:pPr>
        <w:spacing w:line="200" w:lineRule="exact"/>
        <w:rPr>
          <w:sz w:val="20"/>
          <w:szCs w:val="20"/>
        </w:rPr>
      </w:pPr>
    </w:p>
    <w:p w14:paraId="3692A7FB" w14:textId="77777777" w:rsidR="00447C35" w:rsidRDefault="00447C35">
      <w:pPr>
        <w:spacing w:line="200" w:lineRule="exact"/>
        <w:rPr>
          <w:sz w:val="20"/>
          <w:szCs w:val="20"/>
        </w:rPr>
      </w:pPr>
    </w:p>
    <w:p w14:paraId="3343265F" w14:textId="77777777" w:rsidR="00447C35" w:rsidRDefault="00447C35">
      <w:pPr>
        <w:spacing w:line="200" w:lineRule="exact"/>
        <w:rPr>
          <w:sz w:val="20"/>
          <w:szCs w:val="20"/>
        </w:rPr>
      </w:pPr>
    </w:p>
    <w:p w14:paraId="3223CA5A" w14:textId="77777777" w:rsidR="00447C35" w:rsidRDefault="00447C35">
      <w:pPr>
        <w:spacing w:line="200" w:lineRule="exact"/>
        <w:rPr>
          <w:sz w:val="20"/>
          <w:szCs w:val="20"/>
        </w:rPr>
      </w:pPr>
    </w:p>
    <w:p w14:paraId="2216AF3F" w14:textId="77777777" w:rsidR="00447C35" w:rsidRDefault="00447C35">
      <w:pPr>
        <w:spacing w:line="200" w:lineRule="exact"/>
        <w:rPr>
          <w:sz w:val="20"/>
          <w:szCs w:val="20"/>
        </w:rPr>
      </w:pPr>
    </w:p>
    <w:p w14:paraId="5B4DC17A" w14:textId="77777777" w:rsidR="00447C35" w:rsidRDefault="00447C35">
      <w:pPr>
        <w:spacing w:line="200" w:lineRule="exact"/>
        <w:rPr>
          <w:sz w:val="20"/>
          <w:szCs w:val="20"/>
        </w:rPr>
      </w:pPr>
    </w:p>
    <w:p w14:paraId="51044AFF" w14:textId="77777777" w:rsidR="00447C35" w:rsidRDefault="00447C35">
      <w:pPr>
        <w:spacing w:line="200" w:lineRule="exact"/>
        <w:rPr>
          <w:sz w:val="20"/>
          <w:szCs w:val="20"/>
        </w:rPr>
      </w:pPr>
    </w:p>
    <w:p w14:paraId="2CBE0522" w14:textId="77777777" w:rsidR="00447C35" w:rsidRDefault="00447C35">
      <w:pPr>
        <w:spacing w:line="200" w:lineRule="exact"/>
        <w:rPr>
          <w:sz w:val="20"/>
          <w:szCs w:val="20"/>
        </w:rPr>
      </w:pPr>
    </w:p>
    <w:p w14:paraId="10D7C3CB" w14:textId="77777777" w:rsidR="00447C35" w:rsidRDefault="00447C35">
      <w:pPr>
        <w:spacing w:line="200" w:lineRule="exact"/>
        <w:rPr>
          <w:sz w:val="20"/>
          <w:szCs w:val="20"/>
        </w:rPr>
      </w:pPr>
    </w:p>
    <w:p w14:paraId="407EFF70" w14:textId="77777777" w:rsidR="00447C35" w:rsidRDefault="00447C35">
      <w:pPr>
        <w:spacing w:line="200" w:lineRule="exact"/>
        <w:rPr>
          <w:sz w:val="20"/>
          <w:szCs w:val="20"/>
        </w:rPr>
      </w:pPr>
    </w:p>
    <w:p w14:paraId="631A4A78" w14:textId="77777777" w:rsidR="00447C35" w:rsidRDefault="00447C35">
      <w:pPr>
        <w:spacing w:line="200" w:lineRule="exact"/>
        <w:rPr>
          <w:sz w:val="20"/>
          <w:szCs w:val="20"/>
        </w:rPr>
      </w:pPr>
    </w:p>
    <w:p w14:paraId="02A7D52F" w14:textId="77777777" w:rsidR="00447C35" w:rsidRDefault="00447C35">
      <w:pPr>
        <w:spacing w:line="200" w:lineRule="exact"/>
        <w:rPr>
          <w:sz w:val="20"/>
          <w:szCs w:val="20"/>
        </w:rPr>
      </w:pPr>
    </w:p>
    <w:p w14:paraId="7BAA1BA6" w14:textId="77777777" w:rsidR="00447C35" w:rsidRDefault="00447C35">
      <w:pPr>
        <w:spacing w:line="200" w:lineRule="exact"/>
        <w:rPr>
          <w:sz w:val="20"/>
          <w:szCs w:val="20"/>
        </w:rPr>
      </w:pPr>
    </w:p>
    <w:p w14:paraId="47F3BC9F" w14:textId="77777777" w:rsidR="00447C35" w:rsidRDefault="00447C35">
      <w:pPr>
        <w:spacing w:line="200" w:lineRule="exact"/>
        <w:rPr>
          <w:sz w:val="20"/>
          <w:szCs w:val="20"/>
        </w:rPr>
      </w:pPr>
    </w:p>
    <w:p w14:paraId="6C980058" w14:textId="77777777" w:rsidR="00447C35" w:rsidRDefault="00447C35">
      <w:pPr>
        <w:spacing w:line="200" w:lineRule="exact"/>
        <w:rPr>
          <w:sz w:val="20"/>
          <w:szCs w:val="20"/>
        </w:rPr>
      </w:pPr>
    </w:p>
    <w:p w14:paraId="1E520EFB" w14:textId="77777777" w:rsidR="00447C35" w:rsidRDefault="00447C35">
      <w:pPr>
        <w:spacing w:line="200" w:lineRule="exact"/>
        <w:rPr>
          <w:sz w:val="20"/>
          <w:szCs w:val="20"/>
        </w:rPr>
      </w:pPr>
    </w:p>
    <w:p w14:paraId="4D1572F2" w14:textId="77777777" w:rsidR="00447C35" w:rsidRDefault="00447C35">
      <w:pPr>
        <w:spacing w:line="200" w:lineRule="exact"/>
        <w:rPr>
          <w:sz w:val="20"/>
          <w:szCs w:val="20"/>
        </w:rPr>
      </w:pPr>
    </w:p>
    <w:p w14:paraId="4AE79DDB" w14:textId="77777777" w:rsidR="00447C35" w:rsidRDefault="00447C35">
      <w:pPr>
        <w:spacing w:line="200" w:lineRule="exact"/>
        <w:rPr>
          <w:sz w:val="20"/>
          <w:szCs w:val="20"/>
        </w:rPr>
      </w:pPr>
    </w:p>
    <w:p w14:paraId="329FC2A3" w14:textId="77777777" w:rsidR="00447C35" w:rsidRDefault="00447C35">
      <w:pPr>
        <w:spacing w:line="200" w:lineRule="exact"/>
        <w:rPr>
          <w:sz w:val="20"/>
          <w:szCs w:val="20"/>
        </w:rPr>
      </w:pPr>
    </w:p>
    <w:p w14:paraId="35FAA628" w14:textId="77777777" w:rsidR="00447C35" w:rsidRDefault="00447C35">
      <w:pPr>
        <w:spacing w:line="200" w:lineRule="exact"/>
        <w:rPr>
          <w:sz w:val="20"/>
          <w:szCs w:val="20"/>
        </w:rPr>
      </w:pPr>
    </w:p>
    <w:p w14:paraId="6BC5162F" w14:textId="77777777" w:rsidR="00447C35" w:rsidRDefault="00447C35">
      <w:pPr>
        <w:spacing w:line="200" w:lineRule="exact"/>
        <w:rPr>
          <w:sz w:val="20"/>
          <w:szCs w:val="20"/>
        </w:rPr>
      </w:pPr>
    </w:p>
    <w:p w14:paraId="02F0F81F" w14:textId="77777777" w:rsidR="00447C35" w:rsidRDefault="00447C35">
      <w:pPr>
        <w:spacing w:line="200" w:lineRule="exact"/>
        <w:rPr>
          <w:sz w:val="20"/>
          <w:szCs w:val="20"/>
        </w:rPr>
      </w:pPr>
    </w:p>
    <w:p w14:paraId="716B783A" w14:textId="77777777" w:rsidR="00447C35" w:rsidRDefault="00447C35">
      <w:pPr>
        <w:spacing w:line="200" w:lineRule="exact"/>
        <w:rPr>
          <w:sz w:val="20"/>
          <w:szCs w:val="20"/>
        </w:rPr>
      </w:pPr>
    </w:p>
    <w:p w14:paraId="42F04767" w14:textId="77777777" w:rsidR="00447C35" w:rsidRDefault="00447C35">
      <w:pPr>
        <w:spacing w:line="200" w:lineRule="exact"/>
        <w:rPr>
          <w:sz w:val="20"/>
          <w:szCs w:val="20"/>
        </w:rPr>
      </w:pPr>
    </w:p>
    <w:p w14:paraId="16F00E6A" w14:textId="77777777" w:rsidR="00447C35" w:rsidRDefault="00447C35">
      <w:pPr>
        <w:spacing w:line="200" w:lineRule="exact"/>
        <w:rPr>
          <w:sz w:val="20"/>
          <w:szCs w:val="20"/>
        </w:rPr>
      </w:pPr>
    </w:p>
    <w:p w14:paraId="1265C3BD" w14:textId="77777777" w:rsidR="00447C35" w:rsidRDefault="00447C35">
      <w:pPr>
        <w:spacing w:line="200" w:lineRule="exact"/>
        <w:rPr>
          <w:sz w:val="20"/>
          <w:szCs w:val="20"/>
        </w:rPr>
      </w:pPr>
    </w:p>
    <w:p w14:paraId="6512EB38" w14:textId="77777777" w:rsidR="00447C35" w:rsidRDefault="00447C35">
      <w:pPr>
        <w:spacing w:line="200" w:lineRule="exact"/>
        <w:rPr>
          <w:sz w:val="20"/>
          <w:szCs w:val="20"/>
        </w:rPr>
      </w:pPr>
    </w:p>
    <w:p w14:paraId="21D6C113" w14:textId="77777777" w:rsidR="00447C35" w:rsidRDefault="00447C35">
      <w:pPr>
        <w:spacing w:line="200" w:lineRule="exact"/>
        <w:rPr>
          <w:sz w:val="20"/>
          <w:szCs w:val="20"/>
        </w:rPr>
      </w:pPr>
    </w:p>
    <w:p w14:paraId="46B9C7CD" w14:textId="77777777" w:rsidR="00447C35" w:rsidRDefault="00447C35">
      <w:pPr>
        <w:spacing w:line="200" w:lineRule="exact"/>
        <w:rPr>
          <w:sz w:val="20"/>
          <w:szCs w:val="20"/>
        </w:rPr>
      </w:pPr>
    </w:p>
    <w:p w14:paraId="6032CB67" w14:textId="77777777" w:rsidR="00447C35" w:rsidRDefault="00447C35">
      <w:pPr>
        <w:spacing w:line="200" w:lineRule="exact"/>
        <w:rPr>
          <w:sz w:val="20"/>
          <w:szCs w:val="20"/>
        </w:rPr>
      </w:pPr>
    </w:p>
    <w:p w14:paraId="17B216A5" w14:textId="77777777" w:rsidR="00447C35" w:rsidRDefault="00447C35">
      <w:pPr>
        <w:spacing w:line="200" w:lineRule="exact"/>
        <w:rPr>
          <w:sz w:val="20"/>
          <w:szCs w:val="20"/>
        </w:rPr>
      </w:pPr>
    </w:p>
    <w:p w14:paraId="261B84D2" w14:textId="77777777" w:rsidR="00447C35" w:rsidRDefault="00447C35">
      <w:pPr>
        <w:spacing w:line="200" w:lineRule="exact"/>
        <w:rPr>
          <w:sz w:val="20"/>
          <w:szCs w:val="20"/>
        </w:rPr>
      </w:pPr>
    </w:p>
    <w:p w14:paraId="08C32DB5" w14:textId="77777777" w:rsidR="00447C35" w:rsidRDefault="00447C35">
      <w:pPr>
        <w:spacing w:line="200" w:lineRule="exact"/>
        <w:rPr>
          <w:sz w:val="20"/>
          <w:szCs w:val="20"/>
        </w:rPr>
      </w:pPr>
    </w:p>
    <w:p w14:paraId="42BD1BD2" w14:textId="77777777" w:rsidR="00447C35" w:rsidRDefault="00447C35">
      <w:pPr>
        <w:spacing w:line="200" w:lineRule="exact"/>
        <w:rPr>
          <w:sz w:val="20"/>
          <w:szCs w:val="20"/>
        </w:rPr>
      </w:pPr>
    </w:p>
    <w:p w14:paraId="6BE1216D" w14:textId="77777777" w:rsidR="00447C35" w:rsidRDefault="00447C35">
      <w:pPr>
        <w:spacing w:line="200" w:lineRule="exact"/>
        <w:rPr>
          <w:sz w:val="20"/>
          <w:szCs w:val="20"/>
        </w:rPr>
      </w:pPr>
    </w:p>
    <w:p w14:paraId="36CC4025" w14:textId="77777777" w:rsidR="00447C35" w:rsidRDefault="00447C35">
      <w:pPr>
        <w:spacing w:line="200" w:lineRule="exact"/>
        <w:rPr>
          <w:sz w:val="20"/>
          <w:szCs w:val="20"/>
        </w:rPr>
      </w:pPr>
    </w:p>
    <w:p w14:paraId="54C5947F" w14:textId="77777777" w:rsidR="00447C35" w:rsidRDefault="00447C35">
      <w:pPr>
        <w:spacing w:line="200" w:lineRule="exact"/>
        <w:rPr>
          <w:sz w:val="20"/>
          <w:szCs w:val="20"/>
        </w:rPr>
      </w:pPr>
    </w:p>
    <w:p w14:paraId="3ADEA9CC" w14:textId="77777777" w:rsidR="00447C35" w:rsidRDefault="00447C35">
      <w:pPr>
        <w:spacing w:line="369" w:lineRule="exact"/>
        <w:rPr>
          <w:sz w:val="20"/>
          <w:szCs w:val="20"/>
        </w:rPr>
      </w:pPr>
    </w:p>
    <w:p w14:paraId="0B24D2E6" w14:textId="77777777" w:rsidR="00447C35" w:rsidRDefault="00000000">
      <w:pPr>
        <w:ind w:right="3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</w:t>
      </w:r>
    </w:p>
    <w:p w14:paraId="1EBB8897" w14:textId="77777777" w:rsidR="00447C35" w:rsidRDefault="00447C35">
      <w:pPr>
        <w:spacing w:line="12" w:lineRule="exact"/>
        <w:rPr>
          <w:sz w:val="20"/>
          <w:szCs w:val="20"/>
        </w:rPr>
      </w:pPr>
    </w:p>
    <w:p w14:paraId="1B73C3D4" w14:textId="77777777" w:rsidR="00447C35" w:rsidRDefault="00000000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Version ID: 78691_1297292_4521306</w:t>
      </w:r>
    </w:p>
    <w:p w14:paraId="432C4D9E" w14:textId="77777777" w:rsidR="00447C35" w:rsidRDefault="00447C35">
      <w:pPr>
        <w:sectPr w:rsidR="00447C35">
          <w:pgSz w:w="11900" w:h="16838"/>
          <w:pgMar w:top="1440" w:right="1440" w:bottom="0" w:left="1440" w:header="0" w:footer="0" w:gutter="0"/>
          <w:cols w:space="720" w:equalWidth="0">
            <w:col w:w="9026"/>
          </w:cols>
        </w:sectPr>
      </w:pPr>
    </w:p>
    <w:p w14:paraId="15AA89AE" w14:textId="77777777" w:rsidR="00447C35" w:rsidRDefault="00000000">
      <w:pPr>
        <w:ind w:right="-14"/>
        <w:jc w:val="center"/>
        <w:rPr>
          <w:sz w:val="20"/>
          <w:szCs w:val="20"/>
        </w:rPr>
      </w:pPr>
      <w:bookmarkStart w:id="2" w:name="page29"/>
      <w:bookmarkEnd w:id="2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4A70A589" w14:textId="77777777" w:rsidR="00447C35" w:rsidRDefault="00447C35">
      <w:pPr>
        <w:spacing w:line="254" w:lineRule="exact"/>
        <w:rPr>
          <w:sz w:val="20"/>
          <w:szCs w:val="20"/>
        </w:rPr>
      </w:pPr>
    </w:p>
    <w:p w14:paraId="5E8B63FE" w14:textId="77777777" w:rsidR="00447C35" w:rsidRDefault="00000000">
      <w:pPr>
        <w:ind w:right="-14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250 </w:t>
      </w:r>
      <w:proofErr w:type="spellStart"/>
      <w:r>
        <w:rPr>
          <w:rFonts w:eastAsia="Times New Roman"/>
          <w:b/>
          <w:bCs/>
        </w:rPr>
        <w:t>mikrogramų</w:t>
      </w:r>
      <w:proofErr w:type="spellEnd"/>
      <w:r>
        <w:rPr>
          <w:rFonts w:eastAsia="Times New Roman"/>
          <w:b/>
          <w:bCs/>
        </w:rPr>
        <w:t xml:space="preserve">/0,5 ml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švirkšte</w:t>
      </w:r>
      <w:proofErr w:type="spellEnd"/>
    </w:p>
    <w:p w14:paraId="2487DE58" w14:textId="77777777" w:rsidR="00447C35" w:rsidRDefault="00447C35">
      <w:pPr>
        <w:spacing w:line="1" w:lineRule="exact"/>
        <w:rPr>
          <w:sz w:val="20"/>
          <w:szCs w:val="20"/>
        </w:rPr>
      </w:pPr>
    </w:p>
    <w:p w14:paraId="0B698BFF" w14:textId="77777777" w:rsidR="00447C35" w:rsidRDefault="00000000">
      <w:pPr>
        <w:ind w:right="-14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chorioninis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gonadotropinas</w:t>
      </w:r>
      <w:proofErr w:type="spellEnd"/>
    </w:p>
    <w:p w14:paraId="6B2C67B0" w14:textId="77777777" w:rsidR="00447C35" w:rsidRDefault="00447C35">
      <w:pPr>
        <w:spacing w:line="265" w:lineRule="exact"/>
        <w:rPr>
          <w:sz w:val="20"/>
          <w:szCs w:val="20"/>
        </w:rPr>
      </w:pPr>
    </w:p>
    <w:p w14:paraId="2192B1AB" w14:textId="77777777" w:rsidR="00447C35" w:rsidRDefault="00000000">
      <w:pPr>
        <w:spacing w:line="234" w:lineRule="auto"/>
        <w:ind w:left="1" w:right="26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13B6A1CC" w14:textId="77777777" w:rsidR="00447C35" w:rsidRDefault="00000000">
      <w:pPr>
        <w:numPr>
          <w:ilvl w:val="0"/>
          <w:numId w:val="17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6069DD2F" w14:textId="77777777" w:rsidR="00447C35" w:rsidRDefault="00000000">
      <w:pPr>
        <w:numPr>
          <w:ilvl w:val="0"/>
          <w:numId w:val="17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58573841" w14:textId="77777777" w:rsidR="00447C35" w:rsidRDefault="00447C35">
      <w:pPr>
        <w:spacing w:line="10" w:lineRule="exact"/>
        <w:rPr>
          <w:rFonts w:eastAsia="Times New Roman"/>
        </w:rPr>
      </w:pPr>
    </w:p>
    <w:p w14:paraId="2515E9D6" w14:textId="77777777" w:rsidR="00447C35" w:rsidRDefault="00000000">
      <w:pPr>
        <w:numPr>
          <w:ilvl w:val="0"/>
          <w:numId w:val="17"/>
        </w:numPr>
        <w:tabs>
          <w:tab w:val="left" w:pos="561"/>
        </w:tabs>
        <w:spacing w:line="235" w:lineRule="auto"/>
        <w:ind w:left="561" w:right="726" w:hanging="561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54B87083" w14:textId="77777777" w:rsidR="00447C35" w:rsidRDefault="00447C35">
      <w:pPr>
        <w:spacing w:line="10" w:lineRule="exact"/>
        <w:rPr>
          <w:rFonts w:eastAsia="Times New Roman"/>
        </w:rPr>
      </w:pPr>
    </w:p>
    <w:p w14:paraId="42C12D27" w14:textId="77777777" w:rsidR="00447C35" w:rsidRDefault="00000000">
      <w:pPr>
        <w:numPr>
          <w:ilvl w:val="0"/>
          <w:numId w:val="17"/>
        </w:numPr>
        <w:tabs>
          <w:tab w:val="left" w:pos="561"/>
        </w:tabs>
        <w:spacing w:line="234" w:lineRule="auto"/>
        <w:ind w:left="561" w:right="726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07EE09A9" w14:textId="77777777" w:rsidR="00447C35" w:rsidRDefault="00447C35">
      <w:pPr>
        <w:spacing w:line="254" w:lineRule="exact"/>
        <w:rPr>
          <w:sz w:val="20"/>
          <w:szCs w:val="20"/>
        </w:rPr>
      </w:pPr>
    </w:p>
    <w:p w14:paraId="51F55FBA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4D663969" w14:textId="77777777" w:rsidR="00447C35" w:rsidRDefault="00447C35">
      <w:pPr>
        <w:spacing w:line="254" w:lineRule="exact"/>
        <w:rPr>
          <w:sz w:val="20"/>
          <w:szCs w:val="20"/>
        </w:rPr>
      </w:pPr>
    </w:p>
    <w:p w14:paraId="65B55EFD" w14:textId="77777777" w:rsidR="00447C35" w:rsidRDefault="00000000">
      <w:pPr>
        <w:numPr>
          <w:ilvl w:val="0"/>
          <w:numId w:val="18"/>
        </w:numPr>
        <w:tabs>
          <w:tab w:val="left" w:pos="561"/>
        </w:tabs>
        <w:ind w:left="561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7A09F4AF" w14:textId="77777777" w:rsidR="00447C35" w:rsidRDefault="00000000">
      <w:pPr>
        <w:numPr>
          <w:ilvl w:val="0"/>
          <w:numId w:val="18"/>
        </w:numPr>
        <w:tabs>
          <w:tab w:val="left" w:pos="561"/>
        </w:tabs>
        <w:ind w:left="561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</w:p>
    <w:p w14:paraId="6AFCE98A" w14:textId="77777777" w:rsidR="00447C35" w:rsidRDefault="00000000">
      <w:pPr>
        <w:numPr>
          <w:ilvl w:val="0"/>
          <w:numId w:val="18"/>
        </w:numPr>
        <w:tabs>
          <w:tab w:val="left" w:pos="561"/>
        </w:tabs>
        <w:ind w:left="561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</w:p>
    <w:p w14:paraId="039838AA" w14:textId="77777777" w:rsidR="00447C35" w:rsidRDefault="00000000">
      <w:pPr>
        <w:numPr>
          <w:ilvl w:val="0"/>
          <w:numId w:val="18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01C28A08" w14:textId="77777777" w:rsidR="00447C35" w:rsidRDefault="00000000">
      <w:pPr>
        <w:numPr>
          <w:ilvl w:val="0"/>
          <w:numId w:val="18"/>
        </w:numPr>
        <w:tabs>
          <w:tab w:val="left" w:pos="561"/>
        </w:tabs>
        <w:ind w:left="561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</w:p>
    <w:p w14:paraId="1F361832" w14:textId="77777777" w:rsidR="00447C35" w:rsidRDefault="00000000">
      <w:pPr>
        <w:numPr>
          <w:ilvl w:val="0"/>
          <w:numId w:val="18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794AEDFC" w14:textId="77777777" w:rsidR="00447C35" w:rsidRDefault="00447C35">
      <w:pPr>
        <w:spacing w:line="200" w:lineRule="exact"/>
        <w:rPr>
          <w:sz w:val="20"/>
          <w:szCs w:val="20"/>
        </w:rPr>
      </w:pPr>
    </w:p>
    <w:p w14:paraId="4A98D9C0" w14:textId="77777777" w:rsidR="00447C35" w:rsidRDefault="00447C35">
      <w:pPr>
        <w:spacing w:line="316" w:lineRule="exact"/>
        <w:rPr>
          <w:sz w:val="20"/>
          <w:szCs w:val="20"/>
        </w:rPr>
      </w:pPr>
    </w:p>
    <w:p w14:paraId="64E688AB" w14:textId="44785930" w:rsidR="00447C35" w:rsidRDefault="00A945BA" w:rsidP="00A945BA">
      <w:pPr>
        <w:tabs>
          <w:tab w:val="left" w:pos="450"/>
        </w:tabs>
        <w:spacing w:line="469" w:lineRule="auto"/>
        <w:ind w:left="1" w:right="4786"/>
        <w:rPr>
          <w:rFonts w:eastAsia="Times New Roman"/>
          <w:b/>
          <w:bCs/>
        </w:rPr>
      </w:pPr>
      <w:r w:rsidRPr="00EA1907">
        <w:rPr>
          <w:b/>
          <w:bCs/>
          <w:snapToGrid w:val="0"/>
          <w:color w:val="000000"/>
          <w:lang w:val="lt-LT"/>
        </w:rPr>
        <w:t>1.</w:t>
      </w:r>
      <w:r w:rsidRPr="00EA1907">
        <w:rPr>
          <w:b/>
          <w:bCs/>
          <w:snapToGrid w:val="0"/>
          <w:color w:val="000000"/>
          <w:lang w:val="lt-LT"/>
        </w:rPr>
        <w:tab/>
        <w:t xml:space="preserve">Kas yra </w:t>
      </w:r>
      <w:proofErr w:type="spellStart"/>
      <w:r w:rsidR="00000000">
        <w:rPr>
          <w:rFonts w:eastAsia="Times New Roman"/>
          <w:b/>
          <w:bCs/>
        </w:rPr>
        <w:t>Ovitrelle</w:t>
      </w:r>
      <w:proofErr w:type="spellEnd"/>
      <w:r w:rsidR="00000000">
        <w:rPr>
          <w:rFonts w:eastAsia="Times New Roman"/>
          <w:b/>
          <w:bCs/>
        </w:rPr>
        <w:t xml:space="preserve"> </w:t>
      </w:r>
      <w:proofErr w:type="spellStart"/>
      <w:r w:rsidR="00000000">
        <w:rPr>
          <w:rFonts w:eastAsia="Times New Roman"/>
          <w:b/>
          <w:bCs/>
        </w:rPr>
        <w:t>ir</w:t>
      </w:r>
      <w:proofErr w:type="spellEnd"/>
      <w:r w:rsidR="00000000">
        <w:rPr>
          <w:rFonts w:eastAsia="Times New Roman"/>
          <w:b/>
          <w:bCs/>
        </w:rPr>
        <w:t xml:space="preserve"> </w:t>
      </w:r>
      <w:proofErr w:type="spellStart"/>
      <w:r w:rsidR="00000000">
        <w:rPr>
          <w:rFonts w:eastAsia="Times New Roman"/>
          <w:b/>
          <w:bCs/>
        </w:rPr>
        <w:t>kam</w:t>
      </w:r>
      <w:proofErr w:type="spellEnd"/>
      <w:r w:rsidR="00000000">
        <w:rPr>
          <w:rFonts w:eastAsia="Times New Roman"/>
          <w:b/>
          <w:bCs/>
        </w:rPr>
        <w:t xml:space="preserve"> </w:t>
      </w:r>
      <w:proofErr w:type="spellStart"/>
      <w:r w:rsidR="00000000">
        <w:rPr>
          <w:rFonts w:eastAsia="Times New Roman"/>
          <w:b/>
          <w:bCs/>
        </w:rPr>
        <w:t>jis</w:t>
      </w:r>
      <w:proofErr w:type="spellEnd"/>
      <w:r w:rsidR="00000000">
        <w:rPr>
          <w:rFonts w:eastAsia="Times New Roman"/>
          <w:b/>
          <w:bCs/>
        </w:rPr>
        <w:t xml:space="preserve"> </w:t>
      </w:r>
      <w:proofErr w:type="spellStart"/>
      <w:r w:rsidR="00000000">
        <w:rPr>
          <w:rFonts w:eastAsia="Times New Roman"/>
          <w:b/>
          <w:bCs/>
        </w:rPr>
        <w:t>vartojamas</w:t>
      </w:r>
      <w:proofErr w:type="spellEnd"/>
      <w:r w:rsidR="00000000">
        <w:rPr>
          <w:rFonts w:eastAsia="Times New Roman"/>
          <w:b/>
          <w:bCs/>
        </w:rPr>
        <w:t xml:space="preserve"> Kas </w:t>
      </w:r>
      <w:proofErr w:type="spellStart"/>
      <w:r w:rsidR="00000000">
        <w:rPr>
          <w:rFonts w:eastAsia="Times New Roman"/>
          <w:b/>
          <w:bCs/>
        </w:rPr>
        <w:t>yra</w:t>
      </w:r>
      <w:proofErr w:type="spellEnd"/>
      <w:r w:rsidR="00000000">
        <w:rPr>
          <w:rFonts w:eastAsia="Times New Roman"/>
          <w:b/>
          <w:bCs/>
        </w:rPr>
        <w:t xml:space="preserve"> </w:t>
      </w:r>
      <w:proofErr w:type="spellStart"/>
      <w:r w:rsidR="00000000">
        <w:rPr>
          <w:rFonts w:eastAsia="Times New Roman"/>
          <w:b/>
          <w:bCs/>
        </w:rPr>
        <w:t>Ovitrelle</w:t>
      </w:r>
      <w:proofErr w:type="spellEnd"/>
    </w:p>
    <w:p w14:paraId="7B15F3DD" w14:textId="77777777" w:rsidR="00447C35" w:rsidRDefault="00447C35">
      <w:pPr>
        <w:spacing w:line="24" w:lineRule="exact"/>
        <w:rPr>
          <w:sz w:val="20"/>
          <w:szCs w:val="20"/>
        </w:rPr>
      </w:pPr>
    </w:p>
    <w:p w14:paraId="14396D22" w14:textId="77777777" w:rsidR="00447C35" w:rsidRDefault="00000000">
      <w:pPr>
        <w:spacing w:line="237" w:lineRule="auto"/>
        <w:ind w:left="1" w:right="226"/>
        <w:rPr>
          <w:sz w:val="20"/>
          <w:szCs w:val="20"/>
        </w:rPr>
      </w:pP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chorioniniu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gonadotropinu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laboratorijoje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rekombinantinės</w:t>
      </w:r>
      <w:proofErr w:type="spellEnd"/>
      <w:r>
        <w:rPr>
          <w:rFonts w:eastAsia="Times New Roman"/>
        </w:rPr>
        <w:t xml:space="preserve"> DNR </w:t>
      </w:r>
      <w:proofErr w:type="spellStart"/>
      <w:r>
        <w:rPr>
          <w:rFonts w:eastAsia="Times New Roman"/>
        </w:rPr>
        <w:t>technologijos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Chorioninis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gonadotropinas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panašus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natūraliai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hormoną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chorioninį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gonadotropiną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dauginimosi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vaisingumui</w:t>
      </w:r>
      <w:proofErr w:type="spellEnd"/>
      <w:r>
        <w:rPr>
          <w:rFonts w:eastAsia="Times New Roman"/>
        </w:rPr>
        <w:t>.</w:t>
      </w:r>
    </w:p>
    <w:p w14:paraId="7A1C70F6" w14:textId="77777777" w:rsidR="00447C35" w:rsidRDefault="00447C35">
      <w:pPr>
        <w:spacing w:line="254" w:lineRule="exact"/>
        <w:rPr>
          <w:sz w:val="20"/>
          <w:szCs w:val="20"/>
        </w:rPr>
      </w:pPr>
    </w:p>
    <w:p w14:paraId="302695BD" w14:textId="77777777" w:rsidR="00447C35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Kam </w:t>
      </w: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534B3D9D" w14:textId="77777777" w:rsidR="00447C35" w:rsidRDefault="00447C35">
      <w:pPr>
        <w:spacing w:line="253" w:lineRule="exact"/>
        <w:rPr>
          <w:sz w:val="20"/>
          <w:szCs w:val="20"/>
        </w:rPr>
      </w:pPr>
    </w:p>
    <w:p w14:paraId="08879498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</w:p>
    <w:p w14:paraId="545C358D" w14:textId="77777777" w:rsidR="00447C35" w:rsidRDefault="00447C35">
      <w:pPr>
        <w:spacing w:line="27" w:lineRule="exact"/>
        <w:rPr>
          <w:sz w:val="20"/>
          <w:szCs w:val="20"/>
        </w:rPr>
      </w:pPr>
    </w:p>
    <w:p w14:paraId="707F541C" w14:textId="77777777" w:rsidR="00447C35" w:rsidRDefault="00000000">
      <w:pPr>
        <w:numPr>
          <w:ilvl w:val="0"/>
          <w:numId w:val="20"/>
        </w:numPr>
        <w:tabs>
          <w:tab w:val="left" w:pos="561"/>
        </w:tabs>
        <w:spacing w:line="236" w:lineRule="auto"/>
        <w:ind w:left="561" w:right="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dirbtinis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apvaisinimas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procedūra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padedanti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in vitro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apvaisinimas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išsivystytų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subręstų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folikulai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kiaušinėlis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skatinančių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folikulų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augimą</w:t>
      </w:r>
      <w:proofErr w:type="spellEnd"/>
      <w:r>
        <w:rPr>
          <w:rFonts w:eastAsia="Times New Roman"/>
        </w:rPr>
        <w:t>;</w:t>
      </w:r>
    </w:p>
    <w:p w14:paraId="5FCAB9F8" w14:textId="77777777" w:rsidR="00447C35" w:rsidRDefault="00447C35">
      <w:pPr>
        <w:spacing w:line="27" w:lineRule="exact"/>
        <w:rPr>
          <w:rFonts w:ascii="Arial" w:eastAsia="Arial" w:hAnsi="Arial" w:cs="Arial"/>
        </w:rPr>
      </w:pPr>
    </w:p>
    <w:p w14:paraId="7F4D4C69" w14:textId="77777777" w:rsidR="00447C35" w:rsidRDefault="00000000">
      <w:pPr>
        <w:numPr>
          <w:ilvl w:val="0"/>
          <w:numId w:val="20"/>
        </w:numPr>
        <w:tabs>
          <w:tab w:val="left" w:pos="561"/>
        </w:tabs>
        <w:spacing w:line="235" w:lineRule="auto"/>
        <w:ind w:left="561" w:right="6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atsipalaiduoti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kiaušinėliui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ovuliacijos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sukėlimas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kiaušinėliai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nesigamina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anovuliacija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kiaušinėlių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gaminasi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mažai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oligoovuliacija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subręstų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folikulai</w:t>
      </w:r>
      <w:proofErr w:type="spellEnd"/>
      <w:r>
        <w:rPr>
          <w:rFonts w:eastAsia="Times New Roman"/>
        </w:rPr>
        <w:t>.</w:t>
      </w:r>
    </w:p>
    <w:p w14:paraId="537958DF" w14:textId="77777777" w:rsidR="00447C35" w:rsidRDefault="00447C35">
      <w:pPr>
        <w:spacing w:line="200" w:lineRule="exact"/>
        <w:rPr>
          <w:sz w:val="20"/>
          <w:szCs w:val="20"/>
        </w:rPr>
      </w:pPr>
    </w:p>
    <w:p w14:paraId="71533F3F" w14:textId="77777777" w:rsidR="00447C35" w:rsidRDefault="00447C35">
      <w:pPr>
        <w:spacing w:line="310" w:lineRule="exact"/>
        <w:rPr>
          <w:sz w:val="20"/>
          <w:szCs w:val="20"/>
        </w:rPr>
      </w:pPr>
    </w:p>
    <w:p w14:paraId="21AE44BB" w14:textId="77777777" w:rsidR="00447C35" w:rsidRDefault="00000000">
      <w:pPr>
        <w:numPr>
          <w:ilvl w:val="0"/>
          <w:numId w:val="21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Ovitrelle</w:t>
      </w:r>
      <w:proofErr w:type="spellEnd"/>
    </w:p>
    <w:p w14:paraId="358F82B1" w14:textId="77777777" w:rsidR="00447C35" w:rsidRDefault="00447C35">
      <w:pPr>
        <w:spacing w:line="251" w:lineRule="exact"/>
        <w:rPr>
          <w:sz w:val="20"/>
          <w:szCs w:val="20"/>
        </w:rPr>
      </w:pPr>
    </w:p>
    <w:p w14:paraId="5D958216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4BAC7243" w14:textId="77777777" w:rsidR="00447C35" w:rsidRDefault="00447C35">
      <w:pPr>
        <w:spacing w:line="282" w:lineRule="exact"/>
        <w:rPr>
          <w:sz w:val="20"/>
          <w:szCs w:val="20"/>
        </w:rPr>
      </w:pPr>
    </w:p>
    <w:p w14:paraId="31A8603D" w14:textId="77777777" w:rsidR="00447C35" w:rsidRDefault="00000000">
      <w:pPr>
        <w:numPr>
          <w:ilvl w:val="0"/>
          <w:numId w:val="22"/>
        </w:numPr>
        <w:tabs>
          <w:tab w:val="left" w:pos="561"/>
        </w:tabs>
        <w:spacing w:line="233" w:lineRule="auto"/>
        <w:ind w:left="561" w:right="78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chorioniniam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gonadotropinui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);</w:t>
      </w:r>
    </w:p>
    <w:p w14:paraId="2380CD38" w14:textId="77777777" w:rsidR="00447C35" w:rsidRDefault="00447C35">
      <w:pPr>
        <w:spacing w:line="18" w:lineRule="exact"/>
        <w:rPr>
          <w:rFonts w:ascii="Arial" w:eastAsia="Arial" w:hAnsi="Arial" w:cs="Arial"/>
        </w:rPr>
      </w:pPr>
    </w:p>
    <w:p w14:paraId="1F4D94A5" w14:textId="77777777" w:rsidR="00447C35" w:rsidRDefault="00000000">
      <w:pPr>
        <w:numPr>
          <w:ilvl w:val="0"/>
          <w:numId w:val="22"/>
        </w:numPr>
        <w:tabs>
          <w:tab w:val="left" w:pos="541"/>
        </w:tabs>
        <w:ind w:left="541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pogumburio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hipofizės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dalys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auglius</w:t>
      </w:r>
      <w:proofErr w:type="spellEnd"/>
      <w:r>
        <w:rPr>
          <w:rFonts w:eastAsia="Times New Roman"/>
        </w:rPr>
        <w:t>;</w:t>
      </w:r>
    </w:p>
    <w:p w14:paraId="7E4C335D" w14:textId="77777777" w:rsidR="00447C35" w:rsidRDefault="00447C35">
      <w:pPr>
        <w:spacing w:line="27" w:lineRule="exact"/>
        <w:rPr>
          <w:rFonts w:ascii="Arial" w:eastAsia="Arial" w:hAnsi="Arial" w:cs="Arial"/>
        </w:rPr>
      </w:pPr>
    </w:p>
    <w:p w14:paraId="4C5B642E" w14:textId="77777777" w:rsidR="00447C35" w:rsidRDefault="00000000">
      <w:pPr>
        <w:numPr>
          <w:ilvl w:val="0"/>
          <w:numId w:val="22"/>
        </w:numPr>
        <w:tabs>
          <w:tab w:val="left" w:pos="540"/>
        </w:tabs>
        <w:spacing w:line="233" w:lineRule="auto"/>
        <w:ind w:left="561" w:right="78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pripildytų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cistų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kilmė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>;</w:t>
      </w:r>
    </w:p>
    <w:p w14:paraId="691F1A0A" w14:textId="77777777" w:rsidR="00447C35" w:rsidRDefault="00447C35">
      <w:pPr>
        <w:spacing w:line="16" w:lineRule="exact"/>
        <w:rPr>
          <w:rFonts w:ascii="Arial" w:eastAsia="Arial" w:hAnsi="Arial" w:cs="Arial"/>
        </w:rPr>
      </w:pPr>
    </w:p>
    <w:p w14:paraId="6936EFF6" w14:textId="77777777" w:rsidR="00447C35" w:rsidRDefault="00000000">
      <w:pPr>
        <w:numPr>
          <w:ilvl w:val="0"/>
          <w:numId w:val="22"/>
        </w:numPr>
        <w:tabs>
          <w:tab w:val="left" w:pos="541"/>
        </w:tabs>
        <w:ind w:left="541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neaiškios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makšties</w:t>
      </w:r>
      <w:proofErr w:type="spellEnd"/>
      <w:r>
        <w:rPr>
          <w:rFonts w:eastAsia="Times New Roman"/>
        </w:rPr>
        <w:t>;</w:t>
      </w:r>
    </w:p>
    <w:p w14:paraId="7BA093A5" w14:textId="77777777" w:rsidR="00447C35" w:rsidRDefault="00447C35">
      <w:pPr>
        <w:spacing w:line="14" w:lineRule="exact"/>
        <w:rPr>
          <w:rFonts w:ascii="Arial" w:eastAsia="Arial" w:hAnsi="Arial" w:cs="Arial"/>
        </w:rPr>
      </w:pPr>
    </w:p>
    <w:p w14:paraId="5A4D14A1" w14:textId="77777777" w:rsidR="00447C35" w:rsidRDefault="00000000">
      <w:pPr>
        <w:numPr>
          <w:ilvl w:val="0"/>
          <w:numId w:val="22"/>
        </w:numPr>
        <w:tabs>
          <w:tab w:val="left" w:pos="541"/>
        </w:tabs>
        <w:ind w:left="541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diagnozuotas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gimdos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;</w:t>
      </w:r>
    </w:p>
    <w:p w14:paraId="5A1D4FB6" w14:textId="77777777" w:rsidR="00447C35" w:rsidRDefault="00447C35">
      <w:pPr>
        <w:spacing w:line="27" w:lineRule="exact"/>
        <w:rPr>
          <w:rFonts w:ascii="Arial" w:eastAsia="Arial" w:hAnsi="Arial" w:cs="Arial"/>
        </w:rPr>
      </w:pPr>
    </w:p>
    <w:p w14:paraId="3187D02F" w14:textId="77777777" w:rsidR="00447C35" w:rsidRDefault="00000000">
      <w:pPr>
        <w:numPr>
          <w:ilvl w:val="0"/>
          <w:numId w:val="22"/>
        </w:numPr>
        <w:tabs>
          <w:tab w:val="left" w:pos="561"/>
        </w:tabs>
        <w:spacing w:line="233" w:lineRule="auto"/>
        <w:ind w:left="561" w:right="72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aktyvių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tromboembolinių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>);</w:t>
      </w:r>
    </w:p>
    <w:p w14:paraId="424A7776" w14:textId="77777777" w:rsidR="00447C35" w:rsidRDefault="00447C35">
      <w:pPr>
        <w:spacing w:line="241" w:lineRule="exact"/>
        <w:rPr>
          <w:sz w:val="20"/>
          <w:szCs w:val="20"/>
        </w:rPr>
      </w:pPr>
    </w:p>
    <w:p w14:paraId="3DD5C248" w14:textId="77777777" w:rsidR="00447C35" w:rsidRDefault="00000000">
      <w:pPr>
        <w:ind w:right="3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</w:t>
      </w:r>
    </w:p>
    <w:p w14:paraId="4C8B2AE2" w14:textId="77777777" w:rsidR="00447C35" w:rsidRDefault="00447C35">
      <w:pPr>
        <w:sectPr w:rsidR="00447C35">
          <w:pgSz w:w="11900" w:h="16838"/>
          <w:pgMar w:top="1129" w:right="1440" w:bottom="0" w:left="1419" w:header="0" w:footer="0" w:gutter="0"/>
          <w:cols w:space="720" w:equalWidth="0">
            <w:col w:w="9048"/>
          </w:cols>
        </w:sectPr>
      </w:pPr>
    </w:p>
    <w:p w14:paraId="11F8FB11" w14:textId="77777777" w:rsidR="00447C35" w:rsidRDefault="00447C35">
      <w:pPr>
        <w:spacing w:line="12" w:lineRule="exact"/>
        <w:rPr>
          <w:sz w:val="20"/>
          <w:szCs w:val="20"/>
        </w:rPr>
      </w:pPr>
    </w:p>
    <w:p w14:paraId="17C48249" w14:textId="77777777" w:rsidR="00447C35" w:rsidRDefault="00000000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Version ID: 78691_1297292_4521306</w:t>
      </w:r>
    </w:p>
    <w:p w14:paraId="68C6EC74" w14:textId="77777777" w:rsidR="00447C35" w:rsidRDefault="00447C35">
      <w:pPr>
        <w:sectPr w:rsidR="00447C35">
          <w:type w:val="continuous"/>
          <w:pgSz w:w="11900" w:h="16838"/>
          <w:pgMar w:top="1129" w:right="1440" w:bottom="0" w:left="1419" w:header="0" w:footer="0" w:gutter="0"/>
          <w:cols w:space="720" w:equalWidth="0">
            <w:col w:w="9048"/>
          </w:cols>
        </w:sectPr>
      </w:pPr>
    </w:p>
    <w:p w14:paraId="326A185A" w14:textId="77777777" w:rsidR="00447C35" w:rsidRDefault="00000000">
      <w:pPr>
        <w:numPr>
          <w:ilvl w:val="0"/>
          <w:numId w:val="23"/>
        </w:numPr>
        <w:tabs>
          <w:tab w:val="left" w:pos="561"/>
        </w:tabs>
        <w:spacing w:line="236" w:lineRule="auto"/>
        <w:ind w:left="561" w:right="280" w:hanging="561"/>
        <w:jc w:val="both"/>
        <w:rPr>
          <w:rFonts w:ascii="Arial" w:eastAsia="Arial" w:hAnsi="Arial" w:cs="Arial"/>
        </w:rPr>
      </w:pPr>
      <w:bookmarkStart w:id="3" w:name="page30"/>
      <w:bookmarkEnd w:id="3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aplinkybių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neįmanomas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prasidėjusi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menopauzė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ankstyvoji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menopauzė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neišsivystę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organai</w:t>
      </w:r>
      <w:proofErr w:type="spellEnd"/>
      <w:r>
        <w:rPr>
          <w:rFonts w:eastAsia="Times New Roman"/>
        </w:rPr>
        <w:t>.</w:t>
      </w:r>
    </w:p>
    <w:p w14:paraId="2B34F1FD" w14:textId="77777777" w:rsidR="00447C35" w:rsidRDefault="00447C35">
      <w:pPr>
        <w:spacing w:line="266" w:lineRule="exact"/>
        <w:rPr>
          <w:sz w:val="20"/>
          <w:szCs w:val="20"/>
        </w:rPr>
      </w:pPr>
    </w:p>
    <w:p w14:paraId="293440B7" w14:textId="77777777" w:rsidR="00447C35" w:rsidRDefault="00000000">
      <w:pPr>
        <w:spacing w:line="234" w:lineRule="auto"/>
        <w:ind w:left="1" w:right="78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taikytinas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54A38319" w14:textId="77777777" w:rsidR="00447C35" w:rsidRDefault="00447C35">
      <w:pPr>
        <w:spacing w:line="254" w:lineRule="exact"/>
        <w:rPr>
          <w:sz w:val="20"/>
          <w:szCs w:val="20"/>
        </w:rPr>
      </w:pPr>
    </w:p>
    <w:p w14:paraId="1FE92F06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4FBDC3F5" w14:textId="77777777" w:rsidR="00447C35" w:rsidRDefault="00447C35">
      <w:pPr>
        <w:spacing w:line="265" w:lineRule="exact"/>
        <w:rPr>
          <w:sz w:val="20"/>
          <w:szCs w:val="20"/>
        </w:rPr>
      </w:pPr>
    </w:p>
    <w:p w14:paraId="3E13727C" w14:textId="77777777" w:rsidR="00447C35" w:rsidRDefault="00000000">
      <w:pPr>
        <w:spacing w:line="234" w:lineRule="auto"/>
        <w:ind w:left="1" w:right="58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partnerio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vaisingumą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įvertinti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nevaisingumo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0B1BC8C8" w14:textId="77777777" w:rsidR="00447C35" w:rsidRDefault="00447C35">
      <w:pPr>
        <w:spacing w:line="254" w:lineRule="exact"/>
        <w:rPr>
          <w:sz w:val="20"/>
          <w:szCs w:val="20"/>
        </w:rPr>
      </w:pPr>
    </w:p>
    <w:p w14:paraId="43F249F1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Kiaušidžių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hiperstimuliavimo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sindromas</w:t>
      </w:r>
      <w:proofErr w:type="spellEnd"/>
      <w:r>
        <w:rPr>
          <w:rFonts w:eastAsia="Times New Roman"/>
          <w:u w:val="single"/>
        </w:rPr>
        <w:t xml:space="preserve"> (KHSS)</w:t>
      </w:r>
    </w:p>
    <w:p w14:paraId="410B7F9D" w14:textId="77777777" w:rsidR="00447C35" w:rsidRDefault="00447C35">
      <w:pPr>
        <w:spacing w:line="265" w:lineRule="exact"/>
        <w:rPr>
          <w:sz w:val="20"/>
          <w:szCs w:val="20"/>
        </w:rPr>
      </w:pPr>
    </w:p>
    <w:p w14:paraId="712B7470" w14:textId="77777777" w:rsidR="00447C35" w:rsidRDefault="00000000">
      <w:pPr>
        <w:spacing w:line="234" w:lineRule="auto"/>
        <w:ind w:left="1" w:right="420"/>
        <w:rPr>
          <w:sz w:val="20"/>
          <w:szCs w:val="20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KHSS </w:t>
      </w:r>
      <w:proofErr w:type="spellStart"/>
      <w:r>
        <w:rPr>
          <w:rFonts w:eastAsia="Times New Roman"/>
        </w:rPr>
        <w:t>išsivystymo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folikulų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vystymusi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folikulai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išauga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dideles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cistas</w:t>
      </w:r>
      <w:proofErr w:type="spellEnd"/>
      <w:r>
        <w:rPr>
          <w:rFonts w:eastAsia="Times New Roman"/>
        </w:rPr>
        <w:t>.</w:t>
      </w:r>
    </w:p>
    <w:p w14:paraId="2B1ED4B1" w14:textId="77777777" w:rsidR="00447C35" w:rsidRDefault="00447C35">
      <w:pPr>
        <w:spacing w:line="266" w:lineRule="exact"/>
        <w:rPr>
          <w:sz w:val="20"/>
          <w:szCs w:val="20"/>
        </w:rPr>
      </w:pPr>
    </w:p>
    <w:p w14:paraId="58D24245" w14:textId="77777777" w:rsidR="00447C35" w:rsidRDefault="00000000">
      <w:pPr>
        <w:spacing w:line="237" w:lineRule="auto"/>
        <w:ind w:left="1" w:right="38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masė</w:t>
      </w:r>
      <w:proofErr w:type="spellEnd"/>
      <w:r>
        <w:rPr>
          <w:rFonts w:eastAsia="Times New Roman"/>
        </w:rPr>
        <w:t xml:space="preserve">, Jus </w:t>
      </w:r>
      <w:proofErr w:type="spellStart"/>
      <w:r>
        <w:rPr>
          <w:rFonts w:eastAsia="Times New Roman"/>
        </w:rPr>
        <w:t>pykina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vemiate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pasidarė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KHSS,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lytiškai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nesantykiauti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barjerines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</w:p>
    <w:p w14:paraId="15454535" w14:textId="77777777" w:rsidR="00447C35" w:rsidRDefault="00447C35">
      <w:pPr>
        <w:spacing w:line="266" w:lineRule="exact"/>
        <w:rPr>
          <w:sz w:val="20"/>
          <w:szCs w:val="20"/>
        </w:rPr>
      </w:pPr>
    </w:p>
    <w:p w14:paraId="1D7CCA90" w14:textId="77777777" w:rsidR="00447C35" w:rsidRDefault="00000000">
      <w:pPr>
        <w:spacing w:line="236" w:lineRule="auto"/>
        <w:ind w:left="1" w:right="140"/>
        <w:rPr>
          <w:sz w:val="20"/>
          <w:szCs w:val="20"/>
        </w:rPr>
      </w:pPr>
      <w:r>
        <w:rPr>
          <w:rFonts w:eastAsia="Times New Roman"/>
        </w:rPr>
        <w:t xml:space="preserve">KHSS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(t. y. </w:t>
      </w:r>
      <w:proofErr w:type="spellStart"/>
      <w:r>
        <w:rPr>
          <w:rFonts w:eastAsia="Times New Roman"/>
        </w:rPr>
        <w:t>atliekami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estradiolio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ultragarsinis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tyrimas</w:t>
      </w:r>
      <w:proofErr w:type="spellEnd"/>
      <w:r>
        <w:rPr>
          <w:rFonts w:eastAsia="Times New Roman"/>
        </w:rPr>
        <w:t>).</w:t>
      </w:r>
    </w:p>
    <w:p w14:paraId="5773B4A7" w14:textId="77777777" w:rsidR="00447C35" w:rsidRDefault="00447C35">
      <w:pPr>
        <w:spacing w:line="255" w:lineRule="exact"/>
        <w:rPr>
          <w:sz w:val="20"/>
          <w:szCs w:val="20"/>
        </w:rPr>
      </w:pPr>
    </w:p>
    <w:p w14:paraId="0CE6494E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Daugiavaisis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nėštumas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(</w:t>
      </w:r>
      <w:proofErr w:type="spellStart"/>
      <w:r>
        <w:rPr>
          <w:rFonts w:eastAsia="Times New Roman"/>
          <w:u w:val="single"/>
        </w:rPr>
        <w:t>arba</w:t>
      </w:r>
      <w:proofErr w:type="spellEnd"/>
      <w:r>
        <w:rPr>
          <w:rFonts w:eastAsia="Times New Roman"/>
          <w:u w:val="single"/>
        </w:rPr>
        <w:t xml:space="preserve">) </w:t>
      </w:r>
      <w:proofErr w:type="spellStart"/>
      <w:r>
        <w:rPr>
          <w:rFonts w:eastAsia="Times New Roman"/>
          <w:u w:val="single"/>
        </w:rPr>
        <w:t>sklaidos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trūkumai</w:t>
      </w:r>
      <w:proofErr w:type="spellEnd"/>
    </w:p>
    <w:p w14:paraId="7996F89E" w14:textId="77777777" w:rsidR="00447C35" w:rsidRDefault="00447C35">
      <w:pPr>
        <w:spacing w:line="263" w:lineRule="exact"/>
        <w:rPr>
          <w:sz w:val="20"/>
          <w:szCs w:val="20"/>
        </w:rPr>
      </w:pPr>
    </w:p>
    <w:p w14:paraId="2FCCC9F3" w14:textId="77777777" w:rsidR="00447C35" w:rsidRDefault="00000000">
      <w:pPr>
        <w:spacing w:line="238" w:lineRule="auto"/>
        <w:ind w:left="1" w:right="1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laukimosi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daugiavaisis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dvyniai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palyginti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natūraliu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Daugiavaisio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kūdikiams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atliekamos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dirbtinio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apvaisinimo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daugiavaisio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apvaisintų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kiaušinėlių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įsodintų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embrionų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kokybės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skaičiaus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Daugiavaisis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vaisingumo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savybės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amžius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sklaidos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trūkumų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.</w:t>
      </w:r>
    </w:p>
    <w:p w14:paraId="5E6C2F31" w14:textId="77777777" w:rsidR="00447C35" w:rsidRDefault="00447C35">
      <w:pPr>
        <w:spacing w:line="270" w:lineRule="exact"/>
        <w:rPr>
          <w:sz w:val="20"/>
          <w:szCs w:val="20"/>
        </w:rPr>
      </w:pPr>
    </w:p>
    <w:p w14:paraId="775B4250" w14:textId="77777777" w:rsidR="00447C35" w:rsidRDefault="00000000">
      <w:pPr>
        <w:spacing w:line="234" w:lineRule="auto"/>
        <w:ind w:left="1" w:right="760"/>
        <w:rPr>
          <w:sz w:val="20"/>
          <w:szCs w:val="20"/>
        </w:rPr>
      </w:pP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matuojant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estradiolio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ultragarsu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daugiavaisio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mažesnė</w:t>
      </w:r>
      <w:proofErr w:type="spellEnd"/>
      <w:r>
        <w:rPr>
          <w:rFonts w:eastAsia="Times New Roman"/>
        </w:rPr>
        <w:t>.</w:t>
      </w:r>
    </w:p>
    <w:p w14:paraId="030BFD43" w14:textId="77777777" w:rsidR="00447C35" w:rsidRDefault="00447C35">
      <w:pPr>
        <w:spacing w:line="254" w:lineRule="exact"/>
        <w:rPr>
          <w:sz w:val="20"/>
          <w:szCs w:val="20"/>
        </w:rPr>
      </w:pPr>
    </w:p>
    <w:p w14:paraId="7DFFB31A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Negimdinis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nėštumas</w:t>
      </w:r>
      <w:proofErr w:type="spellEnd"/>
    </w:p>
    <w:p w14:paraId="5586DC64" w14:textId="77777777" w:rsidR="00447C35" w:rsidRDefault="00447C35">
      <w:pPr>
        <w:spacing w:line="265" w:lineRule="exact"/>
        <w:rPr>
          <w:sz w:val="20"/>
          <w:szCs w:val="20"/>
        </w:rPr>
      </w:pPr>
    </w:p>
    <w:p w14:paraId="31C1C11F" w14:textId="77777777" w:rsidR="00447C35" w:rsidRDefault="00000000">
      <w:pPr>
        <w:spacing w:line="236" w:lineRule="auto"/>
        <w:ind w:left="1" w:right="180"/>
        <w:rPr>
          <w:sz w:val="20"/>
          <w:szCs w:val="20"/>
        </w:rPr>
      </w:pP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negimdinis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kiaušintakiai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takai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kiaušinėlis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pernešamas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gimdą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pažeisti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ankstyvą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ultragarsinį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atmestų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tikimybę</w:t>
      </w:r>
      <w:proofErr w:type="spellEnd"/>
      <w:r>
        <w:rPr>
          <w:rFonts w:eastAsia="Times New Roman"/>
        </w:rPr>
        <w:t>.</w:t>
      </w:r>
    </w:p>
    <w:p w14:paraId="711A7F1A" w14:textId="77777777" w:rsidR="00447C35" w:rsidRDefault="00447C35">
      <w:pPr>
        <w:spacing w:line="253" w:lineRule="exact"/>
        <w:rPr>
          <w:sz w:val="20"/>
          <w:szCs w:val="20"/>
        </w:rPr>
      </w:pPr>
    </w:p>
    <w:p w14:paraId="208AF52B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Persileidimas</w:t>
      </w:r>
      <w:proofErr w:type="spellEnd"/>
    </w:p>
    <w:p w14:paraId="0DEC3BAE" w14:textId="77777777" w:rsidR="00447C35" w:rsidRDefault="00447C35">
      <w:pPr>
        <w:spacing w:line="265" w:lineRule="exact"/>
        <w:rPr>
          <w:sz w:val="20"/>
          <w:szCs w:val="20"/>
        </w:rPr>
      </w:pPr>
    </w:p>
    <w:p w14:paraId="3ABA3982" w14:textId="77777777" w:rsidR="00447C35" w:rsidRDefault="00000000">
      <w:pPr>
        <w:spacing w:line="236" w:lineRule="auto"/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dirbtinio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apvaisinimo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stimuliuojamos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pagaminti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kiaušinėlių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persileidimas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tikėtinas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palyginti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statistiniais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duomenimis</w:t>
      </w:r>
      <w:proofErr w:type="spellEnd"/>
      <w:r>
        <w:rPr>
          <w:rFonts w:eastAsia="Times New Roman"/>
        </w:rPr>
        <w:t>.</w:t>
      </w:r>
    </w:p>
    <w:p w14:paraId="153D0C04" w14:textId="77777777" w:rsidR="00447C35" w:rsidRDefault="00447C35">
      <w:pPr>
        <w:spacing w:line="255" w:lineRule="exact"/>
        <w:rPr>
          <w:sz w:val="20"/>
          <w:szCs w:val="20"/>
        </w:rPr>
      </w:pPr>
    </w:p>
    <w:p w14:paraId="6202BC7C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Kraujo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krešumo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problemos</w:t>
      </w:r>
      <w:proofErr w:type="spellEnd"/>
      <w:r>
        <w:rPr>
          <w:rFonts w:eastAsia="Times New Roman"/>
          <w:u w:val="single"/>
        </w:rPr>
        <w:t xml:space="preserve"> (</w:t>
      </w:r>
      <w:proofErr w:type="spellStart"/>
      <w:r>
        <w:rPr>
          <w:rFonts w:eastAsia="Times New Roman"/>
          <w:u w:val="single"/>
        </w:rPr>
        <w:t>tromboemboliniai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reiškiniai</w:t>
      </w:r>
      <w:proofErr w:type="spellEnd"/>
      <w:r>
        <w:rPr>
          <w:rFonts w:eastAsia="Times New Roman"/>
          <w:u w:val="single"/>
        </w:rPr>
        <w:t>)</w:t>
      </w:r>
    </w:p>
    <w:p w14:paraId="1E05C262" w14:textId="77777777" w:rsidR="00447C35" w:rsidRDefault="00447C35">
      <w:pPr>
        <w:spacing w:line="265" w:lineRule="exact"/>
        <w:rPr>
          <w:sz w:val="20"/>
          <w:szCs w:val="20"/>
        </w:rPr>
      </w:pPr>
    </w:p>
    <w:p w14:paraId="5DFEDB34" w14:textId="77777777" w:rsidR="00447C35" w:rsidRDefault="00000000">
      <w:pPr>
        <w:spacing w:line="237" w:lineRule="auto"/>
        <w:ind w:left="1" w:right="300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giminaičiams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.</w:t>
      </w:r>
    </w:p>
    <w:p w14:paraId="152C3D2C" w14:textId="77777777" w:rsidR="00447C35" w:rsidRDefault="00447C35">
      <w:pPr>
        <w:spacing w:line="350" w:lineRule="exact"/>
        <w:rPr>
          <w:sz w:val="20"/>
          <w:szCs w:val="20"/>
        </w:rPr>
      </w:pPr>
    </w:p>
    <w:p w14:paraId="5D338E4F" w14:textId="77777777" w:rsidR="00447C35" w:rsidRDefault="00000000">
      <w:pPr>
        <w:ind w:right="3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1DE757ED" w14:textId="77777777" w:rsidR="00447C35" w:rsidRDefault="00447C35">
      <w:pPr>
        <w:sectPr w:rsidR="00447C35">
          <w:pgSz w:w="11900" w:h="16838"/>
          <w:pgMar w:top="1158" w:right="1426" w:bottom="0" w:left="1419" w:header="0" w:footer="0" w:gutter="0"/>
          <w:cols w:space="720" w:equalWidth="0">
            <w:col w:w="9061"/>
          </w:cols>
        </w:sectPr>
      </w:pPr>
    </w:p>
    <w:p w14:paraId="4F24CFCD" w14:textId="77777777" w:rsidR="00447C35" w:rsidRDefault="00447C35">
      <w:pPr>
        <w:spacing w:line="12" w:lineRule="exact"/>
        <w:rPr>
          <w:sz w:val="20"/>
          <w:szCs w:val="20"/>
        </w:rPr>
      </w:pPr>
    </w:p>
    <w:p w14:paraId="5244C7DC" w14:textId="77777777" w:rsidR="00447C35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Version ID: 78691_1297292_4521306</w:t>
      </w:r>
    </w:p>
    <w:p w14:paraId="33B41B57" w14:textId="77777777" w:rsidR="00447C35" w:rsidRDefault="00447C35">
      <w:pPr>
        <w:sectPr w:rsidR="00447C35">
          <w:type w:val="continuous"/>
          <w:pgSz w:w="11900" w:h="16838"/>
          <w:pgMar w:top="1158" w:right="1426" w:bottom="0" w:left="1419" w:header="0" w:footer="0" w:gutter="0"/>
          <w:cols w:space="720" w:equalWidth="0">
            <w:col w:w="9061"/>
          </w:cols>
        </w:sectPr>
      </w:pPr>
    </w:p>
    <w:p w14:paraId="1F8998F9" w14:textId="77777777" w:rsidR="00447C35" w:rsidRDefault="00000000">
      <w:pPr>
        <w:ind w:left="1"/>
        <w:rPr>
          <w:sz w:val="20"/>
          <w:szCs w:val="20"/>
        </w:rPr>
      </w:pPr>
      <w:bookmarkStart w:id="4" w:name="page31"/>
      <w:bookmarkEnd w:id="4"/>
      <w:proofErr w:type="spellStart"/>
      <w:r>
        <w:rPr>
          <w:rFonts w:eastAsia="Times New Roman"/>
          <w:u w:val="single"/>
        </w:rPr>
        <w:lastRenderedPageBreak/>
        <w:t>Lyties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organų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navikai</w:t>
      </w:r>
      <w:proofErr w:type="spellEnd"/>
    </w:p>
    <w:p w14:paraId="7CBE3D0E" w14:textId="77777777" w:rsidR="00447C35" w:rsidRDefault="00447C35">
      <w:pPr>
        <w:spacing w:line="265" w:lineRule="exact"/>
        <w:rPr>
          <w:sz w:val="20"/>
          <w:szCs w:val="20"/>
        </w:rPr>
      </w:pPr>
    </w:p>
    <w:p w14:paraId="29392F8F" w14:textId="77777777" w:rsidR="00447C35" w:rsidRDefault="00000000">
      <w:pPr>
        <w:spacing w:line="234" w:lineRule="auto"/>
        <w:ind w:left="1" w:right="366"/>
        <w:rPr>
          <w:sz w:val="20"/>
          <w:szCs w:val="20"/>
        </w:rPr>
      </w:pP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nevaisingumą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įvairių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piktybinių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gerybinių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navikų</w:t>
      </w:r>
      <w:proofErr w:type="spellEnd"/>
      <w:r>
        <w:rPr>
          <w:rFonts w:eastAsia="Times New Roman"/>
        </w:rPr>
        <w:t>.</w:t>
      </w:r>
    </w:p>
    <w:p w14:paraId="11E242F7" w14:textId="77777777" w:rsidR="00447C35" w:rsidRDefault="00447C35">
      <w:pPr>
        <w:spacing w:line="254" w:lineRule="exact"/>
        <w:rPr>
          <w:sz w:val="20"/>
          <w:szCs w:val="20"/>
        </w:rPr>
      </w:pPr>
    </w:p>
    <w:p w14:paraId="302FB22E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Nėštumo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testų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rezultatai</w:t>
      </w:r>
      <w:proofErr w:type="spellEnd"/>
    </w:p>
    <w:p w14:paraId="30D36E3F" w14:textId="77777777" w:rsidR="00447C35" w:rsidRDefault="00447C35">
      <w:pPr>
        <w:spacing w:line="265" w:lineRule="exact"/>
        <w:rPr>
          <w:sz w:val="20"/>
          <w:szCs w:val="20"/>
        </w:rPr>
      </w:pPr>
    </w:p>
    <w:p w14:paraId="3A393111" w14:textId="77777777" w:rsidR="00447C35" w:rsidRDefault="00000000">
      <w:pPr>
        <w:spacing w:line="234" w:lineRule="auto"/>
        <w:ind w:left="1" w:right="38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dešimt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po to) </w:t>
      </w:r>
      <w:proofErr w:type="spellStart"/>
      <w:r>
        <w:rPr>
          <w:rFonts w:eastAsia="Times New Roman"/>
        </w:rPr>
        <w:t>atliksite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testą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rezultatai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klaidingai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teigiami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3F1C2C46" w14:textId="77777777" w:rsidR="00447C35" w:rsidRDefault="00447C35">
      <w:pPr>
        <w:spacing w:line="254" w:lineRule="exact"/>
        <w:rPr>
          <w:sz w:val="20"/>
          <w:szCs w:val="20"/>
        </w:rPr>
      </w:pPr>
    </w:p>
    <w:p w14:paraId="36DB3DC4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13DD54DC" w14:textId="77777777" w:rsidR="00447C35" w:rsidRDefault="00447C35">
      <w:pPr>
        <w:spacing w:line="253" w:lineRule="exact"/>
        <w:rPr>
          <w:sz w:val="20"/>
          <w:szCs w:val="20"/>
        </w:rPr>
      </w:pPr>
    </w:p>
    <w:p w14:paraId="2D0D286E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>.</w:t>
      </w:r>
    </w:p>
    <w:p w14:paraId="6CD4D9C0" w14:textId="77777777" w:rsidR="00447C35" w:rsidRDefault="00447C35">
      <w:pPr>
        <w:spacing w:line="253" w:lineRule="exact"/>
        <w:rPr>
          <w:sz w:val="20"/>
          <w:szCs w:val="20"/>
        </w:rPr>
      </w:pPr>
    </w:p>
    <w:p w14:paraId="3CB29A21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Ovitrelle</w:t>
      </w:r>
      <w:proofErr w:type="spellEnd"/>
    </w:p>
    <w:p w14:paraId="2ACFB5BD" w14:textId="77777777" w:rsidR="00447C35" w:rsidRDefault="00447C35">
      <w:pPr>
        <w:spacing w:line="252" w:lineRule="exact"/>
        <w:rPr>
          <w:sz w:val="20"/>
          <w:szCs w:val="20"/>
        </w:rPr>
      </w:pPr>
    </w:p>
    <w:p w14:paraId="7D7BCDA7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118D7023" w14:textId="77777777" w:rsidR="00447C35" w:rsidRDefault="00447C35">
      <w:pPr>
        <w:spacing w:line="253" w:lineRule="exact"/>
        <w:rPr>
          <w:sz w:val="20"/>
          <w:szCs w:val="20"/>
        </w:rPr>
      </w:pPr>
    </w:p>
    <w:p w14:paraId="7A13BAEA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61F698CB" w14:textId="77777777" w:rsidR="00447C35" w:rsidRDefault="00447C35">
      <w:pPr>
        <w:spacing w:line="253" w:lineRule="exact"/>
        <w:rPr>
          <w:sz w:val="20"/>
          <w:szCs w:val="20"/>
        </w:rPr>
      </w:pPr>
    </w:p>
    <w:p w14:paraId="4C509244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4A081178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32930F79" w14:textId="77777777" w:rsidR="00447C35" w:rsidRDefault="00447C35">
      <w:pPr>
        <w:spacing w:line="252" w:lineRule="exact"/>
        <w:rPr>
          <w:sz w:val="20"/>
          <w:szCs w:val="20"/>
        </w:rPr>
      </w:pPr>
    </w:p>
    <w:p w14:paraId="4EC5577E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03BA6201" w14:textId="77777777" w:rsidR="00447C35" w:rsidRDefault="00447C35">
      <w:pPr>
        <w:spacing w:line="253" w:lineRule="exact"/>
        <w:rPr>
          <w:sz w:val="20"/>
          <w:szCs w:val="20"/>
        </w:rPr>
      </w:pPr>
    </w:p>
    <w:p w14:paraId="204E830D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Nemanoma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>.</w:t>
      </w:r>
    </w:p>
    <w:p w14:paraId="7F065685" w14:textId="77777777" w:rsidR="00447C35" w:rsidRDefault="00447C35">
      <w:pPr>
        <w:spacing w:line="253" w:lineRule="exact"/>
        <w:rPr>
          <w:sz w:val="20"/>
          <w:szCs w:val="20"/>
        </w:rPr>
      </w:pPr>
    </w:p>
    <w:p w14:paraId="3132337D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6DEE0FF5" w14:textId="77777777" w:rsidR="00447C35" w:rsidRDefault="00447C35">
      <w:pPr>
        <w:spacing w:line="254" w:lineRule="exact"/>
        <w:rPr>
          <w:sz w:val="20"/>
          <w:szCs w:val="20"/>
        </w:rPr>
      </w:pPr>
    </w:p>
    <w:p w14:paraId="60E72A21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t.y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1F482535" w14:textId="77777777" w:rsidR="00447C35" w:rsidRDefault="00447C35">
      <w:pPr>
        <w:spacing w:line="200" w:lineRule="exact"/>
        <w:rPr>
          <w:sz w:val="20"/>
          <w:szCs w:val="20"/>
        </w:rPr>
      </w:pPr>
    </w:p>
    <w:p w14:paraId="2DC82757" w14:textId="77777777" w:rsidR="00447C35" w:rsidRDefault="00447C35">
      <w:pPr>
        <w:spacing w:line="305" w:lineRule="exact"/>
        <w:rPr>
          <w:sz w:val="20"/>
          <w:szCs w:val="20"/>
        </w:rPr>
      </w:pPr>
    </w:p>
    <w:p w14:paraId="7299FA36" w14:textId="77777777" w:rsidR="00447C35" w:rsidRDefault="00000000">
      <w:pPr>
        <w:numPr>
          <w:ilvl w:val="0"/>
          <w:numId w:val="24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Ovitrelle</w:t>
      </w:r>
      <w:proofErr w:type="spellEnd"/>
    </w:p>
    <w:p w14:paraId="1820E002" w14:textId="77777777" w:rsidR="00447C35" w:rsidRDefault="00447C35">
      <w:pPr>
        <w:spacing w:line="265" w:lineRule="exact"/>
        <w:rPr>
          <w:sz w:val="20"/>
          <w:szCs w:val="20"/>
        </w:rPr>
      </w:pPr>
    </w:p>
    <w:p w14:paraId="403E5FE7" w14:textId="77777777" w:rsidR="00447C35" w:rsidRDefault="00000000">
      <w:pPr>
        <w:spacing w:line="234" w:lineRule="auto"/>
        <w:ind w:left="1" w:right="386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33F1FD15" w14:textId="77777777" w:rsidR="00447C35" w:rsidRDefault="00447C35">
      <w:pPr>
        <w:spacing w:line="254" w:lineRule="exact"/>
        <w:rPr>
          <w:sz w:val="20"/>
          <w:szCs w:val="20"/>
        </w:rPr>
      </w:pPr>
    </w:p>
    <w:p w14:paraId="6586D223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Kiek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</w:p>
    <w:p w14:paraId="00387BCF" w14:textId="77777777" w:rsidR="00447C35" w:rsidRDefault="00447C35">
      <w:pPr>
        <w:spacing w:line="282" w:lineRule="exact"/>
        <w:rPr>
          <w:sz w:val="20"/>
          <w:szCs w:val="20"/>
        </w:rPr>
      </w:pPr>
    </w:p>
    <w:p w14:paraId="11F267AE" w14:textId="77777777" w:rsidR="00447C35" w:rsidRDefault="00000000">
      <w:pPr>
        <w:numPr>
          <w:ilvl w:val="0"/>
          <w:numId w:val="25"/>
        </w:numPr>
        <w:tabs>
          <w:tab w:val="left" w:pos="561"/>
        </w:tabs>
        <w:spacing w:line="233" w:lineRule="auto"/>
        <w:ind w:left="561" w:right="4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(250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>/0,5 ml).</w:t>
      </w:r>
    </w:p>
    <w:p w14:paraId="1B802986" w14:textId="77777777" w:rsidR="00447C35" w:rsidRDefault="00447C35">
      <w:pPr>
        <w:spacing w:line="16" w:lineRule="exact"/>
        <w:rPr>
          <w:rFonts w:ascii="Arial" w:eastAsia="Arial" w:hAnsi="Arial" w:cs="Arial"/>
        </w:rPr>
      </w:pPr>
    </w:p>
    <w:p w14:paraId="1EC5BB13" w14:textId="77777777" w:rsidR="00447C35" w:rsidRDefault="00000000">
      <w:pPr>
        <w:numPr>
          <w:ilvl w:val="0"/>
          <w:numId w:val="25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paaiškins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22A69934" w14:textId="77777777" w:rsidR="00447C35" w:rsidRDefault="00447C35">
      <w:pPr>
        <w:spacing w:line="254" w:lineRule="exact"/>
        <w:rPr>
          <w:sz w:val="20"/>
          <w:szCs w:val="20"/>
        </w:rPr>
      </w:pPr>
    </w:p>
    <w:p w14:paraId="6C501670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vartojimas</w:t>
      </w:r>
      <w:proofErr w:type="spellEnd"/>
    </w:p>
    <w:p w14:paraId="5779A984" w14:textId="77777777" w:rsidR="00447C35" w:rsidRDefault="00447C35">
      <w:pPr>
        <w:spacing w:line="267" w:lineRule="exact"/>
        <w:rPr>
          <w:sz w:val="20"/>
          <w:szCs w:val="20"/>
        </w:rPr>
      </w:pPr>
    </w:p>
    <w:p w14:paraId="71691D45" w14:textId="77777777" w:rsidR="00447C35" w:rsidRDefault="00000000">
      <w:pPr>
        <w:numPr>
          <w:ilvl w:val="0"/>
          <w:numId w:val="26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numatyta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reiškia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poodį</w:t>
      </w:r>
      <w:proofErr w:type="spellEnd"/>
      <w:r>
        <w:rPr>
          <w:rFonts w:eastAsia="Times New Roman"/>
        </w:rPr>
        <w:t>.</w:t>
      </w:r>
    </w:p>
    <w:p w14:paraId="6894C49E" w14:textId="77777777" w:rsidR="00447C35" w:rsidRDefault="00447C35">
      <w:pPr>
        <w:spacing w:line="27" w:lineRule="exact"/>
        <w:rPr>
          <w:rFonts w:ascii="Arial" w:eastAsia="Arial" w:hAnsi="Arial" w:cs="Arial"/>
        </w:rPr>
      </w:pPr>
    </w:p>
    <w:p w14:paraId="2E47D89C" w14:textId="77777777" w:rsidR="00447C35" w:rsidRDefault="00000000">
      <w:pPr>
        <w:numPr>
          <w:ilvl w:val="0"/>
          <w:numId w:val="26"/>
        </w:numPr>
        <w:tabs>
          <w:tab w:val="left" w:pos="561"/>
        </w:tabs>
        <w:spacing w:line="233" w:lineRule="auto"/>
        <w:ind w:left="561" w:right="16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Kiekvienas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skaidrų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pašalinių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>.</w:t>
      </w:r>
    </w:p>
    <w:p w14:paraId="154DB224" w14:textId="77777777" w:rsidR="00447C35" w:rsidRDefault="00447C35">
      <w:pPr>
        <w:spacing w:line="18" w:lineRule="exact"/>
        <w:rPr>
          <w:rFonts w:ascii="Arial" w:eastAsia="Arial" w:hAnsi="Arial" w:cs="Arial"/>
        </w:rPr>
      </w:pPr>
    </w:p>
    <w:p w14:paraId="60B7BDE8" w14:textId="77777777" w:rsidR="00447C35" w:rsidRDefault="00000000">
      <w:pPr>
        <w:numPr>
          <w:ilvl w:val="0"/>
          <w:numId w:val="26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>.</w:t>
      </w:r>
    </w:p>
    <w:p w14:paraId="03FD5B48" w14:textId="77777777" w:rsidR="00447C35" w:rsidRDefault="00447C35">
      <w:pPr>
        <w:spacing w:line="14" w:lineRule="exact"/>
        <w:rPr>
          <w:rFonts w:ascii="Arial" w:eastAsia="Arial" w:hAnsi="Arial" w:cs="Arial"/>
        </w:rPr>
      </w:pPr>
    </w:p>
    <w:p w14:paraId="29A37F26" w14:textId="77777777" w:rsidR="00447C35" w:rsidRDefault="00000000">
      <w:pPr>
        <w:numPr>
          <w:ilvl w:val="0"/>
          <w:numId w:val="26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</w:t>
      </w:r>
      <w:proofErr w:type="spellEnd"/>
      <w:r>
        <w:rPr>
          <w:rFonts w:eastAsia="Times New Roman"/>
        </w:rPr>
        <w:t>.</w:t>
      </w:r>
    </w:p>
    <w:p w14:paraId="00518BCE" w14:textId="77777777" w:rsidR="00447C35" w:rsidRDefault="00447C35">
      <w:pPr>
        <w:spacing w:line="14" w:lineRule="exact"/>
        <w:rPr>
          <w:rFonts w:ascii="Arial" w:eastAsia="Arial" w:hAnsi="Arial" w:cs="Arial"/>
        </w:rPr>
      </w:pPr>
    </w:p>
    <w:p w14:paraId="536D1DC0" w14:textId="77777777" w:rsidR="00447C35" w:rsidRDefault="00000000">
      <w:pPr>
        <w:numPr>
          <w:ilvl w:val="0"/>
          <w:numId w:val="26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>.</w:t>
      </w:r>
    </w:p>
    <w:p w14:paraId="1C1B2645" w14:textId="77777777" w:rsidR="00447C35" w:rsidRDefault="00447C35">
      <w:pPr>
        <w:spacing w:line="200" w:lineRule="exact"/>
        <w:rPr>
          <w:sz w:val="20"/>
          <w:szCs w:val="20"/>
        </w:rPr>
      </w:pPr>
    </w:p>
    <w:p w14:paraId="5897ECEC" w14:textId="77777777" w:rsidR="00447C35" w:rsidRDefault="00447C35">
      <w:pPr>
        <w:spacing w:line="200" w:lineRule="exact"/>
        <w:rPr>
          <w:sz w:val="20"/>
          <w:szCs w:val="20"/>
        </w:rPr>
      </w:pPr>
    </w:p>
    <w:p w14:paraId="5768FAFD" w14:textId="77777777" w:rsidR="00447C35" w:rsidRDefault="00447C35">
      <w:pPr>
        <w:spacing w:line="200" w:lineRule="exact"/>
        <w:rPr>
          <w:sz w:val="20"/>
          <w:szCs w:val="20"/>
        </w:rPr>
      </w:pPr>
    </w:p>
    <w:p w14:paraId="7171B345" w14:textId="77777777" w:rsidR="00447C35" w:rsidRDefault="00447C35">
      <w:pPr>
        <w:spacing w:line="200" w:lineRule="exact"/>
        <w:rPr>
          <w:sz w:val="20"/>
          <w:szCs w:val="20"/>
        </w:rPr>
      </w:pPr>
    </w:p>
    <w:p w14:paraId="31F74578" w14:textId="77777777" w:rsidR="00447C35" w:rsidRDefault="00447C35">
      <w:pPr>
        <w:spacing w:line="200" w:lineRule="exact"/>
        <w:rPr>
          <w:sz w:val="20"/>
          <w:szCs w:val="20"/>
        </w:rPr>
      </w:pPr>
    </w:p>
    <w:p w14:paraId="7630D98B" w14:textId="77777777" w:rsidR="00447C35" w:rsidRDefault="00447C35">
      <w:pPr>
        <w:spacing w:line="200" w:lineRule="exact"/>
        <w:rPr>
          <w:sz w:val="20"/>
          <w:szCs w:val="20"/>
        </w:rPr>
      </w:pPr>
    </w:p>
    <w:p w14:paraId="4B16983D" w14:textId="77777777" w:rsidR="00447C35" w:rsidRDefault="00447C35">
      <w:pPr>
        <w:spacing w:line="318" w:lineRule="exact"/>
        <w:rPr>
          <w:sz w:val="20"/>
          <w:szCs w:val="20"/>
        </w:rPr>
      </w:pPr>
    </w:p>
    <w:p w14:paraId="3CDB47FC" w14:textId="77777777" w:rsidR="00447C35" w:rsidRDefault="00000000">
      <w:pPr>
        <w:ind w:right="3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436550A2" w14:textId="77777777" w:rsidR="00447C35" w:rsidRDefault="00447C35">
      <w:pPr>
        <w:spacing w:line="12" w:lineRule="exact"/>
        <w:rPr>
          <w:sz w:val="20"/>
          <w:szCs w:val="20"/>
        </w:rPr>
      </w:pPr>
    </w:p>
    <w:p w14:paraId="20D338A3" w14:textId="77777777" w:rsidR="00447C35" w:rsidRDefault="00000000">
      <w:pPr>
        <w:ind w:right="-34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Global Version ID: 78691_1297292_4521306</w:t>
      </w:r>
    </w:p>
    <w:p w14:paraId="62307A43" w14:textId="77777777" w:rsidR="00447C35" w:rsidRDefault="00447C35">
      <w:pPr>
        <w:sectPr w:rsidR="00447C35">
          <w:pgSz w:w="11900" w:h="16838"/>
          <w:pgMar w:top="1384" w:right="1440" w:bottom="0" w:left="1419" w:header="0" w:footer="0" w:gutter="0"/>
          <w:cols w:space="720" w:equalWidth="0">
            <w:col w:w="9048"/>
          </w:cols>
        </w:sectPr>
      </w:pPr>
    </w:p>
    <w:p w14:paraId="78CF4D41" w14:textId="77777777" w:rsidR="00447C35" w:rsidRDefault="00000000">
      <w:pPr>
        <w:ind w:left="1"/>
        <w:rPr>
          <w:sz w:val="20"/>
          <w:szCs w:val="20"/>
        </w:rPr>
      </w:pPr>
      <w:bookmarkStart w:id="5" w:name="page32"/>
      <w:bookmarkEnd w:id="5"/>
      <w:proofErr w:type="spellStart"/>
      <w:r>
        <w:rPr>
          <w:rFonts w:eastAsia="Times New Roman"/>
        </w:rPr>
        <w:lastRenderedPageBreak/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instrukciją</w:t>
      </w:r>
      <w:proofErr w:type="spellEnd"/>
      <w:r>
        <w:rPr>
          <w:rFonts w:eastAsia="Times New Roman"/>
        </w:rPr>
        <w:t>:</w:t>
      </w:r>
    </w:p>
    <w:p w14:paraId="43D3AC8D" w14:textId="77777777" w:rsidR="00447C35" w:rsidRDefault="00447C35">
      <w:pPr>
        <w:spacing w:line="254" w:lineRule="exact"/>
        <w:rPr>
          <w:sz w:val="20"/>
          <w:szCs w:val="20"/>
        </w:rPr>
      </w:pPr>
    </w:p>
    <w:p w14:paraId="2A8F7377" w14:textId="77777777" w:rsidR="00447C35" w:rsidRDefault="00000000">
      <w:pPr>
        <w:numPr>
          <w:ilvl w:val="0"/>
          <w:numId w:val="27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Nusiplaukite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daiktai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švaresni</w:t>
      </w:r>
      <w:proofErr w:type="spellEnd"/>
      <w:r>
        <w:rPr>
          <w:rFonts w:eastAsia="Times New Roman"/>
        </w:rPr>
        <w:t>.</w:t>
      </w:r>
    </w:p>
    <w:p w14:paraId="5C4D78B1" w14:textId="77777777" w:rsidR="00447C35" w:rsidRDefault="00447C35">
      <w:pPr>
        <w:spacing w:line="264" w:lineRule="exact"/>
        <w:rPr>
          <w:rFonts w:eastAsia="Times New Roman"/>
        </w:rPr>
      </w:pPr>
    </w:p>
    <w:p w14:paraId="231BFDB0" w14:textId="77777777" w:rsidR="00447C35" w:rsidRDefault="00000000">
      <w:pPr>
        <w:numPr>
          <w:ilvl w:val="0"/>
          <w:numId w:val="27"/>
        </w:numPr>
        <w:tabs>
          <w:tab w:val="left" w:pos="561"/>
        </w:tabs>
        <w:spacing w:line="235" w:lineRule="auto"/>
        <w:ind w:left="561" w:right="786" w:hanging="561"/>
        <w:rPr>
          <w:rFonts w:eastAsia="Times New Roman"/>
        </w:rPr>
      </w:pPr>
      <w:proofErr w:type="spellStart"/>
      <w:r>
        <w:rPr>
          <w:rFonts w:eastAsia="Times New Roman"/>
        </w:rPr>
        <w:t>Surinkite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viską</w:t>
      </w:r>
      <w:proofErr w:type="spellEnd"/>
      <w:r>
        <w:rPr>
          <w:rFonts w:eastAsia="Times New Roman"/>
        </w:rPr>
        <w:t xml:space="preserve">, kas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Prisimintina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Suraskite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švarią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išdėliokite</w:t>
      </w:r>
      <w:proofErr w:type="spellEnd"/>
      <w:r>
        <w:rPr>
          <w:rFonts w:eastAsia="Times New Roman"/>
        </w:rPr>
        <w:t>:</w:t>
      </w:r>
    </w:p>
    <w:p w14:paraId="03E0052F" w14:textId="77777777" w:rsidR="00447C35" w:rsidRDefault="00000000">
      <w:pPr>
        <w:numPr>
          <w:ilvl w:val="1"/>
          <w:numId w:val="27"/>
        </w:numPr>
        <w:tabs>
          <w:tab w:val="left" w:pos="1141"/>
        </w:tabs>
        <w:ind w:left="1141" w:hanging="575"/>
        <w:rPr>
          <w:rFonts w:eastAsia="Times New Roman"/>
        </w:rPr>
      </w:pPr>
      <w:r>
        <w:rPr>
          <w:rFonts w:eastAsia="Times New Roman"/>
        </w:rPr>
        <w:t xml:space="preserve">du </w:t>
      </w:r>
      <w:proofErr w:type="spellStart"/>
      <w:r>
        <w:rPr>
          <w:rFonts w:eastAsia="Times New Roman"/>
        </w:rPr>
        <w:t>tamponėlius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>,</w:t>
      </w:r>
    </w:p>
    <w:p w14:paraId="4433910C" w14:textId="77777777" w:rsidR="00447C35" w:rsidRDefault="00000000">
      <w:pPr>
        <w:numPr>
          <w:ilvl w:val="1"/>
          <w:numId w:val="27"/>
        </w:numPr>
        <w:tabs>
          <w:tab w:val="left" w:pos="1141"/>
        </w:tabs>
        <w:ind w:left="1141" w:hanging="575"/>
        <w:rPr>
          <w:rFonts w:eastAsia="Times New Roman"/>
        </w:rPr>
      </w:pP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>.</w:t>
      </w:r>
    </w:p>
    <w:p w14:paraId="09506350" w14:textId="77777777" w:rsidR="00447C35" w:rsidRDefault="00447C35">
      <w:pPr>
        <w:spacing w:line="252" w:lineRule="exact"/>
        <w:rPr>
          <w:rFonts w:eastAsia="Times New Roman"/>
        </w:rPr>
      </w:pPr>
    </w:p>
    <w:p w14:paraId="6BFEA164" w14:textId="77777777" w:rsidR="00447C35" w:rsidRDefault="00000000">
      <w:pPr>
        <w:numPr>
          <w:ilvl w:val="0"/>
          <w:numId w:val="27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>:</w:t>
      </w:r>
    </w:p>
    <w:p w14:paraId="22827569" w14:textId="77777777" w:rsidR="00447C35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61DF3247" wp14:editId="4A98C96D">
            <wp:simplePos x="0" y="0"/>
            <wp:positionH relativeFrom="column">
              <wp:posOffset>430530</wp:posOffset>
            </wp:positionH>
            <wp:positionV relativeFrom="paragraph">
              <wp:posOffset>2540</wp:posOffset>
            </wp:positionV>
            <wp:extent cx="1414780" cy="13042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DF0F32" w14:textId="77777777" w:rsidR="00447C35" w:rsidRDefault="00000000">
      <w:pPr>
        <w:ind w:left="2961" w:right="6"/>
        <w:rPr>
          <w:sz w:val="20"/>
          <w:szCs w:val="20"/>
        </w:rPr>
      </w:pP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tučtuojau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.: į </w:t>
      </w:r>
      <w:proofErr w:type="spellStart"/>
      <w:r>
        <w:rPr>
          <w:rFonts w:eastAsia="Times New Roman"/>
        </w:rPr>
        <w:t>pilvą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šlaunies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priekinį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paviršių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pasirinktą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tamponėliu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staigiu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judesiu</w:t>
      </w:r>
      <w:proofErr w:type="spellEnd"/>
      <w:r>
        <w:rPr>
          <w:rFonts w:eastAsia="Times New Roman"/>
        </w:rPr>
        <w:t xml:space="preserve"> 45-90 </w:t>
      </w:r>
      <w:proofErr w:type="spellStart"/>
      <w:r>
        <w:rPr>
          <w:rFonts w:eastAsia="Times New Roman"/>
        </w:rPr>
        <w:t>kampu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tiesiai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stumdami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Skirkite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tamponėliu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sukamaisiais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>.</w:t>
      </w:r>
    </w:p>
    <w:p w14:paraId="6556A0AB" w14:textId="77777777" w:rsidR="00447C35" w:rsidRDefault="00447C35">
      <w:pPr>
        <w:spacing w:line="200" w:lineRule="exact"/>
        <w:rPr>
          <w:sz w:val="20"/>
          <w:szCs w:val="20"/>
        </w:rPr>
      </w:pPr>
    </w:p>
    <w:p w14:paraId="475EA01B" w14:textId="77777777" w:rsidR="00447C35" w:rsidRDefault="00447C35">
      <w:pPr>
        <w:spacing w:line="200" w:lineRule="exact"/>
        <w:rPr>
          <w:sz w:val="20"/>
          <w:szCs w:val="20"/>
        </w:rPr>
      </w:pPr>
    </w:p>
    <w:p w14:paraId="14311071" w14:textId="77777777" w:rsidR="00447C35" w:rsidRDefault="00447C35">
      <w:pPr>
        <w:spacing w:line="400" w:lineRule="exact"/>
        <w:rPr>
          <w:sz w:val="20"/>
          <w:szCs w:val="20"/>
        </w:rPr>
      </w:pPr>
    </w:p>
    <w:p w14:paraId="3950705B" w14:textId="77777777" w:rsidR="00447C35" w:rsidRDefault="00000000">
      <w:pPr>
        <w:numPr>
          <w:ilvl w:val="0"/>
          <w:numId w:val="28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Sutvarkykite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naudotas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>:</w:t>
      </w:r>
    </w:p>
    <w:p w14:paraId="5DF31A77" w14:textId="77777777" w:rsidR="00447C35" w:rsidRDefault="00447C35">
      <w:pPr>
        <w:spacing w:line="10" w:lineRule="exact"/>
        <w:rPr>
          <w:rFonts w:eastAsia="Times New Roman"/>
        </w:rPr>
      </w:pPr>
    </w:p>
    <w:p w14:paraId="524B250A" w14:textId="77777777" w:rsidR="00447C35" w:rsidRDefault="00000000">
      <w:pPr>
        <w:spacing w:line="235" w:lineRule="auto"/>
        <w:ind w:left="561" w:right="206"/>
        <w:rPr>
          <w:rFonts w:eastAsia="Times New Roman"/>
        </w:rPr>
      </w:pPr>
      <w:proofErr w:type="spellStart"/>
      <w:r>
        <w:rPr>
          <w:rFonts w:eastAsia="Times New Roman"/>
        </w:rPr>
        <w:t>Atlikę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specialią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Nesuvartotas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sunaikintas</w:t>
      </w:r>
      <w:proofErr w:type="spellEnd"/>
      <w:r>
        <w:rPr>
          <w:rFonts w:eastAsia="Times New Roman"/>
        </w:rPr>
        <w:t>.</w:t>
      </w:r>
    </w:p>
    <w:p w14:paraId="27D8DA5C" w14:textId="77777777" w:rsidR="00447C35" w:rsidRDefault="00447C35">
      <w:pPr>
        <w:spacing w:line="251" w:lineRule="exact"/>
        <w:rPr>
          <w:sz w:val="20"/>
          <w:szCs w:val="20"/>
        </w:rPr>
      </w:pPr>
    </w:p>
    <w:p w14:paraId="453DBA36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6C1D8BB2" w14:textId="77777777" w:rsidR="00447C35" w:rsidRDefault="00447C35">
      <w:pPr>
        <w:spacing w:line="265" w:lineRule="exact"/>
        <w:rPr>
          <w:sz w:val="20"/>
          <w:szCs w:val="20"/>
        </w:rPr>
      </w:pPr>
    </w:p>
    <w:p w14:paraId="448522F3" w14:textId="77777777" w:rsidR="00447C35" w:rsidRDefault="00000000">
      <w:pPr>
        <w:spacing w:line="235" w:lineRule="auto"/>
        <w:ind w:left="1" w:right="1086"/>
        <w:rPr>
          <w:sz w:val="20"/>
          <w:szCs w:val="20"/>
        </w:rPr>
      </w:pPr>
      <w:proofErr w:type="spellStart"/>
      <w:r>
        <w:rPr>
          <w:rFonts w:eastAsia="Times New Roman"/>
        </w:rPr>
        <w:t>Perdozavus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nežinomas</w:t>
      </w:r>
      <w:proofErr w:type="spellEnd"/>
      <w:r>
        <w:rPr>
          <w:rFonts w:eastAsia="Times New Roman"/>
        </w:rPr>
        <w:t xml:space="preserve">. 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hiperstimuliavimo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(KHSS),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išsamiau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aprašytas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.</w:t>
      </w:r>
    </w:p>
    <w:p w14:paraId="429AA4B6" w14:textId="77777777" w:rsidR="00447C35" w:rsidRDefault="00447C35">
      <w:pPr>
        <w:spacing w:line="252" w:lineRule="exact"/>
        <w:rPr>
          <w:sz w:val="20"/>
          <w:szCs w:val="20"/>
        </w:rPr>
      </w:pPr>
    </w:p>
    <w:p w14:paraId="41ADAB31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Ovitrelle</w:t>
      </w:r>
      <w:proofErr w:type="spellEnd"/>
    </w:p>
    <w:p w14:paraId="3E8D3ECF" w14:textId="77777777" w:rsidR="00447C35" w:rsidRDefault="00447C35">
      <w:pPr>
        <w:spacing w:line="253" w:lineRule="exact"/>
        <w:rPr>
          <w:sz w:val="20"/>
          <w:szCs w:val="20"/>
        </w:rPr>
      </w:pPr>
    </w:p>
    <w:p w14:paraId="4BAF5407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iškart</w:t>
      </w:r>
      <w:proofErr w:type="spellEnd"/>
      <w:r>
        <w:rPr>
          <w:rFonts w:eastAsia="Times New Roman"/>
        </w:rPr>
        <w:t xml:space="preserve">, kai tai </w:t>
      </w:r>
      <w:proofErr w:type="spellStart"/>
      <w:r>
        <w:rPr>
          <w:rFonts w:eastAsia="Times New Roman"/>
        </w:rPr>
        <w:t>pastebėjote</w:t>
      </w:r>
      <w:proofErr w:type="spellEnd"/>
      <w:r>
        <w:rPr>
          <w:rFonts w:eastAsia="Times New Roman"/>
        </w:rPr>
        <w:t>.</w:t>
      </w:r>
    </w:p>
    <w:p w14:paraId="20377FAA" w14:textId="77777777" w:rsidR="00447C35" w:rsidRDefault="00447C35">
      <w:pPr>
        <w:spacing w:line="253" w:lineRule="exact"/>
        <w:rPr>
          <w:sz w:val="20"/>
          <w:szCs w:val="20"/>
        </w:rPr>
      </w:pPr>
    </w:p>
    <w:p w14:paraId="0C295E8C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A1CE6C5" w14:textId="77777777" w:rsidR="00447C35" w:rsidRDefault="00447C35">
      <w:pPr>
        <w:spacing w:line="200" w:lineRule="exact"/>
        <w:rPr>
          <w:sz w:val="20"/>
          <w:szCs w:val="20"/>
        </w:rPr>
      </w:pPr>
    </w:p>
    <w:p w14:paraId="31CDD91A" w14:textId="77777777" w:rsidR="00447C35" w:rsidRDefault="00447C35">
      <w:pPr>
        <w:spacing w:line="305" w:lineRule="exact"/>
        <w:rPr>
          <w:sz w:val="20"/>
          <w:szCs w:val="20"/>
        </w:rPr>
      </w:pPr>
    </w:p>
    <w:p w14:paraId="410E8380" w14:textId="77777777" w:rsidR="00447C35" w:rsidRDefault="00000000">
      <w:pPr>
        <w:numPr>
          <w:ilvl w:val="0"/>
          <w:numId w:val="29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4D7A329" w14:textId="77777777" w:rsidR="00447C35" w:rsidRDefault="00447C35">
      <w:pPr>
        <w:spacing w:line="253" w:lineRule="exact"/>
        <w:rPr>
          <w:sz w:val="20"/>
          <w:szCs w:val="20"/>
        </w:rPr>
      </w:pPr>
    </w:p>
    <w:p w14:paraId="3F9B37AF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40B3FB9B" w14:textId="77777777" w:rsidR="00447C35" w:rsidRDefault="00447C35">
      <w:pPr>
        <w:spacing w:line="265" w:lineRule="exact"/>
        <w:rPr>
          <w:sz w:val="20"/>
          <w:szCs w:val="20"/>
        </w:rPr>
      </w:pPr>
    </w:p>
    <w:p w14:paraId="53C84AA4" w14:textId="77777777" w:rsidR="00447C35" w:rsidRDefault="00000000">
      <w:pPr>
        <w:spacing w:line="234" w:lineRule="auto"/>
        <w:ind w:left="1" w:right="12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Nedelsdama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nustokite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iškart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pastebėsite</w:t>
      </w:r>
      <w:proofErr w:type="spellEnd"/>
      <w:r>
        <w:rPr>
          <w:rFonts w:eastAsia="Times New Roman"/>
          <w:b/>
          <w:bCs/>
        </w:rPr>
        <w:t xml:space="preserve"> bet </w:t>
      </w:r>
      <w:proofErr w:type="spellStart"/>
      <w:r>
        <w:rPr>
          <w:rFonts w:eastAsia="Times New Roman"/>
          <w:b/>
          <w:bCs/>
        </w:rPr>
        <w:t>kurį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reikėti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skubaus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medicininio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gydymo</w:t>
      </w:r>
      <w:proofErr w:type="spellEnd"/>
      <w:r>
        <w:rPr>
          <w:rFonts w:eastAsia="Times New Roman"/>
          <w:b/>
          <w:bCs/>
        </w:rPr>
        <w:t>:</w:t>
      </w:r>
    </w:p>
    <w:p w14:paraId="45E44D8B" w14:textId="77777777" w:rsidR="00447C35" w:rsidRDefault="00447C35">
      <w:pPr>
        <w:spacing w:line="30" w:lineRule="exact"/>
        <w:rPr>
          <w:sz w:val="20"/>
          <w:szCs w:val="20"/>
        </w:rPr>
      </w:pPr>
    </w:p>
    <w:p w14:paraId="627FB0C6" w14:textId="77777777" w:rsidR="00447C35" w:rsidRDefault="00000000">
      <w:pPr>
        <w:numPr>
          <w:ilvl w:val="0"/>
          <w:numId w:val="30"/>
        </w:numPr>
        <w:tabs>
          <w:tab w:val="left" w:pos="561"/>
        </w:tabs>
        <w:spacing w:line="235" w:lineRule="auto"/>
        <w:ind w:left="561" w:right="50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greitu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netolygiu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pulsu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čiaudėjimu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švokštimu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rimtu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).</w:t>
      </w:r>
    </w:p>
    <w:p w14:paraId="57AD8F9E" w14:textId="77777777" w:rsidR="00447C35" w:rsidRDefault="00447C35">
      <w:pPr>
        <w:spacing w:line="31" w:lineRule="exact"/>
        <w:rPr>
          <w:rFonts w:ascii="Arial" w:eastAsia="Arial" w:hAnsi="Arial" w:cs="Arial"/>
        </w:rPr>
      </w:pPr>
    </w:p>
    <w:p w14:paraId="386B8B9F" w14:textId="77777777" w:rsidR="00447C35" w:rsidRDefault="00000000">
      <w:pPr>
        <w:numPr>
          <w:ilvl w:val="0"/>
          <w:numId w:val="30"/>
        </w:numPr>
        <w:tabs>
          <w:tab w:val="left" w:pos="561"/>
        </w:tabs>
        <w:spacing w:line="237" w:lineRule="auto"/>
        <w:ind w:left="561" w:right="6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Apatinės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diskomfortas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hiperstimuliavimo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sindromo</w:t>
      </w:r>
      <w:proofErr w:type="spellEnd"/>
      <w:r>
        <w:rPr>
          <w:rFonts w:eastAsia="Times New Roman"/>
        </w:rPr>
        <w:t xml:space="preserve"> (KHSS)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sureagavo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cistos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hiperstimuliavimo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“).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).</w:t>
      </w:r>
    </w:p>
    <w:p w14:paraId="10D829D5" w14:textId="77777777" w:rsidR="00447C35" w:rsidRDefault="00447C35">
      <w:pPr>
        <w:spacing w:line="29" w:lineRule="exact"/>
        <w:rPr>
          <w:rFonts w:ascii="Arial" w:eastAsia="Arial" w:hAnsi="Arial" w:cs="Arial"/>
        </w:rPr>
      </w:pPr>
    </w:p>
    <w:p w14:paraId="4FC98667" w14:textId="77777777" w:rsidR="00447C35" w:rsidRDefault="00000000">
      <w:pPr>
        <w:numPr>
          <w:ilvl w:val="0"/>
          <w:numId w:val="30"/>
        </w:numPr>
        <w:tabs>
          <w:tab w:val="left" w:pos="561"/>
        </w:tabs>
        <w:spacing w:line="236" w:lineRule="auto"/>
        <w:ind w:left="561" w:right="266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KHSS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ertmėje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ląstoje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).</w:t>
      </w:r>
    </w:p>
    <w:p w14:paraId="0135F5D6" w14:textId="77777777" w:rsidR="00447C35" w:rsidRDefault="00447C35">
      <w:pPr>
        <w:spacing w:line="200" w:lineRule="exact"/>
        <w:rPr>
          <w:sz w:val="20"/>
          <w:szCs w:val="20"/>
        </w:rPr>
      </w:pPr>
    </w:p>
    <w:p w14:paraId="0E24D31C" w14:textId="77777777" w:rsidR="00447C35" w:rsidRDefault="00447C35">
      <w:pPr>
        <w:spacing w:line="200" w:lineRule="exact"/>
        <w:rPr>
          <w:sz w:val="20"/>
          <w:szCs w:val="20"/>
        </w:rPr>
      </w:pPr>
    </w:p>
    <w:p w14:paraId="35C38DC6" w14:textId="77777777" w:rsidR="00447C35" w:rsidRDefault="00447C35">
      <w:pPr>
        <w:spacing w:line="376" w:lineRule="exact"/>
        <w:rPr>
          <w:sz w:val="20"/>
          <w:szCs w:val="20"/>
        </w:rPr>
      </w:pPr>
    </w:p>
    <w:p w14:paraId="2A22B78A" w14:textId="77777777" w:rsidR="00447C35" w:rsidRDefault="00000000">
      <w:pPr>
        <w:ind w:right="3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10E7F9C2" w14:textId="77777777" w:rsidR="00447C35" w:rsidRDefault="00447C35">
      <w:pPr>
        <w:sectPr w:rsidR="00447C35">
          <w:pgSz w:w="11900" w:h="16838"/>
          <w:pgMar w:top="1129" w:right="1440" w:bottom="0" w:left="1419" w:header="0" w:footer="0" w:gutter="0"/>
          <w:cols w:space="720" w:equalWidth="0">
            <w:col w:w="9048"/>
          </w:cols>
        </w:sectPr>
      </w:pPr>
    </w:p>
    <w:p w14:paraId="2E654C0A" w14:textId="77777777" w:rsidR="00447C35" w:rsidRDefault="00447C35">
      <w:pPr>
        <w:spacing w:line="12" w:lineRule="exact"/>
        <w:rPr>
          <w:sz w:val="20"/>
          <w:szCs w:val="20"/>
        </w:rPr>
      </w:pPr>
    </w:p>
    <w:p w14:paraId="7F22D6D3" w14:textId="77777777" w:rsidR="00447C35" w:rsidRDefault="00000000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Version ID: 78691_1297292_4521306</w:t>
      </w:r>
    </w:p>
    <w:p w14:paraId="76984985" w14:textId="77777777" w:rsidR="00447C35" w:rsidRDefault="00447C35">
      <w:pPr>
        <w:sectPr w:rsidR="00447C35">
          <w:type w:val="continuous"/>
          <w:pgSz w:w="11900" w:h="16838"/>
          <w:pgMar w:top="1129" w:right="1440" w:bottom="0" w:left="1419" w:header="0" w:footer="0" w:gutter="0"/>
          <w:cols w:space="720" w:equalWidth="0">
            <w:col w:w="9048"/>
          </w:cols>
        </w:sectPr>
      </w:pPr>
    </w:p>
    <w:p w14:paraId="4B4970AC" w14:textId="77777777" w:rsidR="00447C35" w:rsidRDefault="00000000">
      <w:pPr>
        <w:numPr>
          <w:ilvl w:val="0"/>
          <w:numId w:val="31"/>
        </w:numPr>
        <w:tabs>
          <w:tab w:val="left" w:pos="561"/>
        </w:tabs>
        <w:spacing w:line="251" w:lineRule="auto"/>
        <w:ind w:left="561" w:right="566" w:hanging="561"/>
        <w:rPr>
          <w:rFonts w:ascii="Arial" w:eastAsia="Arial" w:hAnsi="Arial" w:cs="Arial"/>
          <w:sz w:val="21"/>
          <w:szCs w:val="21"/>
        </w:rPr>
      </w:pPr>
      <w:bookmarkStart w:id="6" w:name="page33"/>
      <w:bookmarkEnd w:id="6"/>
      <w:proofErr w:type="spellStart"/>
      <w:r>
        <w:rPr>
          <w:rFonts w:eastAsia="Times New Roman"/>
          <w:sz w:val="21"/>
          <w:szCs w:val="21"/>
        </w:rPr>
        <w:lastRenderedPageBreak/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krešėjimo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komplikacijų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tromboembolinių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reiškinių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kartais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nesusijusių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KHSS.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krūtinę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pasunkėti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kvėpavimas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ištikti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miokardo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infarktas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insultas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dar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žr</w:t>
      </w:r>
      <w:proofErr w:type="spellEnd"/>
      <w:r>
        <w:rPr>
          <w:rFonts w:eastAsia="Times New Roman"/>
          <w:sz w:val="21"/>
          <w:szCs w:val="21"/>
        </w:rPr>
        <w:t xml:space="preserve">. 2 </w:t>
      </w:r>
      <w:proofErr w:type="spellStart"/>
      <w:r>
        <w:rPr>
          <w:rFonts w:eastAsia="Times New Roman"/>
          <w:sz w:val="21"/>
          <w:szCs w:val="21"/>
        </w:rPr>
        <w:t>skyriaus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dalį</w:t>
      </w:r>
      <w:proofErr w:type="spellEnd"/>
      <w:r>
        <w:rPr>
          <w:rFonts w:eastAsia="Times New Roman"/>
          <w:sz w:val="21"/>
          <w:szCs w:val="21"/>
        </w:rPr>
        <w:t xml:space="preserve"> „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problemos</w:t>
      </w:r>
      <w:proofErr w:type="spellEnd"/>
      <w:r>
        <w:rPr>
          <w:rFonts w:eastAsia="Times New Roman"/>
          <w:sz w:val="21"/>
          <w:szCs w:val="21"/>
        </w:rPr>
        <w:t>“).</w:t>
      </w:r>
    </w:p>
    <w:p w14:paraId="5B744BFA" w14:textId="77777777" w:rsidR="00447C35" w:rsidRDefault="00447C35">
      <w:pPr>
        <w:spacing w:line="243" w:lineRule="exact"/>
        <w:rPr>
          <w:sz w:val="20"/>
          <w:szCs w:val="20"/>
        </w:rPr>
      </w:pPr>
    </w:p>
    <w:p w14:paraId="17939954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146DE763" w14:textId="77777777" w:rsidR="00447C35" w:rsidRDefault="00447C35">
      <w:pPr>
        <w:spacing w:line="253" w:lineRule="exact"/>
        <w:rPr>
          <w:sz w:val="20"/>
          <w:szCs w:val="20"/>
        </w:rPr>
      </w:pPr>
    </w:p>
    <w:p w14:paraId="57527976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120A7C10" w14:textId="77777777" w:rsidR="00447C35" w:rsidRDefault="00447C35">
      <w:pPr>
        <w:spacing w:line="15" w:lineRule="exact"/>
        <w:rPr>
          <w:sz w:val="20"/>
          <w:szCs w:val="20"/>
        </w:rPr>
      </w:pPr>
    </w:p>
    <w:p w14:paraId="37461D46" w14:textId="77777777" w:rsidR="00447C35" w:rsidRDefault="00000000">
      <w:pPr>
        <w:numPr>
          <w:ilvl w:val="0"/>
          <w:numId w:val="32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17DDC765" w14:textId="77777777" w:rsidR="00447C35" w:rsidRDefault="00447C35">
      <w:pPr>
        <w:spacing w:line="14" w:lineRule="exact"/>
        <w:rPr>
          <w:rFonts w:ascii="Arial" w:eastAsia="Arial" w:hAnsi="Arial" w:cs="Arial"/>
        </w:rPr>
      </w:pPr>
    </w:p>
    <w:p w14:paraId="323733AD" w14:textId="77777777" w:rsidR="00447C35" w:rsidRDefault="00000000">
      <w:pPr>
        <w:numPr>
          <w:ilvl w:val="0"/>
          <w:numId w:val="32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skausmingumas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>.</w:t>
      </w:r>
    </w:p>
    <w:p w14:paraId="0AC6405A" w14:textId="77777777" w:rsidR="00447C35" w:rsidRDefault="00447C35">
      <w:pPr>
        <w:spacing w:line="251" w:lineRule="exact"/>
        <w:rPr>
          <w:sz w:val="20"/>
          <w:szCs w:val="20"/>
        </w:rPr>
      </w:pPr>
    </w:p>
    <w:p w14:paraId="729F81A0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6C3CDB85" w14:textId="77777777" w:rsidR="00447C35" w:rsidRDefault="00447C35">
      <w:pPr>
        <w:spacing w:line="17" w:lineRule="exact"/>
        <w:rPr>
          <w:sz w:val="20"/>
          <w:szCs w:val="20"/>
        </w:rPr>
      </w:pPr>
    </w:p>
    <w:p w14:paraId="75BE7C04" w14:textId="77777777" w:rsidR="00447C35" w:rsidRDefault="00000000">
      <w:pPr>
        <w:numPr>
          <w:ilvl w:val="0"/>
          <w:numId w:val="33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>.</w:t>
      </w:r>
    </w:p>
    <w:p w14:paraId="27A8ABA7" w14:textId="77777777" w:rsidR="00447C35" w:rsidRDefault="00447C35">
      <w:pPr>
        <w:spacing w:line="251" w:lineRule="exact"/>
        <w:rPr>
          <w:sz w:val="20"/>
          <w:szCs w:val="20"/>
        </w:rPr>
      </w:pPr>
    </w:p>
    <w:p w14:paraId="0CCDE56F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51E79CE7" w14:textId="77777777" w:rsidR="00447C35" w:rsidRDefault="00447C35">
      <w:pPr>
        <w:spacing w:line="265" w:lineRule="exact"/>
        <w:rPr>
          <w:sz w:val="20"/>
          <w:szCs w:val="20"/>
        </w:rPr>
      </w:pPr>
    </w:p>
    <w:p w14:paraId="3D7B31FE" w14:textId="77777777" w:rsidR="00447C35" w:rsidRDefault="00000000">
      <w:pPr>
        <w:spacing w:line="237" w:lineRule="auto"/>
        <w:ind w:left="1" w:right="24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FF"/>
          <w:highlight w:val="lightGray"/>
          <w:u w:val="single"/>
        </w:rPr>
        <w:t xml:space="preserve">V </w:t>
      </w:r>
      <w:proofErr w:type="spellStart"/>
      <w:r>
        <w:rPr>
          <w:rFonts w:eastAsia="Times New Roman"/>
          <w:color w:val="0000FF"/>
          <w:highlight w:val="lightGray"/>
          <w:u w:val="single"/>
        </w:rPr>
        <w:t>priede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3A39C294" w14:textId="77777777" w:rsidR="00447C35" w:rsidRDefault="00447C35">
      <w:pPr>
        <w:spacing w:line="200" w:lineRule="exact"/>
        <w:rPr>
          <w:sz w:val="20"/>
          <w:szCs w:val="20"/>
        </w:rPr>
      </w:pPr>
    </w:p>
    <w:p w14:paraId="54EA716B" w14:textId="77777777" w:rsidR="00447C35" w:rsidRDefault="00447C35">
      <w:pPr>
        <w:spacing w:line="307" w:lineRule="exact"/>
        <w:rPr>
          <w:sz w:val="20"/>
          <w:szCs w:val="20"/>
        </w:rPr>
      </w:pPr>
    </w:p>
    <w:p w14:paraId="410E04EA" w14:textId="1A31CAB6" w:rsidR="00447C35" w:rsidRDefault="00000000">
      <w:pPr>
        <w:numPr>
          <w:ilvl w:val="0"/>
          <w:numId w:val="34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Ovitrelle</w:t>
      </w:r>
      <w:proofErr w:type="spellEnd"/>
    </w:p>
    <w:p w14:paraId="41C58AF4" w14:textId="77777777" w:rsidR="0055551A" w:rsidRPr="0055551A" w:rsidRDefault="0055551A" w:rsidP="0055551A">
      <w:pPr>
        <w:rPr>
          <w:sz w:val="20"/>
          <w:szCs w:val="20"/>
        </w:rPr>
      </w:pPr>
      <w:proofErr w:type="spellStart"/>
      <w:r w:rsidRPr="0055551A">
        <w:rPr>
          <w:rFonts w:eastAsia="Times New Roman"/>
        </w:rPr>
        <w:t>Šį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vaistą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laikykite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vaikams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nepastebimoje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ir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nepasiekiamoje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vietoje</w:t>
      </w:r>
      <w:proofErr w:type="spellEnd"/>
      <w:r w:rsidRPr="0055551A">
        <w:rPr>
          <w:rFonts w:eastAsia="Times New Roman"/>
        </w:rPr>
        <w:t>.</w:t>
      </w:r>
    </w:p>
    <w:p w14:paraId="5270807E" w14:textId="77777777" w:rsidR="0055551A" w:rsidRPr="0055551A" w:rsidRDefault="0055551A" w:rsidP="0055551A">
      <w:pPr>
        <w:spacing w:line="265" w:lineRule="exact"/>
        <w:rPr>
          <w:sz w:val="20"/>
          <w:szCs w:val="20"/>
        </w:rPr>
      </w:pPr>
    </w:p>
    <w:p w14:paraId="40FE310C" w14:textId="77777777" w:rsidR="0055551A" w:rsidRPr="0055551A" w:rsidRDefault="0055551A" w:rsidP="0055551A">
      <w:pPr>
        <w:spacing w:line="234" w:lineRule="auto"/>
        <w:ind w:right="266"/>
        <w:rPr>
          <w:sz w:val="20"/>
          <w:szCs w:val="20"/>
        </w:rPr>
      </w:pPr>
      <w:r w:rsidRPr="0055551A">
        <w:rPr>
          <w:rFonts w:eastAsia="Times New Roman"/>
        </w:rPr>
        <w:t xml:space="preserve">Ant </w:t>
      </w:r>
      <w:proofErr w:type="spellStart"/>
      <w:r w:rsidRPr="0055551A">
        <w:rPr>
          <w:rFonts w:eastAsia="Times New Roman"/>
        </w:rPr>
        <w:t>etiketės</w:t>
      </w:r>
      <w:proofErr w:type="spellEnd"/>
      <w:r w:rsidRPr="0055551A">
        <w:rPr>
          <w:rFonts w:eastAsia="Times New Roman"/>
        </w:rPr>
        <w:t xml:space="preserve"> po „EXP“ </w:t>
      </w:r>
      <w:proofErr w:type="spellStart"/>
      <w:r w:rsidRPr="0055551A">
        <w:rPr>
          <w:rFonts w:eastAsia="Times New Roman"/>
        </w:rPr>
        <w:t>ir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dėžutės</w:t>
      </w:r>
      <w:proofErr w:type="spellEnd"/>
      <w:r w:rsidRPr="0055551A">
        <w:rPr>
          <w:rFonts w:eastAsia="Times New Roman"/>
        </w:rPr>
        <w:t xml:space="preserve"> po „</w:t>
      </w:r>
      <w:proofErr w:type="spellStart"/>
      <w:r w:rsidRPr="0055551A">
        <w:rPr>
          <w:rFonts w:eastAsia="Times New Roman"/>
        </w:rPr>
        <w:t>Tinka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iki</w:t>
      </w:r>
      <w:proofErr w:type="spellEnd"/>
      <w:r w:rsidRPr="0055551A">
        <w:rPr>
          <w:rFonts w:eastAsia="Times New Roman"/>
        </w:rPr>
        <w:t xml:space="preserve">“ </w:t>
      </w:r>
      <w:proofErr w:type="spellStart"/>
      <w:r w:rsidRPr="0055551A">
        <w:rPr>
          <w:rFonts w:eastAsia="Times New Roman"/>
        </w:rPr>
        <w:t>nurodytam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tinkamumo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laikui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pasibaigus</w:t>
      </w:r>
      <w:proofErr w:type="spellEnd"/>
      <w:r w:rsidRPr="0055551A">
        <w:rPr>
          <w:rFonts w:eastAsia="Times New Roman"/>
        </w:rPr>
        <w:t xml:space="preserve">, </w:t>
      </w:r>
      <w:proofErr w:type="spellStart"/>
      <w:r w:rsidRPr="0055551A">
        <w:rPr>
          <w:rFonts w:eastAsia="Times New Roman"/>
        </w:rPr>
        <w:t>šio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vaisto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vartoti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negalima</w:t>
      </w:r>
      <w:proofErr w:type="spellEnd"/>
      <w:r w:rsidRPr="0055551A">
        <w:rPr>
          <w:rFonts w:eastAsia="Times New Roman"/>
        </w:rPr>
        <w:t xml:space="preserve">. </w:t>
      </w:r>
      <w:proofErr w:type="spellStart"/>
      <w:r w:rsidRPr="0055551A">
        <w:rPr>
          <w:rFonts w:eastAsia="Times New Roman"/>
        </w:rPr>
        <w:t>Vaistas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tinkamas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vartoti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iki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paskutinės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nurodyto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mėnesio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dienos</w:t>
      </w:r>
      <w:proofErr w:type="spellEnd"/>
      <w:r w:rsidRPr="0055551A">
        <w:rPr>
          <w:rFonts w:eastAsia="Times New Roman"/>
        </w:rPr>
        <w:t>.</w:t>
      </w:r>
    </w:p>
    <w:p w14:paraId="72AC79F0" w14:textId="77777777" w:rsidR="0055551A" w:rsidRPr="0055551A" w:rsidRDefault="0055551A" w:rsidP="0055551A">
      <w:pPr>
        <w:spacing w:line="255" w:lineRule="exact"/>
        <w:rPr>
          <w:sz w:val="20"/>
          <w:szCs w:val="20"/>
        </w:rPr>
      </w:pPr>
    </w:p>
    <w:p w14:paraId="5DCEF18F" w14:textId="77777777" w:rsidR="0055551A" w:rsidRPr="0055551A" w:rsidRDefault="0055551A" w:rsidP="0055551A">
      <w:pPr>
        <w:spacing w:line="242" w:lineRule="auto"/>
        <w:ind w:right="366"/>
        <w:rPr>
          <w:sz w:val="20"/>
          <w:szCs w:val="20"/>
        </w:rPr>
      </w:pPr>
      <w:proofErr w:type="spellStart"/>
      <w:r w:rsidRPr="0055551A">
        <w:rPr>
          <w:rFonts w:eastAsia="Times New Roman"/>
        </w:rPr>
        <w:t>Laikyti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šaldytuve</w:t>
      </w:r>
      <w:proofErr w:type="spellEnd"/>
      <w:r w:rsidRPr="0055551A">
        <w:rPr>
          <w:rFonts w:eastAsia="Times New Roman"/>
        </w:rPr>
        <w:t xml:space="preserve"> (2 C – 8 C). </w:t>
      </w:r>
      <w:proofErr w:type="spellStart"/>
      <w:r w:rsidRPr="0055551A">
        <w:rPr>
          <w:rFonts w:eastAsia="Times New Roman"/>
        </w:rPr>
        <w:t>Laikyti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gamintojo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pakuotėje</w:t>
      </w:r>
      <w:proofErr w:type="spellEnd"/>
      <w:r w:rsidRPr="0055551A">
        <w:rPr>
          <w:rFonts w:eastAsia="Times New Roman"/>
        </w:rPr>
        <w:t xml:space="preserve">. </w:t>
      </w:r>
      <w:proofErr w:type="spellStart"/>
      <w:r w:rsidRPr="0055551A">
        <w:rPr>
          <w:rFonts w:eastAsia="Times New Roman"/>
        </w:rPr>
        <w:t>Ovitrelle</w:t>
      </w:r>
      <w:proofErr w:type="spellEnd"/>
      <w:r w:rsidRPr="0055551A">
        <w:rPr>
          <w:rFonts w:eastAsia="Times New Roman"/>
        </w:rPr>
        <w:t xml:space="preserve"> 250 </w:t>
      </w:r>
      <w:proofErr w:type="spellStart"/>
      <w:r w:rsidRPr="0055551A">
        <w:rPr>
          <w:rFonts w:eastAsia="Times New Roman"/>
        </w:rPr>
        <w:t>mikrogramų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injekcinis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tirpalas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gali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būti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saugomas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kambario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temperatūroje</w:t>
      </w:r>
      <w:proofErr w:type="spellEnd"/>
      <w:r w:rsidRPr="0055551A">
        <w:rPr>
          <w:rFonts w:eastAsia="Times New Roman"/>
        </w:rPr>
        <w:t xml:space="preserve"> (ne </w:t>
      </w:r>
      <w:proofErr w:type="spellStart"/>
      <w:r w:rsidRPr="0055551A">
        <w:rPr>
          <w:rFonts w:eastAsia="Times New Roman"/>
        </w:rPr>
        <w:t>aukštesnėje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kaip</w:t>
      </w:r>
      <w:proofErr w:type="spellEnd"/>
      <w:r w:rsidRPr="0055551A">
        <w:rPr>
          <w:rFonts w:eastAsia="Times New Roman"/>
        </w:rPr>
        <w:t xml:space="preserve"> 25 C) 30 </w:t>
      </w:r>
      <w:proofErr w:type="spellStart"/>
      <w:r w:rsidRPr="0055551A">
        <w:rPr>
          <w:rFonts w:eastAsia="Times New Roman"/>
        </w:rPr>
        <w:t>dienų</w:t>
      </w:r>
      <w:proofErr w:type="spellEnd"/>
      <w:r w:rsidRPr="0055551A">
        <w:rPr>
          <w:rFonts w:eastAsia="Times New Roman"/>
        </w:rPr>
        <w:t xml:space="preserve">, jo </w:t>
      </w:r>
      <w:proofErr w:type="spellStart"/>
      <w:r w:rsidRPr="0055551A">
        <w:rPr>
          <w:rFonts w:eastAsia="Times New Roman"/>
        </w:rPr>
        <w:t>nebededant</w:t>
      </w:r>
      <w:proofErr w:type="spellEnd"/>
      <w:r w:rsidRPr="0055551A">
        <w:rPr>
          <w:rFonts w:eastAsia="Times New Roman"/>
        </w:rPr>
        <w:t xml:space="preserve"> į </w:t>
      </w:r>
      <w:proofErr w:type="spellStart"/>
      <w:r w:rsidRPr="0055551A">
        <w:rPr>
          <w:rFonts w:eastAsia="Times New Roman"/>
        </w:rPr>
        <w:t>šaldytuvą</w:t>
      </w:r>
      <w:proofErr w:type="spellEnd"/>
      <w:r w:rsidRPr="0055551A">
        <w:rPr>
          <w:rFonts w:eastAsia="Times New Roman"/>
        </w:rPr>
        <w:t xml:space="preserve">. </w:t>
      </w:r>
      <w:proofErr w:type="spellStart"/>
      <w:r w:rsidRPr="0055551A">
        <w:rPr>
          <w:rFonts w:eastAsia="Times New Roman"/>
        </w:rPr>
        <w:t>Jei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tirpalas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nesuvartojamas</w:t>
      </w:r>
      <w:proofErr w:type="spellEnd"/>
      <w:r w:rsidRPr="0055551A">
        <w:rPr>
          <w:rFonts w:eastAsia="Times New Roman"/>
        </w:rPr>
        <w:t xml:space="preserve"> per </w:t>
      </w:r>
      <w:proofErr w:type="spellStart"/>
      <w:r w:rsidRPr="0055551A">
        <w:rPr>
          <w:rFonts w:eastAsia="Times New Roman"/>
        </w:rPr>
        <w:t>šias</w:t>
      </w:r>
      <w:proofErr w:type="spellEnd"/>
      <w:r w:rsidRPr="0055551A">
        <w:rPr>
          <w:rFonts w:eastAsia="Times New Roman"/>
        </w:rPr>
        <w:t xml:space="preserve"> 30 </w:t>
      </w:r>
      <w:proofErr w:type="spellStart"/>
      <w:r w:rsidRPr="0055551A">
        <w:rPr>
          <w:rFonts w:eastAsia="Times New Roman"/>
        </w:rPr>
        <w:t>dienų</w:t>
      </w:r>
      <w:proofErr w:type="spellEnd"/>
      <w:r w:rsidRPr="0055551A">
        <w:rPr>
          <w:rFonts w:eastAsia="Times New Roman"/>
        </w:rPr>
        <w:t xml:space="preserve">, </w:t>
      </w:r>
      <w:proofErr w:type="spellStart"/>
      <w:r w:rsidRPr="0055551A">
        <w:rPr>
          <w:rFonts w:eastAsia="Times New Roman"/>
        </w:rPr>
        <w:t>jį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reikia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sunaikinti</w:t>
      </w:r>
      <w:proofErr w:type="spellEnd"/>
      <w:r w:rsidRPr="0055551A">
        <w:rPr>
          <w:rFonts w:eastAsia="Times New Roman"/>
        </w:rPr>
        <w:t>.</w:t>
      </w:r>
    </w:p>
    <w:p w14:paraId="6715E113" w14:textId="77777777" w:rsidR="0055551A" w:rsidRPr="0055551A" w:rsidRDefault="0055551A" w:rsidP="0055551A">
      <w:pPr>
        <w:spacing w:line="291" w:lineRule="exact"/>
        <w:rPr>
          <w:sz w:val="20"/>
          <w:szCs w:val="20"/>
        </w:rPr>
      </w:pPr>
    </w:p>
    <w:p w14:paraId="4D6885D8" w14:textId="77777777" w:rsidR="0055551A" w:rsidRPr="0055551A" w:rsidRDefault="0055551A" w:rsidP="0055551A">
      <w:pPr>
        <w:spacing w:line="234" w:lineRule="auto"/>
        <w:ind w:right="606"/>
        <w:rPr>
          <w:sz w:val="20"/>
          <w:szCs w:val="20"/>
        </w:rPr>
      </w:pPr>
      <w:proofErr w:type="spellStart"/>
      <w:r w:rsidRPr="0055551A">
        <w:rPr>
          <w:rFonts w:eastAsia="Times New Roman"/>
        </w:rPr>
        <w:t>Vaistų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negalima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išmesti</w:t>
      </w:r>
      <w:proofErr w:type="spellEnd"/>
      <w:r w:rsidRPr="0055551A">
        <w:rPr>
          <w:rFonts w:eastAsia="Times New Roman"/>
        </w:rPr>
        <w:t xml:space="preserve"> į </w:t>
      </w:r>
      <w:proofErr w:type="spellStart"/>
      <w:r w:rsidRPr="0055551A">
        <w:rPr>
          <w:rFonts w:eastAsia="Times New Roman"/>
        </w:rPr>
        <w:t>kanalizaciją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arba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su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buitinėmis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atliekomis</w:t>
      </w:r>
      <w:proofErr w:type="spellEnd"/>
      <w:r w:rsidRPr="0055551A">
        <w:rPr>
          <w:rFonts w:eastAsia="Times New Roman"/>
        </w:rPr>
        <w:t xml:space="preserve">. Kaip </w:t>
      </w:r>
      <w:proofErr w:type="spellStart"/>
      <w:r w:rsidRPr="0055551A">
        <w:rPr>
          <w:rFonts w:eastAsia="Times New Roman"/>
        </w:rPr>
        <w:t>išmesti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nereikalingus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vaistus</w:t>
      </w:r>
      <w:proofErr w:type="spellEnd"/>
      <w:r w:rsidRPr="0055551A">
        <w:rPr>
          <w:rFonts w:eastAsia="Times New Roman"/>
        </w:rPr>
        <w:t xml:space="preserve">, </w:t>
      </w:r>
      <w:proofErr w:type="spellStart"/>
      <w:r w:rsidRPr="0055551A">
        <w:rPr>
          <w:rFonts w:eastAsia="Times New Roman"/>
        </w:rPr>
        <w:t>klauskite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vaistininko</w:t>
      </w:r>
      <w:proofErr w:type="spellEnd"/>
      <w:r w:rsidRPr="0055551A">
        <w:rPr>
          <w:rFonts w:eastAsia="Times New Roman"/>
        </w:rPr>
        <w:t xml:space="preserve">. </w:t>
      </w:r>
      <w:proofErr w:type="spellStart"/>
      <w:r w:rsidRPr="0055551A">
        <w:rPr>
          <w:rFonts w:eastAsia="Times New Roman"/>
        </w:rPr>
        <w:t>Šios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priemonės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padės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apsaugoti</w:t>
      </w:r>
      <w:proofErr w:type="spellEnd"/>
      <w:r w:rsidRPr="0055551A">
        <w:rPr>
          <w:rFonts w:eastAsia="Times New Roman"/>
        </w:rPr>
        <w:t xml:space="preserve"> </w:t>
      </w:r>
      <w:proofErr w:type="spellStart"/>
      <w:r w:rsidRPr="0055551A">
        <w:rPr>
          <w:rFonts w:eastAsia="Times New Roman"/>
        </w:rPr>
        <w:t>aplinką</w:t>
      </w:r>
      <w:proofErr w:type="spellEnd"/>
      <w:r w:rsidRPr="0055551A">
        <w:rPr>
          <w:rFonts w:eastAsia="Times New Roman"/>
        </w:rPr>
        <w:t>.</w:t>
      </w:r>
    </w:p>
    <w:p w14:paraId="033A6D48" w14:textId="77777777" w:rsidR="0055551A" w:rsidRDefault="0055551A" w:rsidP="0055551A">
      <w:pPr>
        <w:tabs>
          <w:tab w:val="left" w:pos="561"/>
        </w:tabs>
        <w:ind w:left="561"/>
        <w:rPr>
          <w:rFonts w:eastAsia="Times New Roman"/>
          <w:b/>
          <w:bCs/>
        </w:rPr>
      </w:pPr>
    </w:p>
    <w:p w14:paraId="22EDDC86" w14:textId="265EF128" w:rsidR="0055551A" w:rsidRDefault="0055551A">
      <w:pPr>
        <w:numPr>
          <w:ilvl w:val="0"/>
          <w:numId w:val="34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51DF6630" w14:textId="77777777" w:rsidR="00447C35" w:rsidRDefault="00447C35">
      <w:pPr>
        <w:spacing w:line="253" w:lineRule="exact"/>
        <w:rPr>
          <w:sz w:val="20"/>
          <w:szCs w:val="20"/>
        </w:rPr>
      </w:pPr>
    </w:p>
    <w:p w14:paraId="6285543E" w14:textId="23565E1B" w:rsidR="00447C35" w:rsidRDefault="00000000" w:rsidP="0055551A">
      <w:pPr>
        <w:tabs>
          <w:tab w:val="left" w:pos="568"/>
        </w:tabs>
        <w:spacing w:line="469" w:lineRule="auto"/>
        <w:ind w:right="5106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2FFDBFF7" w14:textId="77777777" w:rsidR="00447C35" w:rsidRDefault="00447C35">
      <w:pPr>
        <w:spacing w:line="41" w:lineRule="exact"/>
        <w:rPr>
          <w:sz w:val="20"/>
          <w:szCs w:val="20"/>
        </w:rPr>
      </w:pPr>
    </w:p>
    <w:p w14:paraId="34BA40B8" w14:textId="77777777" w:rsidR="00447C35" w:rsidRDefault="00000000">
      <w:pPr>
        <w:numPr>
          <w:ilvl w:val="0"/>
          <w:numId w:val="36"/>
        </w:numPr>
        <w:tabs>
          <w:tab w:val="left" w:pos="561"/>
        </w:tabs>
        <w:spacing w:line="233" w:lineRule="auto"/>
        <w:ind w:left="561" w:right="76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chorioninis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gonadotropinas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išgautas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rekombinantinės</w:t>
      </w:r>
      <w:proofErr w:type="spellEnd"/>
      <w:r>
        <w:rPr>
          <w:rFonts w:eastAsia="Times New Roman"/>
        </w:rPr>
        <w:t xml:space="preserve"> DNR </w:t>
      </w:r>
      <w:proofErr w:type="spellStart"/>
      <w:r>
        <w:rPr>
          <w:rFonts w:eastAsia="Times New Roman"/>
        </w:rPr>
        <w:t>technologijos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>.</w:t>
      </w:r>
    </w:p>
    <w:p w14:paraId="6851B273" w14:textId="77777777" w:rsidR="00447C35" w:rsidRDefault="00447C35">
      <w:pPr>
        <w:spacing w:line="16" w:lineRule="exact"/>
        <w:rPr>
          <w:rFonts w:ascii="Arial" w:eastAsia="Arial" w:hAnsi="Arial" w:cs="Arial"/>
        </w:rPr>
      </w:pPr>
    </w:p>
    <w:p w14:paraId="2137DD4A" w14:textId="77777777" w:rsidR="00447C35" w:rsidRDefault="00000000">
      <w:pPr>
        <w:numPr>
          <w:ilvl w:val="0"/>
          <w:numId w:val="36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250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>/0,5 ml (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6 500 TV)</w:t>
      </w:r>
    </w:p>
    <w:p w14:paraId="77312EDB" w14:textId="77777777" w:rsidR="00447C35" w:rsidRDefault="00447C35">
      <w:pPr>
        <w:spacing w:line="27" w:lineRule="exact"/>
        <w:rPr>
          <w:rFonts w:ascii="Arial" w:eastAsia="Arial" w:hAnsi="Arial" w:cs="Arial"/>
        </w:rPr>
      </w:pPr>
    </w:p>
    <w:p w14:paraId="34DF72A2" w14:textId="77777777" w:rsidR="00447C35" w:rsidRDefault="00000000">
      <w:pPr>
        <w:numPr>
          <w:ilvl w:val="0"/>
          <w:numId w:val="36"/>
        </w:numPr>
        <w:tabs>
          <w:tab w:val="left" w:pos="561"/>
        </w:tabs>
        <w:spacing w:line="233" w:lineRule="auto"/>
        <w:ind w:left="561" w:right="54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manitolis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metioninas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poloksameras</w:t>
      </w:r>
      <w:proofErr w:type="spellEnd"/>
      <w:r>
        <w:rPr>
          <w:rFonts w:eastAsia="Times New Roman"/>
        </w:rPr>
        <w:t xml:space="preserve"> 188, </w:t>
      </w:r>
      <w:proofErr w:type="spellStart"/>
      <w:r>
        <w:rPr>
          <w:rFonts w:eastAsia="Times New Roman"/>
        </w:rPr>
        <w:t>fosfato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7B3D7A0E" w14:textId="77777777" w:rsidR="00447C35" w:rsidRDefault="00447C35">
      <w:pPr>
        <w:spacing w:line="255" w:lineRule="exact"/>
        <w:rPr>
          <w:sz w:val="20"/>
          <w:szCs w:val="20"/>
        </w:rPr>
      </w:pPr>
    </w:p>
    <w:p w14:paraId="008056B0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Ovitrelle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568A4B1E" w14:textId="77777777" w:rsidR="00447C35" w:rsidRDefault="00447C35">
      <w:pPr>
        <w:spacing w:line="265" w:lineRule="exact"/>
        <w:rPr>
          <w:sz w:val="20"/>
          <w:szCs w:val="20"/>
        </w:rPr>
      </w:pPr>
    </w:p>
    <w:p w14:paraId="1270AC0C" w14:textId="77777777" w:rsidR="00447C35" w:rsidRDefault="00000000">
      <w:pPr>
        <w:spacing w:line="234" w:lineRule="auto"/>
        <w:ind w:left="1" w:right="726"/>
        <w:rPr>
          <w:sz w:val="20"/>
          <w:szCs w:val="20"/>
        </w:rPr>
      </w:pPr>
      <w:proofErr w:type="spellStart"/>
      <w:r>
        <w:rPr>
          <w:rFonts w:eastAsia="Times New Roman"/>
        </w:rPr>
        <w:t>Ovitrelle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(1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  <w:r>
        <w:rPr>
          <w:rFonts w:eastAsia="Times New Roman"/>
        </w:rPr>
        <w:t>)</w:t>
      </w:r>
    </w:p>
    <w:p w14:paraId="078507C1" w14:textId="77777777" w:rsidR="00447C35" w:rsidRDefault="00447C35">
      <w:pPr>
        <w:spacing w:line="254" w:lineRule="exact"/>
        <w:rPr>
          <w:sz w:val="20"/>
          <w:szCs w:val="20"/>
        </w:rPr>
      </w:pPr>
    </w:p>
    <w:p w14:paraId="15871DDB" w14:textId="77777777" w:rsidR="00447C35" w:rsidRDefault="00000000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7B910A82" w14:textId="77777777" w:rsidR="00447C35" w:rsidRDefault="00447C35">
      <w:pPr>
        <w:spacing w:line="253" w:lineRule="exact"/>
        <w:rPr>
          <w:sz w:val="20"/>
          <w:szCs w:val="20"/>
        </w:rPr>
      </w:pPr>
    </w:p>
    <w:p w14:paraId="064D2706" w14:textId="77777777" w:rsidR="00447C35" w:rsidRDefault="00000000">
      <w:pPr>
        <w:ind w:left="1"/>
        <w:rPr>
          <w:sz w:val="20"/>
          <w:szCs w:val="20"/>
        </w:rPr>
      </w:pPr>
      <w:r>
        <w:rPr>
          <w:rFonts w:eastAsia="Times New Roman"/>
        </w:rPr>
        <w:t xml:space="preserve">Merck Europe B.V., Gustav </w:t>
      </w:r>
      <w:proofErr w:type="spellStart"/>
      <w:r>
        <w:rPr>
          <w:rFonts w:eastAsia="Times New Roman"/>
        </w:rPr>
        <w:t>Mahlerplein</w:t>
      </w:r>
      <w:proofErr w:type="spellEnd"/>
      <w:r>
        <w:rPr>
          <w:rFonts w:eastAsia="Times New Roman"/>
        </w:rPr>
        <w:t xml:space="preserve"> 102, 1082 MA Amsterdam, </w:t>
      </w:r>
      <w:proofErr w:type="spellStart"/>
      <w:r>
        <w:rPr>
          <w:rFonts w:eastAsia="Times New Roman"/>
        </w:rPr>
        <w:t>Nyderlandai</w:t>
      </w:r>
      <w:proofErr w:type="spellEnd"/>
    </w:p>
    <w:p w14:paraId="58DEC627" w14:textId="77777777" w:rsidR="00447C35" w:rsidRDefault="00447C35">
      <w:pPr>
        <w:spacing w:line="200" w:lineRule="exact"/>
        <w:rPr>
          <w:sz w:val="20"/>
          <w:szCs w:val="20"/>
        </w:rPr>
      </w:pPr>
    </w:p>
    <w:p w14:paraId="7564B01D" w14:textId="77777777" w:rsidR="00447C35" w:rsidRDefault="00447C35">
      <w:pPr>
        <w:spacing w:line="200" w:lineRule="exact"/>
        <w:rPr>
          <w:sz w:val="20"/>
          <w:szCs w:val="20"/>
        </w:rPr>
      </w:pPr>
    </w:p>
    <w:p w14:paraId="32C54298" w14:textId="77777777" w:rsidR="00447C35" w:rsidRDefault="00447C35">
      <w:pPr>
        <w:spacing w:line="200" w:lineRule="exact"/>
        <w:rPr>
          <w:sz w:val="20"/>
          <w:szCs w:val="20"/>
        </w:rPr>
      </w:pPr>
    </w:p>
    <w:p w14:paraId="54989703" w14:textId="77777777" w:rsidR="00447C35" w:rsidRDefault="00447C35">
      <w:pPr>
        <w:spacing w:line="381" w:lineRule="exact"/>
        <w:rPr>
          <w:sz w:val="20"/>
          <w:szCs w:val="20"/>
        </w:rPr>
      </w:pPr>
    </w:p>
    <w:p w14:paraId="7CE6271A" w14:textId="77777777" w:rsidR="00447C35" w:rsidRDefault="00000000">
      <w:pPr>
        <w:ind w:right="3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2477088F" w14:textId="77777777" w:rsidR="00447C35" w:rsidRDefault="00447C35">
      <w:pPr>
        <w:sectPr w:rsidR="00447C35">
          <w:pgSz w:w="11900" w:h="16838"/>
          <w:pgMar w:top="1158" w:right="1440" w:bottom="0" w:left="1419" w:header="0" w:footer="0" w:gutter="0"/>
          <w:cols w:space="720" w:equalWidth="0">
            <w:col w:w="9048"/>
          </w:cols>
        </w:sectPr>
      </w:pPr>
    </w:p>
    <w:p w14:paraId="05901006" w14:textId="77777777" w:rsidR="00447C35" w:rsidRDefault="00447C35">
      <w:pPr>
        <w:spacing w:line="12" w:lineRule="exact"/>
        <w:rPr>
          <w:sz w:val="20"/>
          <w:szCs w:val="20"/>
        </w:rPr>
      </w:pPr>
    </w:p>
    <w:p w14:paraId="02C360E5" w14:textId="77777777" w:rsidR="00447C35" w:rsidRDefault="00000000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Version ID: 78691_1297292_4521306</w:t>
      </w:r>
    </w:p>
    <w:p w14:paraId="1C68D2D6" w14:textId="77777777" w:rsidR="00447C35" w:rsidRDefault="00447C35">
      <w:pPr>
        <w:sectPr w:rsidR="00447C35">
          <w:type w:val="continuous"/>
          <w:pgSz w:w="11900" w:h="16838"/>
          <w:pgMar w:top="1158" w:right="1440" w:bottom="0" w:left="1419" w:header="0" w:footer="0" w:gutter="0"/>
          <w:cols w:space="720" w:equalWidth="0">
            <w:col w:w="9048"/>
          </w:cols>
        </w:sectPr>
      </w:pPr>
    </w:p>
    <w:p w14:paraId="7C6D2492" w14:textId="77777777" w:rsidR="00447C35" w:rsidRDefault="00000000">
      <w:pPr>
        <w:rPr>
          <w:sz w:val="20"/>
          <w:szCs w:val="20"/>
        </w:rPr>
      </w:pPr>
      <w:bookmarkStart w:id="7" w:name="page34"/>
      <w:bookmarkEnd w:id="7"/>
      <w:proofErr w:type="spellStart"/>
      <w:r>
        <w:rPr>
          <w:rFonts w:eastAsia="Times New Roman"/>
          <w:b/>
          <w:bCs/>
        </w:rPr>
        <w:lastRenderedPageBreak/>
        <w:t>Gamintojas</w:t>
      </w:r>
      <w:proofErr w:type="spellEnd"/>
    </w:p>
    <w:p w14:paraId="0220FB2A" w14:textId="77777777" w:rsidR="00447C35" w:rsidRDefault="00447C35">
      <w:pPr>
        <w:spacing w:line="254" w:lineRule="exact"/>
        <w:rPr>
          <w:sz w:val="20"/>
          <w:szCs w:val="20"/>
        </w:rPr>
      </w:pPr>
    </w:p>
    <w:p w14:paraId="46503321" w14:textId="77777777" w:rsidR="00447C35" w:rsidRDefault="00000000">
      <w:pPr>
        <w:rPr>
          <w:sz w:val="20"/>
          <w:szCs w:val="20"/>
        </w:rPr>
      </w:pPr>
      <w:r>
        <w:rPr>
          <w:rFonts w:eastAsia="Times New Roman"/>
        </w:rPr>
        <w:t xml:space="preserve">Merck Serono S.p.A., Via </w:t>
      </w:r>
      <w:proofErr w:type="spellStart"/>
      <w:r>
        <w:rPr>
          <w:rFonts w:eastAsia="Times New Roman"/>
        </w:rPr>
        <w:t>delle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Magnolie</w:t>
      </w:r>
      <w:proofErr w:type="spellEnd"/>
      <w:r>
        <w:rPr>
          <w:rFonts w:eastAsia="Times New Roman"/>
        </w:rPr>
        <w:t xml:space="preserve"> 15, 70026 </w:t>
      </w:r>
      <w:proofErr w:type="spellStart"/>
      <w:r>
        <w:rPr>
          <w:rFonts w:eastAsia="Times New Roman"/>
        </w:rPr>
        <w:t>Modugno</w:t>
      </w:r>
      <w:proofErr w:type="spellEnd"/>
      <w:r>
        <w:rPr>
          <w:rFonts w:eastAsia="Times New Roman"/>
        </w:rPr>
        <w:t xml:space="preserve"> (Bari), </w:t>
      </w:r>
      <w:proofErr w:type="spellStart"/>
      <w:r>
        <w:rPr>
          <w:rFonts w:eastAsia="Times New Roman"/>
        </w:rPr>
        <w:t>Italija</w:t>
      </w:r>
      <w:proofErr w:type="spellEnd"/>
    </w:p>
    <w:p w14:paraId="0DC64DAA" w14:textId="77777777" w:rsidR="00447C35" w:rsidRDefault="00447C35">
      <w:pPr>
        <w:spacing w:line="200" w:lineRule="exact"/>
        <w:rPr>
          <w:sz w:val="20"/>
          <w:szCs w:val="20"/>
        </w:rPr>
      </w:pPr>
    </w:p>
    <w:p w14:paraId="0B9E209E" w14:textId="77777777" w:rsidR="00447C35" w:rsidRDefault="00447C35">
      <w:pPr>
        <w:spacing w:line="308" w:lineRule="exact"/>
        <w:rPr>
          <w:sz w:val="20"/>
          <w:szCs w:val="20"/>
        </w:rPr>
      </w:pPr>
    </w:p>
    <w:p w14:paraId="4C56072B" w14:textId="77777777" w:rsidR="00447C35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1B5DD830" w14:textId="77777777" w:rsidR="00447C35" w:rsidRDefault="00447C35">
      <w:pPr>
        <w:spacing w:line="263" w:lineRule="exact"/>
        <w:rPr>
          <w:sz w:val="20"/>
          <w:szCs w:val="20"/>
        </w:rPr>
      </w:pPr>
    </w:p>
    <w:p w14:paraId="7A3B5B90" w14:textId="77777777" w:rsidR="00447C35" w:rsidRDefault="00000000">
      <w:pPr>
        <w:spacing w:line="235" w:lineRule="auto"/>
        <w:ind w:right="1826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http://www.ema.europa.eu/</w:t>
      </w:r>
      <w:r>
        <w:rPr>
          <w:rFonts w:eastAsia="Times New Roman"/>
          <w:color w:val="000000"/>
        </w:rPr>
        <w:t>.</w:t>
      </w:r>
    </w:p>
    <w:p w14:paraId="52349102" w14:textId="77777777" w:rsidR="00447C35" w:rsidRDefault="00447C35">
      <w:pPr>
        <w:spacing w:line="200" w:lineRule="exact"/>
        <w:rPr>
          <w:sz w:val="20"/>
          <w:szCs w:val="20"/>
        </w:rPr>
      </w:pPr>
    </w:p>
    <w:p w14:paraId="45ABD092" w14:textId="77777777" w:rsidR="00447C35" w:rsidRDefault="00447C35">
      <w:pPr>
        <w:spacing w:line="200" w:lineRule="exact"/>
        <w:rPr>
          <w:sz w:val="20"/>
          <w:szCs w:val="20"/>
        </w:rPr>
      </w:pPr>
    </w:p>
    <w:p w14:paraId="6B6D3885" w14:textId="77777777" w:rsidR="00447C35" w:rsidRDefault="00447C35">
      <w:pPr>
        <w:spacing w:line="200" w:lineRule="exact"/>
        <w:rPr>
          <w:sz w:val="20"/>
          <w:szCs w:val="20"/>
        </w:rPr>
      </w:pPr>
    </w:p>
    <w:p w14:paraId="581E2B18" w14:textId="77777777" w:rsidR="00447C35" w:rsidRDefault="00447C35">
      <w:pPr>
        <w:spacing w:line="200" w:lineRule="exact"/>
        <w:rPr>
          <w:sz w:val="20"/>
          <w:szCs w:val="20"/>
        </w:rPr>
      </w:pPr>
    </w:p>
    <w:p w14:paraId="18681D66" w14:textId="77777777" w:rsidR="00447C35" w:rsidRDefault="00447C35">
      <w:pPr>
        <w:spacing w:line="200" w:lineRule="exact"/>
        <w:rPr>
          <w:sz w:val="20"/>
          <w:szCs w:val="20"/>
        </w:rPr>
      </w:pPr>
    </w:p>
    <w:p w14:paraId="6D3C982F" w14:textId="77777777" w:rsidR="00447C35" w:rsidRDefault="00447C35">
      <w:pPr>
        <w:spacing w:line="200" w:lineRule="exact"/>
        <w:rPr>
          <w:sz w:val="20"/>
          <w:szCs w:val="20"/>
        </w:rPr>
      </w:pPr>
    </w:p>
    <w:p w14:paraId="48A743E0" w14:textId="77777777" w:rsidR="00447C35" w:rsidRDefault="00447C35">
      <w:pPr>
        <w:spacing w:line="200" w:lineRule="exact"/>
        <w:rPr>
          <w:sz w:val="20"/>
          <w:szCs w:val="20"/>
        </w:rPr>
      </w:pPr>
    </w:p>
    <w:p w14:paraId="53E3CB81" w14:textId="77777777" w:rsidR="00447C35" w:rsidRDefault="00447C35">
      <w:pPr>
        <w:spacing w:line="200" w:lineRule="exact"/>
        <w:rPr>
          <w:sz w:val="20"/>
          <w:szCs w:val="20"/>
        </w:rPr>
      </w:pPr>
    </w:p>
    <w:p w14:paraId="6502F99D" w14:textId="77777777" w:rsidR="00447C35" w:rsidRDefault="00447C35">
      <w:pPr>
        <w:spacing w:line="200" w:lineRule="exact"/>
        <w:rPr>
          <w:sz w:val="20"/>
          <w:szCs w:val="20"/>
        </w:rPr>
      </w:pPr>
    </w:p>
    <w:p w14:paraId="3E2EEF80" w14:textId="77777777" w:rsidR="00447C35" w:rsidRDefault="00447C35">
      <w:pPr>
        <w:spacing w:line="200" w:lineRule="exact"/>
        <w:rPr>
          <w:sz w:val="20"/>
          <w:szCs w:val="20"/>
        </w:rPr>
      </w:pPr>
    </w:p>
    <w:p w14:paraId="29A6D7D2" w14:textId="77777777" w:rsidR="00447C35" w:rsidRDefault="00447C35">
      <w:pPr>
        <w:spacing w:line="200" w:lineRule="exact"/>
        <w:rPr>
          <w:sz w:val="20"/>
          <w:szCs w:val="20"/>
        </w:rPr>
      </w:pPr>
    </w:p>
    <w:p w14:paraId="00B2505C" w14:textId="77777777" w:rsidR="00447C35" w:rsidRDefault="00447C35">
      <w:pPr>
        <w:spacing w:line="200" w:lineRule="exact"/>
        <w:rPr>
          <w:sz w:val="20"/>
          <w:szCs w:val="20"/>
        </w:rPr>
      </w:pPr>
    </w:p>
    <w:p w14:paraId="53C18E52" w14:textId="77777777" w:rsidR="00447C35" w:rsidRDefault="00447C35">
      <w:pPr>
        <w:spacing w:line="200" w:lineRule="exact"/>
        <w:rPr>
          <w:sz w:val="20"/>
          <w:szCs w:val="20"/>
        </w:rPr>
      </w:pPr>
    </w:p>
    <w:p w14:paraId="437DC2C5" w14:textId="77777777" w:rsidR="00447C35" w:rsidRDefault="00447C35">
      <w:pPr>
        <w:spacing w:line="200" w:lineRule="exact"/>
        <w:rPr>
          <w:sz w:val="20"/>
          <w:szCs w:val="20"/>
        </w:rPr>
      </w:pPr>
    </w:p>
    <w:p w14:paraId="4AA5E2D9" w14:textId="77777777" w:rsidR="00447C35" w:rsidRDefault="00447C35">
      <w:pPr>
        <w:spacing w:line="200" w:lineRule="exact"/>
        <w:rPr>
          <w:sz w:val="20"/>
          <w:szCs w:val="20"/>
        </w:rPr>
      </w:pPr>
    </w:p>
    <w:p w14:paraId="58FC6C28" w14:textId="77777777" w:rsidR="00447C35" w:rsidRDefault="00447C35">
      <w:pPr>
        <w:spacing w:line="200" w:lineRule="exact"/>
        <w:rPr>
          <w:sz w:val="20"/>
          <w:szCs w:val="20"/>
        </w:rPr>
      </w:pPr>
    </w:p>
    <w:p w14:paraId="66CE25C0" w14:textId="77777777" w:rsidR="00447C35" w:rsidRDefault="00447C35">
      <w:pPr>
        <w:spacing w:line="200" w:lineRule="exact"/>
        <w:rPr>
          <w:sz w:val="20"/>
          <w:szCs w:val="20"/>
        </w:rPr>
      </w:pPr>
    </w:p>
    <w:p w14:paraId="0D8B342F" w14:textId="77777777" w:rsidR="00447C35" w:rsidRDefault="00447C35">
      <w:pPr>
        <w:spacing w:line="200" w:lineRule="exact"/>
        <w:rPr>
          <w:sz w:val="20"/>
          <w:szCs w:val="20"/>
        </w:rPr>
      </w:pPr>
    </w:p>
    <w:p w14:paraId="305DA519" w14:textId="77777777" w:rsidR="00447C35" w:rsidRDefault="00447C35">
      <w:pPr>
        <w:spacing w:line="200" w:lineRule="exact"/>
        <w:rPr>
          <w:sz w:val="20"/>
          <w:szCs w:val="20"/>
        </w:rPr>
      </w:pPr>
    </w:p>
    <w:p w14:paraId="13938880" w14:textId="77777777" w:rsidR="00447C35" w:rsidRDefault="00447C35">
      <w:pPr>
        <w:spacing w:line="200" w:lineRule="exact"/>
        <w:rPr>
          <w:sz w:val="20"/>
          <w:szCs w:val="20"/>
        </w:rPr>
      </w:pPr>
    </w:p>
    <w:p w14:paraId="1DE856DE" w14:textId="77777777" w:rsidR="00447C35" w:rsidRDefault="00447C35">
      <w:pPr>
        <w:spacing w:line="200" w:lineRule="exact"/>
        <w:rPr>
          <w:sz w:val="20"/>
          <w:szCs w:val="20"/>
        </w:rPr>
      </w:pPr>
    </w:p>
    <w:p w14:paraId="7559373F" w14:textId="77777777" w:rsidR="00447C35" w:rsidRDefault="00447C35">
      <w:pPr>
        <w:spacing w:line="200" w:lineRule="exact"/>
        <w:rPr>
          <w:sz w:val="20"/>
          <w:szCs w:val="20"/>
        </w:rPr>
      </w:pPr>
    </w:p>
    <w:p w14:paraId="7AA9595B" w14:textId="77777777" w:rsidR="00447C35" w:rsidRDefault="00447C35">
      <w:pPr>
        <w:spacing w:line="200" w:lineRule="exact"/>
        <w:rPr>
          <w:sz w:val="20"/>
          <w:szCs w:val="20"/>
        </w:rPr>
      </w:pPr>
    </w:p>
    <w:p w14:paraId="4DD5E06F" w14:textId="77777777" w:rsidR="00447C35" w:rsidRDefault="00447C35">
      <w:pPr>
        <w:spacing w:line="200" w:lineRule="exact"/>
        <w:rPr>
          <w:sz w:val="20"/>
          <w:szCs w:val="20"/>
        </w:rPr>
      </w:pPr>
    </w:p>
    <w:p w14:paraId="210FDD37" w14:textId="77777777" w:rsidR="00447C35" w:rsidRDefault="00447C35">
      <w:pPr>
        <w:spacing w:line="200" w:lineRule="exact"/>
        <w:rPr>
          <w:sz w:val="20"/>
          <w:szCs w:val="20"/>
        </w:rPr>
      </w:pPr>
    </w:p>
    <w:p w14:paraId="78A6471E" w14:textId="77777777" w:rsidR="00447C35" w:rsidRDefault="00447C35">
      <w:pPr>
        <w:spacing w:line="200" w:lineRule="exact"/>
        <w:rPr>
          <w:sz w:val="20"/>
          <w:szCs w:val="20"/>
        </w:rPr>
      </w:pPr>
    </w:p>
    <w:p w14:paraId="1E033652" w14:textId="77777777" w:rsidR="00447C35" w:rsidRDefault="00447C35">
      <w:pPr>
        <w:spacing w:line="200" w:lineRule="exact"/>
        <w:rPr>
          <w:sz w:val="20"/>
          <w:szCs w:val="20"/>
        </w:rPr>
      </w:pPr>
    </w:p>
    <w:p w14:paraId="7C47BB55" w14:textId="77777777" w:rsidR="00447C35" w:rsidRDefault="00447C35">
      <w:pPr>
        <w:spacing w:line="200" w:lineRule="exact"/>
        <w:rPr>
          <w:sz w:val="20"/>
          <w:szCs w:val="20"/>
        </w:rPr>
      </w:pPr>
    </w:p>
    <w:p w14:paraId="66EA9A05" w14:textId="77777777" w:rsidR="00447C35" w:rsidRDefault="00447C35">
      <w:pPr>
        <w:spacing w:line="200" w:lineRule="exact"/>
        <w:rPr>
          <w:sz w:val="20"/>
          <w:szCs w:val="20"/>
        </w:rPr>
      </w:pPr>
    </w:p>
    <w:p w14:paraId="5123B29E" w14:textId="77777777" w:rsidR="00447C35" w:rsidRDefault="00447C35">
      <w:pPr>
        <w:spacing w:line="200" w:lineRule="exact"/>
        <w:rPr>
          <w:sz w:val="20"/>
          <w:szCs w:val="20"/>
        </w:rPr>
      </w:pPr>
    </w:p>
    <w:p w14:paraId="61883A74" w14:textId="77777777" w:rsidR="00447C35" w:rsidRDefault="00447C35">
      <w:pPr>
        <w:spacing w:line="200" w:lineRule="exact"/>
        <w:rPr>
          <w:sz w:val="20"/>
          <w:szCs w:val="20"/>
        </w:rPr>
      </w:pPr>
    </w:p>
    <w:p w14:paraId="423752ED" w14:textId="77777777" w:rsidR="00447C35" w:rsidRDefault="00447C35">
      <w:pPr>
        <w:spacing w:line="200" w:lineRule="exact"/>
        <w:rPr>
          <w:sz w:val="20"/>
          <w:szCs w:val="20"/>
        </w:rPr>
      </w:pPr>
    </w:p>
    <w:p w14:paraId="5F751F51" w14:textId="77777777" w:rsidR="00447C35" w:rsidRDefault="00447C35">
      <w:pPr>
        <w:spacing w:line="200" w:lineRule="exact"/>
        <w:rPr>
          <w:sz w:val="20"/>
          <w:szCs w:val="20"/>
        </w:rPr>
      </w:pPr>
    </w:p>
    <w:p w14:paraId="2B3F62BC" w14:textId="77777777" w:rsidR="00447C35" w:rsidRDefault="00447C35">
      <w:pPr>
        <w:spacing w:line="200" w:lineRule="exact"/>
        <w:rPr>
          <w:sz w:val="20"/>
          <w:szCs w:val="20"/>
        </w:rPr>
      </w:pPr>
    </w:p>
    <w:p w14:paraId="39BB86E3" w14:textId="77777777" w:rsidR="00447C35" w:rsidRDefault="00447C35">
      <w:pPr>
        <w:spacing w:line="200" w:lineRule="exact"/>
        <w:rPr>
          <w:sz w:val="20"/>
          <w:szCs w:val="20"/>
        </w:rPr>
      </w:pPr>
    </w:p>
    <w:p w14:paraId="6A327BF8" w14:textId="77777777" w:rsidR="00447C35" w:rsidRDefault="00447C35">
      <w:pPr>
        <w:spacing w:line="200" w:lineRule="exact"/>
        <w:rPr>
          <w:sz w:val="20"/>
          <w:szCs w:val="20"/>
        </w:rPr>
      </w:pPr>
    </w:p>
    <w:p w14:paraId="2DCABA34" w14:textId="77777777" w:rsidR="00447C35" w:rsidRDefault="00447C35">
      <w:pPr>
        <w:spacing w:line="200" w:lineRule="exact"/>
        <w:rPr>
          <w:sz w:val="20"/>
          <w:szCs w:val="20"/>
        </w:rPr>
      </w:pPr>
    </w:p>
    <w:p w14:paraId="55561FF3" w14:textId="77777777" w:rsidR="00447C35" w:rsidRDefault="00447C35">
      <w:pPr>
        <w:spacing w:line="200" w:lineRule="exact"/>
        <w:rPr>
          <w:sz w:val="20"/>
          <w:szCs w:val="20"/>
        </w:rPr>
      </w:pPr>
    </w:p>
    <w:p w14:paraId="64149CEB" w14:textId="77777777" w:rsidR="00447C35" w:rsidRDefault="00447C35">
      <w:pPr>
        <w:spacing w:line="200" w:lineRule="exact"/>
        <w:rPr>
          <w:sz w:val="20"/>
          <w:szCs w:val="20"/>
        </w:rPr>
      </w:pPr>
    </w:p>
    <w:p w14:paraId="05D4D5F1" w14:textId="77777777" w:rsidR="00447C35" w:rsidRDefault="00447C35">
      <w:pPr>
        <w:spacing w:line="200" w:lineRule="exact"/>
        <w:rPr>
          <w:sz w:val="20"/>
          <w:szCs w:val="20"/>
        </w:rPr>
      </w:pPr>
    </w:p>
    <w:p w14:paraId="5120279C" w14:textId="77777777" w:rsidR="00447C35" w:rsidRDefault="00447C35">
      <w:pPr>
        <w:spacing w:line="200" w:lineRule="exact"/>
        <w:rPr>
          <w:sz w:val="20"/>
          <w:szCs w:val="20"/>
        </w:rPr>
      </w:pPr>
    </w:p>
    <w:p w14:paraId="599C7A31" w14:textId="77777777" w:rsidR="00447C35" w:rsidRDefault="00447C35">
      <w:pPr>
        <w:spacing w:line="200" w:lineRule="exact"/>
        <w:rPr>
          <w:sz w:val="20"/>
          <w:szCs w:val="20"/>
        </w:rPr>
      </w:pPr>
    </w:p>
    <w:p w14:paraId="63088091" w14:textId="77777777" w:rsidR="00447C35" w:rsidRDefault="00447C35">
      <w:pPr>
        <w:spacing w:line="200" w:lineRule="exact"/>
        <w:rPr>
          <w:sz w:val="20"/>
          <w:szCs w:val="20"/>
        </w:rPr>
      </w:pPr>
    </w:p>
    <w:p w14:paraId="5839218D" w14:textId="77777777" w:rsidR="00447C35" w:rsidRDefault="00447C35">
      <w:pPr>
        <w:spacing w:line="200" w:lineRule="exact"/>
        <w:rPr>
          <w:sz w:val="20"/>
          <w:szCs w:val="20"/>
        </w:rPr>
      </w:pPr>
    </w:p>
    <w:p w14:paraId="22C90720" w14:textId="77777777" w:rsidR="00447C35" w:rsidRDefault="00447C35">
      <w:pPr>
        <w:spacing w:line="200" w:lineRule="exact"/>
        <w:rPr>
          <w:sz w:val="20"/>
          <w:szCs w:val="20"/>
        </w:rPr>
      </w:pPr>
    </w:p>
    <w:p w14:paraId="1523157E" w14:textId="77777777" w:rsidR="00447C35" w:rsidRDefault="00447C35">
      <w:pPr>
        <w:spacing w:line="200" w:lineRule="exact"/>
        <w:rPr>
          <w:sz w:val="20"/>
          <w:szCs w:val="20"/>
        </w:rPr>
      </w:pPr>
    </w:p>
    <w:p w14:paraId="7DFC4575" w14:textId="77777777" w:rsidR="00447C35" w:rsidRDefault="00447C35">
      <w:pPr>
        <w:spacing w:line="200" w:lineRule="exact"/>
        <w:rPr>
          <w:sz w:val="20"/>
          <w:szCs w:val="20"/>
        </w:rPr>
      </w:pPr>
    </w:p>
    <w:p w14:paraId="52018CAB" w14:textId="77777777" w:rsidR="00447C35" w:rsidRDefault="00447C35">
      <w:pPr>
        <w:spacing w:line="200" w:lineRule="exact"/>
        <w:rPr>
          <w:sz w:val="20"/>
          <w:szCs w:val="20"/>
        </w:rPr>
      </w:pPr>
    </w:p>
    <w:p w14:paraId="207E5D01" w14:textId="77777777" w:rsidR="00447C35" w:rsidRDefault="00447C35">
      <w:pPr>
        <w:spacing w:line="200" w:lineRule="exact"/>
        <w:rPr>
          <w:sz w:val="20"/>
          <w:szCs w:val="20"/>
        </w:rPr>
      </w:pPr>
    </w:p>
    <w:p w14:paraId="2AC2C3E2" w14:textId="77777777" w:rsidR="00447C35" w:rsidRDefault="00447C35">
      <w:pPr>
        <w:spacing w:line="200" w:lineRule="exact"/>
        <w:rPr>
          <w:sz w:val="20"/>
          <w:szCs w:val="20"/>
        </w:rPr>
      </w:pPr>
    </w:p>
    <w:p w14:paraId="0CE18ABF" w14:textId="77777777" w:rsidR="00447C35" w:rsidRDefault="00447C35">
      <w:pPr>
        <w:spacing w:line="200" w:lineRule="exact"/>
        <w:rPr>
          <w:sz w:val="20"/>
          <w:szCs w:val="20"/>
        </w:rPr>
      </w:pPr>
    </w:p>
    <w:p w14:paraId="43948C77" w14:textId="77777777" w:rsidR="00447C35" w:rsidRDefault="00447C35">
      <w:pPr>
        <w:spacing w:line="200" w:lineRule="exact"/>
        <w:rPr>
          <w:sz w:val="20"/>
          <w:szCs w:val="20"/>
        </w:rPr>
      </w:pPr>
    </w:p>
    <w:p w14:paraId="34DD8B38" w14:textId="77777777" w:rsidR="00447C35" w:rsidRDefault="00447C35">
      <w:pPr>
        <w:spacing w:line="200" w:lineRule="exact"/>
        <w:rPr>
          <w:sz w:val="20"/>
          <w:szCs w:val="20"/>
        </w:rPr>
      </w:pPr>
    </w:p>
    <w:p w14:paraId="3232C2F4" w14:textId="77777777" w:rsidR="00447C35" w:rsidRDefault="00447C35">
      <w:pPr>
        <w:spacing w:line="200" w:lineRule="exact"/>
        <w:rPr>
          <w:sz w:val="20"/>
          <w:szCs w:val="20"/>
        </w:rPr>
      </w:pPr>
    </w:p>
    <w:p w14:paraId="606DDBC9" w14:textId="77777777" w:rsidR="00447C35" w:rsidRDefault="00447C35">
      <w:pPr>
        <w:spacing w:line="200" w:lineRule="exact"/>
        <w:rPr>
          <w:sz w:val="20"/>
          <w:szCs w:val="20"/>
        </w:rPr>
      </w:pPr>
    </w:p>
    <w:p w14:paraId="7195A35B" w14:textId="77777777" w:rsidR="00447C35" w:rsidRDefault="00447C35">
      <w:pPr>
        <w:spacing w:line="200" w:lineRule="exact"/>
        <w:rPr>
          <w:sz w:val="20"/>
          <w:szCs w:val="20"/>
        </w:rPr>
      </w:pPr>
    </w:p>
    <w:p w14:paraId="14A8C522" w14:textId="77777777" w:rsidR="00447C35" w:rsidRDefault="00447C35">
      <w:pPr>
        <w:spacing w:line="200" w:lineRule="exact"/>
        <w:rPr>
          <w:sz w:val="20"/>
          <w:szCs w:val="20"/>
        </w:rPr>
      </w:pPr>
    </w:p>
    <w:p w14:paraId="299F728F" w14:textId="77777777" w:rsidR="00447C35" w:rsidRDefault="00447C35">
      <w:pPr>
        <w:spacing w:line="200" w:lineRule="exact"/>
        <w:rPr>
          <w:sz w:val="20"/>
          <w:szCs w:val="20"/>
        </w:rPr>
      </w:pPr>
    </w:p>
    <w:p w14:paraId="64FA9D2E" w14:textId="77777777" w:rsidR="00447C35" w:rsidRDefault="00447C35">
      <w:pPr>
        <w:spacing w:line="200" w:lineRule="exact"/>
        <w:rPr>
          <w:sz w:val="20"/>
          <w:szCs w:val="20"/>
        </w:rPr>
      </w:pPr>
    </w:p>
    <w:p w14:paraId="7D6CE79E" w14:textId="77777777" w:rsidR="00447C35" w:rsidRDefault="00447C35">
      <w:pPr>
        <w:spacing w:line="200" w:lineRule="exact"/>
        <w:rPr>
          <w:sz w:val="20"/>
          <w:szCs w:val="20"/>
        </w:rPr>
      </w:pPr>
    </w:p>
    <w:p w14:paraId="55FE868B" w14:textId="77777777" w:rsidR="00447C35" w:rsidRDefault="00447C35">
      <w:pPr>
        <w:spacing w:line="200" w:lineRule="exact"/>
        <w:rPr>
          <w:sz w:val="20"/>
          <w:szCs w:val="20"/>
        </w:rPr>
      </w:pPr>
    </w:p>
    <w:p w14:paraId="207C5CF0" w14:textId="77777777" w:rsidR="00447C35" w:rsidRDefault="00447C35">
      <w:pPr>
        <w:spacing w:line="310" w:lineRule="exact"/>
        <w:rPr>
          <w:sz w:val="20"/>
          <w:szCs w:val="20"/>
        </w:rPr>
      </w:pPr>
    </w:p>
    <w:p w14:paraId="5E061FE1" w14:textId="77777777" w:rsidR="00447C35" w:rsidRDefault="00000000">
      <w:pPr>
        <w:ind w:right="34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2C01D986" w14:textId="77777777" w:rsidR="00447C35" w:rsidRDefault="00447C35">
      <w:pPr>
        <w:sectPr w:rsidR="00447C35">
          <w:pgSz w:w="11900" w:h="16838"/>
          <w:pgMar w:top="1129" w:right="1440" w:bottom="0" w:left="1420" w:header="0" w:footer="0" w:gutter="0"/>
          <w:cols w:space="720" w:equalWidth="0">
            <w:col w:w="9046"/>
          </w:cols>
        </w:sectPr>
      </w:pPr>
    </w:p>
    <w:p w14:paraId="5E02BAE7" w14:textId="77777777" w:rsidR="00447C35" w:rsidRDefault="00447C35">
      <w:pPr>
        <w:spacing w:line="12" w:lineRule="exact"/>
        <w:rPr>
          <w:sz w:val="20"/>
          <w:szCs w:val="20"/>
        </w:rPr>
      </w:pPr>
    </w:p>
    <w:p w14:paraId="29C905DD" w14:textId="77777777" w:rsidR="00447C35" w:rsidRDefault="00000000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Version ID: 78691_1297292_4521306</w:t>
      </w:r>
    </w:p>
    <w:p w14:paraId="1FF2AFE0" w14:textId="77777777" w:rsidR="00447C35" w:rsidRDefault="00447C35">
      <w:pPr>
        <w:sectPr w:rsidR="00447C35">
          <w:type w:val="continuous"/>
          <w:pgSz w:w="11900" w:h="16838"/>
          <w:pgMar w:top="1129" w:right="1440" w:bottom="0" w:left="1420" w:header="0" w:footer="0" w:gutter="0"/>
          <w:cols w:space="720" w:equalWidth="0">
            <w:col w:w="9046"/>
          </w:cols>
        </w:sectPr>
      </w:pPr>
    </w:p>
    <w:p w14:paraId="1DC3BE3B" w14:textId="7C697EF6" w:rsidR="00447C35" w:rsidRDefault="00000000">
      <w:pPr>
        <w:ind w:right="-47"/>
        <w:jc w:val="center"/>
        <w:rPr>
          <w:sz w:val="20"/>
          <w:szCs w:val="20"/>
        </w:rPr>
      </w:pPr>
      <w:bookmarkStart w:id="8" w:name="page35"/>
      <w:bookmarkEnd w:id="8"/>
      <w:r>
        <w:rPr>
          <w:rFonts w:ascii="Arial" w:eastAsia="Arial" w:hAnsi="Arial" w:cs="Arial"/>
        </w:rPr>
        <w:lastRenderedPageBreak/>
        <w:t>ID: 78691_1297292_4521306</w:t>
      </w:r>
    </w:p>
    <w:sectPr w:rsidR="00447C35">
      <w:pgSz w:w="11900" w:h="16838"/>
      <w:pgMar w:top="1440" w:right="1440" w:bottom="0" w:left="1385" w:header="0" w:footer="0" w:gutter="0"/>
      <w:cols w:space="720" w:equalWidth="0">
        <w:col w:w="9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E373"/>
    <w:multiLevelType w:val="hybridMultilevel"/>
    <w:tmpl w:val="C21A15A2"/>
    <w:lvl w:ilvl="0" w:tplc="6C241D0C">
      <w:start w:val="1"/>
      <w:numFmt w:val="bullet"/>
      <w:lvlText w:val="•"/>
      <w:lvlJc w:val="left"/>
    </w:lvl>
    <w:lvl w:ilvl="1" w:tplc="BDB44464">
      <w:numFmt w:val="decimal"/>
      <w:lvlText w:val=""/>
      <w:lvlJc w:val="left"/>
    </w:lvl>
    <w:lvl w:ilvl="2" w:tplc="07C8D7C4">
      <w:numFmt w:val="decimal"/>
      <w:lvlText w:val=""/>
      <w:lvlJc w:val="left"/>
    </w:lvl>
    <w:lvl w:ilvl="3" w:tplc="265AA032">
      <w:numFmt w:val="decimal"/>
      <w:lvlText w:val=""/>
      <w:lvlJc w:val="left"/>
    </w:lvl>
    <w:lvl w:ilvl="4" w:tplc="0D42D756">
      <w:numFmt w:val="decimal"/>
      <w:lvlText w:val=""/>
      <w:lvlJc w:val="left"/>
    </w:lvl>
    <w:lvl w:ilvl="5" w:tplc="A7E239A8">
      <w:numFmt w:val="decimal"/>
      <w:lvlText w:val=""/>
      <w:lvlJc w:val="left"/>
    </w:lvl>
    <w:lvl w:ilvl="6" w:tplc="63F63CD4">
      <w:numFmt w:val="decimal"/>
      <w:lvlText w:val=""/>
      <w:lvlJc w:val="left"/>
    </w:lvl>
    <w:lvl w:ilvl="7" w:tplc="F4B698C2">
      <w:numFmt w:val="decimal"/>
      <w:lvlText w:val=""/>
      <w:lvlJc w:val="left"/>
    </w:lvl>
    <w:lvl w:ilvl="8" w:tplc="E97CD95A">
      <w:numFmt w:val="decimal"/>
      <w:lvlText w:val=""/>
      <w:lvlJc w:val="left"/>
    </w:lvl>
  </w:abstractNum>
  <w:abstractNum w:abstractNumId="1" w15:restartNumberingAfterBreak="0">
    <w:nsid w:val="06B94764"/>
    <w:multiLevelType w:val="hybridMultilevel"/>
    <w:tmpl w:val="85DCE0E8"/>
    <w:lvl w:ilvl="0" w:tplc="B7F47C3E">
      <w:start w:val="1"/>
      <w:numFmt w:val="decimal"/>
      <w:lvlText w:val="%1."/>
      <w:lvlJc w:val="left"/>
    </w:lvl>
    <w:lvl w:ilvl="1" w:tplc="D3A64496">
      <w:numFmt w:val="decimal"/>
      <w:lvlText w:val=""/>
      <w:lvlJc w:val="left"/>
    </w:lvl>
    <w:lvl w:ilvl="2" w:tplc="BE9C0B50">
      <w:numFmt w:val="decimal"/>
      <w:lvlText w:val=""/>
      <w:lvlJc w:val="left"/>
    </w:lvl>
    <w:lvl w:ilvl="3" w:tplc="5EE62046">
      <w:numFmt w:val="decimal"/>
      <w:lvlText w:val=""/>
      <w:lvlJc w:val="left"/>
    </w:lvl>
    <w:lvl w:ilvl="4" w:tplc="9D903BDA">
      <w:numFmt w:val="decimal"/>
      <w:lvlText w:val=""/>
      <w:lvlJc w:val="left"/>
    </w:lvl>
    <w:lvl w:ilvl="5" w:tplc="7ED8CA98">
      <w:numFmt w:val="decimal"/>
      <w:lvlText w:val=""/>
      <w:lvlJc w:val="left"/>
    </w:lvl>
    <w:lvl w:ilvl="6" w:tplc="BE44C756">
      <w:numFmt w:val="decimal"/>
      <w:lvlText w:val=""/>
      <w:lvlJc w:val="left"/>
    </w:lvl>
    <w:lvl w:ilvl="7" w:tplc="ABB4822E">
      <w:numFmt w:val="decimal"/>
      <w:lvlText w:val=""/>
      <w:lvlJc w:val="left"/>
    </w:lvl>
    <w:lvl w:ilvl="8" w:tplc="BB22A704">
      <w:numFmt w:val="decimal"/>
      <w:lvlText w:val=""/>
      <w:lvlJc w:val="left"/>
    </w:lvl>
  </w:abstractNum>
  <w:abstractNum w:abstractNumId="2" w15:restartNumberingAfterBreak="0">
    <w:nsid w:val="08F2B15E"/>
    <w:multiLevelType w:val="hybridMultilevel"/>
    <w:tmpl w:val="4648A21C"/>
    <w:lvl w:ilvl="0" w:tplc="73A26FCC">
      <w:start w:val="9"/>
      <w:numFmt w:val="decimal"/>
      <w:lvlText w:val="%1."/>
      <w:lvlJc w:val="left"/>
    </w:lvl>
    <w:lvl w:ilvl="1" w:tplc="6142A3E4">
      <w:numFmt w:val="decimal"/>
      <w:lvlText w:val=""/>
      <w:lvlJc w:val="left"/>
    </w:lvl>
    <w:lvl w:ilvl="2" w:tplc="09ECDDA2">
      <w:numFmt w:val="decimal"/>
      <w:lvlText w:val=""/>
      <w:lvlJc w:val="left"/>
    </w:lvl>
    <w:lvl w:ilvl="3" w:tplc="1CD0BF5A">
      <w:numFmt w:val="decimal"/>
      <w:lvlText w:val=""/>
      <w:lvlJc w:val="left"/>
    </w:lvl>
    <w:lvl w:ilvl="4" w:tplc="76029042">
      <w:numFmt w:val="decimal"/>
      <w:lvlText w:val=""/>
      <w:lvlJc w:val="left"/>
    </w:lvl>
    <w:lvl w:ilvl="5" w:tplc="B9BE5B46">
      <w:numFmt w:val="decimal"/>
      <w:lvlText w:val=""/>
      <w:lvlJc w:val="left"/>
    </w:lvl>
    <w:lvl w:ilvl="6" w:tplc="0276A082">
      <w:numFmt w:val="decimal"/>
      <w:lvlText w:val=""/>
      <w:lvlJc w:val="left"/>
    </w:lvl>
    <w:lvl w:ilvl="7" w:tplc="3B769D2C">
      <w:numFmt w:val="decimal"/>
      <w:lvlText w:val=""/>
      <w:lvlJc w:val="left"/>
    </w:lvl>
    <w:lvl w:ilvl="8" w:tplc="0FD22BC8">
      <w:numFmt w:val="decimal"/>
      <w:lvlText w:val=""/>
      <w:lvlJc w:val="left"/>
    </w:lvl>
  </w:abstractNum>
  <w:abstractNum w:abstractNumId="3" w15:restartNumberingAfterBreak="0">
    <w:nsid w:val="0A0382C5"/>
    <w:multiLevelType w:val="hybridMultilevel"/>
    <w:tmpl w:val="943421C6"/>
    <w:lvl w:ilvl="0" w:tplc="EB9EAE9C">
      <w:start w:val="8"/>
      <w:numFmt w:val="decimal"/>
      <w:lvlText w:val="%1."/>
      <w:lvlJc w:val="left"/>
    </w:lvl>
    <w:lvl w:ilvl="1" w:tplc="2AEE6948">
      <w:numFmt w:val="decimal"/>
      <w:lvlText w:val=""/>
      <w:lvlJc w:val="left"/>
    </w:lvl>
    <w:lvl w:ilvl="2" w:tplc="517A2786">
      <w:numFmt w:val="decimal"/>
      <w:lvlText w:val=""/>
      <w:lvlJc w:val="left"/>
    </w:lvl>
    <w:lvl w:ilvl="3" w:tplc="CC4292F0">
      <w:numFmt w:val="decimal"/>
      <w:lvlText w:val=""/>
      <w:lvlJc w:val="left"/>
    </w:lvl>
    <w:lvl w:ilvl="4" w:tplc="95C88410">
      <w:numFmt w:val="decimal"/>
      <w:lvlText w:val=""/>
      <w:lvlJc w:val="left"/>
    </w:lvl>
    <w:lvl w:ilvl="5" w:tplc="DE60ACFE">
      <w:numFmt w:val="decimal"/>
      <w:lvlText w:val=""/>
      <w:lvlJc w:val="left"/>
    </w:lvl>
    <w:lvl w:ilvl="6" w:tplc="1FBCEC18">
      <w:numFmt w:val="decimal"/>
      <w:lvlText w:val=""/>
      <w:lvlJc w:val="left"/>
    </w:lvl>
    <w:lvl w:ilvl="7" w:tplc="F490D43E">
      <w:numFmt w:val="decimal"/>
      <w:lvlText w:val=""/>
      <w:lvlJc w:val="left"/>
    </w:lvl>
    <w:lvl w:ilvl="8" w:tplc="0906755E">
      <w:numFmt w:val="decimal"/>
      <w:lvlText w:val=""/>
      <w:lvlJc w:val="left"/>
    </w:lvl>
  </w:abstractNum>
  <w:abstractNum w:abstractNumId="4" w15:restartNumberingAfterBreak="0">
    <w:nsid w:val="0BF72B14"/>
    <w:multiLevelType w:val="hybridMultilevel"/>
    <w:tmpl w:val="770C90A6"/>
    <w:lvl w:ilvl="0" w:tplc="CB9227C2">
      <w:start w:val="6"/>
      <w:numFmt w:val="decimal"/>
      <w:lvlText w:val="%1."/>
      <w:lvlJc w:val="left"/>
    </w:lvl>
    <w:lvl w:ilvl="1" w:tplc="C8FE4240">
      <w:numFmt w:val="decimal"/>
      <w:lvlText w:val=""/>
      <w:lvlJc w:val="left"/>
    </w:lvl>
    <w:lvl w:ilvl="2" w:tplc="E782FA96">
      <w:numFmt w:val="decimal"/>
      <w:lvlText w:val=""/>
      <w:lvlJc w:val="left"/>
    </w:lvl>
    <w:lvl w:ilvl="3" w:tplc="D2D0FC30">
      <w:numFmt w:val="decimal"/>
      <w:lvlText w:val=""/>
      <w:lvlJc w:val="left"/>
    </w:lvl>
    <w:lvl w:ilvl="4" w:tplc="7C3A2932">
      <w:numFmt w:val="decimal"/>
      <w:lvlText w:val=""/>
      <w:lvlJc w:val="left"/>
    </w:lvl>
    <w:lvl w:ilvl="5" w:tplc="E6ACE008">
      <w:numFmt w:val="decimal"/>
      <w:lvlText w:val=""/>
      <w:lvlJc w:val="left"/>
    </w:lvl>
    <w:lvl w:ilvl="6" w:tplc="47E6B5DC">
      <w:numFmt w:val="decimal"/>
      <w:lvlText w:val=""/>
      <w:lvlJc w:val="left"/>
    </w:lvl>
    <w:lvl w:ilvl="7" w:tplc="58263082">
      <w:numFmt w:val="decimal"/>
      <w:lvlText w:val=""/>
      <w:lvlJc w:val="left"/>
    </w:lvl>
    <w:lvl w:ilvl="8" w:tplc="55A02B84">
      <w:numFmt w:val="decimal"/>
      <w:lvlText w:val=""/>
      <w:lvlJc w:val="left"/>
    </w:lvl>
  </w:abstractNum>
  <w:abstractNum w:abstractNumId="5" w15:restartNumberingAfterBreak="0">
    <w:nsid w:val="0E7FFA2B"/>
    <w:multiLevelType w:val="hybridMultilevel"/>
    <w:tmpl w:val="67FA3838"/>
    <w:lvl w:ilvl="0" w:tplc="48A09468">
      <w:start w:val="1"/>
      <w:numFmt w:val="bullet"/>
      <w:lvlText w:val="•"/>
      <w:lvlJc w:val="left"/>
    </w:lvl>
    <w:lvl w:ilvl="1" w:tplc="F3F8FEFC">
      <w:numFmt w:val="decimal"/>
      <w:lvlText w:val=""/>
      <w:lvlJc w:val="left"/>
    </w:lvl>
    <w:lvl w:ilvl="2" w:tplc="98C8D7C8">
      <w:numFmt w:val="decimal"/>
      <w:lvlText w:val=""/>
      <w:lvlJc w:val="left"/>
    </w:lvl>
    <w:lvl w:ilvl="3" w:tplc="A50C46B2">
      <w:numFmt w:val="decimal"/>
      <w:lvlText w:val=""/>
      <w:lvlJc w:val="left"/>
    </w:lvl>
    <w:lvl w:ilvl="4" w:tplc="7F9E443C">
      <w:numFmt w:val="decimal"/>
      <w:lvlText w:val=""/>
      <w:lvlJc w:val="left"/>
    </w:lvl>
    <w:lvl w:ilvl="5" w:tplc="38D82456">
      <w:numFmt w:val="decimal"/>
      <w:lvlText w:val=""/>
      <w:lvlJc w:val="left"/>
    </w:lvl>
    <w:lvl w:ilvl="6" w:tplc="62BAE9C4">
      <w:numFmt w:val="decimal"/>
      <w:lvlText w:val=""/>
      <w:lvlJc w:val="left"/>
    </w:lvl>
    <w:lvl w:ilvl="7" w:tplc="BD18E4B6">
      <w:numFmt w:val="decimal"/>
      <w:lvlText w:val=""/>
      <w:lvlJc w:val="left"/>
    </w:lvl>
    <w:lvl w:ilvl="8" w:tplc="A87E55E8">
      <w:numFmt w:val="decimal"/>
      <w:lvlText w:val=""/>
      <w:lvlJc w:val="left"/>
    </w:lvl>
  </w:abstractNum>
  <w:abstractNum w:abstractNumId="6" w15:restartNumberingAfterBreak="0">
    <w:nsid w:val="11447B73"/>
    <w:multiLevelType w:val="hybridMultilevel"/>
    <w:tmpl w:val="859086F8"/>
    <w:lvl w:ilvl="0" w:tplc="5D8647A0">
      <w:start w:val="2"/>
      <w:numFmt w:val="decimal"/>
      <w:lvlText w:val="%1"/>
      <w:lvlJc w:val="left"/>
    </w:lvl>
    <w:lvl w:ilvl="1" w:tplc="1CFE9A84">
      <w:numFmt w:val="decimal"/>
      <w:lvlText w:val=""/>
      <w:lvlJc w:val="left"/>
    </w:lvl>
    <w:lvl w:ilvl="2" w:tplc="5FE8CE86">
      <w:numFmt w:val="decimal"/>
      <w:lvlText w:val=""/>
      <w:lvlJc w:val="left"/>
    </w:lvl>
    <w:lvl w:ilvl="3" w:tplc="6AA0E344">
      <w:numFmt w:val="decimal"/>
      <w:lvlText w:val=""/>
      <w:lvlJc w:val="left"/>
    </w:lvl>
    <w:lvl w:ilvl="4" w:tplc="495A7104">
      <w:numFmt w:val="decimal"/>
      <w:lvlText w:val=""/>
      <w:lvlJc w:val="left"/>
    </w:lvl>
    <w:lvl w:ilvl="5" w:tplc="2B247FA0">
      <w:numFmt w:val="decimal"/>
      <w:lvlText w:val=""/>
      <w:lvlJc w:val="left"/>
    </w:lvl>
    <w:lvl w:ilvl="6" w:tplc="AA9487B6">
      <w:numFmt w:val="decimal"/>
      <w:lvlText w:val=""/>
      <w:lvlJc w:val="left"/>
    </w:lvl>
    <w:lvl w:ilvl="7" w:tplc="BBA05E06">
      <w:numFmt w:val="decimal"/>
      <w:lvlText w:val=""/>
      <w:lvlJc w:val="left"/>
    </w:lvl>
    <w:lvl w:ilvl="8" w:tplc="7034D99A">
      <w:numFmt w:val="decimal"/>
      <w:lvlText w:val=""/>
      <w:lvlJc w:val="left"/>
    </w:lvl>
  </w:abstractNum>
  <w:abstractNum w:abstractNumId="7" w15:restartNumberingAfterBreak="0">
    <w:nsid w:val="168E121F"/>
    <w:multiLevelType w:val="hybridMultilevel"/>
    <w:tmpl w:val="54F49642"/>
    <w:lvl w:ilvl="0" w:tplc="D6449758">
      <w:start w:val="3"/>
      <w:numFmt w:val="decimal"/>
      <w:lvlText w:val="%1."/>
      <w:lvlJc w:val="left"/>
    </w:lvl>
    <w:lvl w:ilvl="1" w:tplc="B34258DA">
      <w:numFmt w:val="decimal"/>
      <w:lvlText w:val=""/>
      <w:lvlJc w:val="left"/>
    </w:lvl>
    <w:lvl w:ilvl="2" w:tplc="362C80A4">
      <w:numFmt w:val="decimal"/>
      <w:lvlText w:val=""/>
      <w:lvlJc w:val="left"/>
    </w:lvl>
    <w:lvl w:ilvl="3" w:tplc="AAF60B9C">
      <w:numFmt w:val="decimal"/>
      <w:lvlText w:val=""/>
      <w:lvlJc w:val="left"/>
    </w:lvl>
    <w:lvl w:ilvl="4" w:tplc="D33C378C">
      <w:numFmt w:val="decimal"/>
      <w:lvlText w:val=""/>
      <w:lvlJc w:val="left"/>
    </w:lvl>
    <w:lvl w:ilvl="5" w:tplc="489C1FD0">
      <w:numFmt w:val="decimal"/>
      <w:lvlText w:val=""/>
      <w:lvlJc w:val="left"/>
    </w:lvl>
    <w:lvl w:ilvl="6" w:tplc="B464F9DC">
      <w:numFmt w:val="decimal"/>
      <w:lvlText w:val=""/>
      <w:lvlJc w:val="left"/>
    </w:lvl>
    <w:lvl w:ilvl="7" w:tplc="25405696">
      <w:numFmt w:val="decimal"/>
      <w:lvlText w:val=""/>
      <w:lvlJc w:val="left"/>
    </w:lvl>
    <w:lvl w:ilvl="8" w:tplc="37A072C2">
      <w:numFmt w:val="decimal"/>
      <w:lvlText w:val=""/>
      <w:lvlJc w:val="left"/>
    </w:lvl>
  </w:abstractNum>
  <w:abstractNum w:abstractNumId="8" w15:restartNumberingAfterBreak="0">
    <w:nsid w:val="1A32234B"/>
    <w:multiLevelType w:val="hybridMultilevel"/>
    <w:tmpl w:val="D668DF12"/>
    <w:lvl w:ilvl="0" w:tplc="3656FEAC">
      <w:start w:val="10"/>
      <w:numFmt w:val="decimal"/>
      <w:lvlText w:val="%1."/>
      <w:lvlJc w:val="left"/>
    </w:lvl>
    <w:lvl w:ilvl="1" w:tplc="B6FC5D3C">
      <w:numFmt w:val="decimal"/>
      <w:lvlText w:val=""/>
      <w:lvlJc w:val="left"/>
    </w:lvl>
    <w:lvl w:ilvl="2" w:tplc="6206FB24">
      <w:numFmt w:val="decimal"/>
      <w:lvlText w:val=""/>
      <w:lvlJc w:val="left"/>
    </w:lvl>
    <w:lvl w:ilvl="3" w:tplc="35FED538">
      <w:numFmt w:val="decimal"/>
      <w:lvlText w:val=""/>
      <w:lvlJc w:val="left"/>
    </w:lvl>
    <w:lvl w:ilvl="4" w:tplc="6E9E0F8E">
      <w:numFmt w:val="decimal"/>
      <w:lvlText w:val=""/>
      <w:lvlJc w:val="left"/>
    </w:lvl>
    <w:lvl w:ilvl="5" w:tplc="35A462E8">
      <w:numFmt w:val="decimal"/>
      <w:lvlText w:val=""/>
      <w:lvlJc w:val="left"/>
    </w:lvl>
    <w:lvl w:ilvl="6" w:tplc="D700C044">
      <w:numFmt w:val="decimal"/>
      <w:lvlText w:val=""/>
      <w:lvlJc w:val="left"/>
    </w:lvl>
    <w:lvl w:ilvl="7" w:tplc="80F25216">
      <w:numFmt w:val="decimal"/>
      <w:lvlText w:val=""/>
      <w:lvlJc w:val="left"/>
    </w:lvl>
    <w:lvl w:ilvl="8" w:tplc="66C4DC44">
      <w:numFmt w:val="decimal"/>
      <w:lvlText w:val=""/>
      <w:lvlJc w:val="left"/>
    </w:lvl>
  </w:abstractNum>
  <w:abstractNum w:abstractNumId="9" w15:restartNumberingAfterBreak="0">
    <w:nsid w:val="1DF029D3"/>
    <w:multiLevelType w:val="hybridMultilevel"/>
    <w:tmpl w:val="CF407CCC"/>
    <w:lvl w:ilvl="0" w:tplc="11FA2442">
      <w:start w:val="6"/>
      <w:numFmt w:val="decimal"/>
      <w:lvlText w:val="%1."/>
      <w:lvlJc w:val="left"/>
    </w:lvl>
    <w:lvl w:ilvl="1" w:tplc="524223A2">
      <w:numFmt w:val="decimal"/>
      <w:lvlText w:val=""/>
      <w:lvlJc w:val="left"/>
    </w:lvl>
    <w:lvl w:ilvl="2" w:tplc="883E51B4">
      <w:numFmt w:val="decimal"/>
      <w:lvlText w:val=""/>
      <w:lvlJc w:val="left"/>
    </w:lvl>
    <w:lvl w:ilvl="3" w:tplc="FB464004">
      <w:numFmt w:val="decimal"/>
      <w:lvlText w:val=""/>
      <w:lvlJc w:val="left"/>
    </w:lvl>
    <w:lvl w:ilvl="4" w:tplc="6E44C434">
      <w:numFmt w:val="decimal"/>
      <w:lvlText w:val=""/>
      <w:lvlJc w:val="left"/>
    </w:lvl>
    <w:lvl w:ilvl="5" w:tplc="853495EA">
      <w:numFmt w:val="decimal"/>
      <w:lvlText w:val=""/>
      <w:lvlJc w:val="left"/>
    </w:lvl>
    <w:lvl w:ilvl="6" w:tplc="B7F6F8F6">
      <w:numFmt w:val="decimal"/>
      <w:lvlText w:val=""/>
      <w:lvlJc w:val="left"/>
    </w:lvl>
    <w:lvl w:ilvl="7" w:tplc="90A82006">
      <w:numFmt w:val="decimal"/>
      <w:lvlText w:val=""/>
      <w:lvlJc w:val="left"/>
    </w:lvl>
    <w:lvl w:ilvl="8" w:tplc="D500DAEA">
      <w:numFmt w:val="decimal"/>
      <w:lvlText w:val=""/>
      <w:lvlJc w:val="left"/>
    </w:lvl>
  </w:abstractNum>
  <w:abstractNum w:abstractNumId="10" w15:restartNumberingAfterBreak="0">
    <w:nsid w:val="1EBA5D23"/>
    <w:multiLevelType w:val="hybridMultilevel"/>
    <w:tmpl w:val="B2DC5870"/>
    <w:lvl w:ilvl="0" w:tplc="31ACFCAA">
      <w:start w:val="4"/>
      <w:numFmt w:val="decimal"/>
      <w:lvlText w:val="%1."/>
      <w:lvlJc w:val="left"/>
    </w:lvl>
    <w:lvl w:ilvl="1" w:tplc="898067A6">
      <w:numFmt w:val="decimal"/>
      <w:lvlText w:val=""/>
      <w:lvlJc w:val="left"/>
    </w:lvl>
    <w:lvl w:ilvl="2" w:tplc="ECE483BC">
      <w:numFmt w:val="decimal"/>
      <w:lvlText w:val=""/>
      <w:lvlJc w:val="left"/>
    </w:lvl>
    <w:lvl w:ilvl="3" w:tplc="2DB02D86">
      <w:numFmt w:val="decimal"/>
      <w:lvlText w:val=""/>
      <w:lvlJc w:val="left"/>
    </w:lvl>
    <w:lvl w:ilvl="4" w:tplc="C03427A0">
      <w:numFmt w:val="decimal"/>
      <w:lvlText w:val=""/>
      <w:lvlJc w:val="left"/>
    </w:lvl>
    <w:lvl w:ilvl="5" w:tplc="B226D590">
      <w:numFmt w:val="decimal"/>
      <w:lvlText w:val=""/>
      <w:lvlJc w:val="left"/>
    </w:lvl>
    <w:lvl w:ilvl="6" w:tplc="981C0D74">
      <w:numFmt w:val="decimal"/>
      <w:lvlText w:val=""/>
      <w:lvlJc w:val="left"/>
    </w:lvl>
    <w:lvl w:ilvl="7" w:tplc="95126D8E">
      <w:numFmt w:val="decimal"/>
      <w:lvlText w:val=""/>
      <w:lvlJc w:val="left"/>
    </w:lvl>
    <w:lvl w:ilvl="8" w:tplc="5BA429D0">
      <w:numFmt w:val="decimal"/>
      <w:lvlText w:val=""/>
      <w:lvlJc w:val="left"/>
    </w:lvl>
  </w:abstractNum>
  <w:abstractNum w:abstractNumId="11" w15:restartNumberingAfterBreak="0">
    <w:nsid w:val="23D86AAC"/>
    <w:multiLevelType w:val="hybridMultilevel"/>
    <w:tmpl w:val="35D24706"/>
    <w:lvl w:ilvl="0" w:tplc="1786F56A">
      <w:start w:val="1"/>
      <w:numFmt w:val="bullet"/>
      <w:lvlText w:val="•"/>
      <w:lvlJc w:val="left"/>
    </w:lvl>
    <w:lvl w:ilvl="1" w:tplc="86F4B4A0">
      <w:numFmt w:val="decimal"/>
      <w:lvlText w:val=""/>
      <w:lvlJc w:val="left"/>
    </w:lvl>
    <w:lvl w:ilvl="2" w:tplc="08DA17FA">
      <w:numFmt w:val="decimal"/>
      <w:lvlText w:val=""/>
      <w:lvlJc w:val="left"/>
    </w:lvl>
    <w:lvl w:ilvl="3" w:tplc="1FB018AA">
      <w:numFmt w:val="decimal"/>
      <w:lvlText w:val=""/>
      <w:lvlJc w:val="left"/>
    </w:lvl>
    <w:lvl w:ilvl="4" w:tplc="94423318">
      <w:numFmt w:val="decimal"/>
      <w:lvlText w:val=""/>
      <w:lvlJc w:val="left"/>
    </w:lvl>
    <w:lvl w:ilvl="5" w:tplc="7BB68988">
      <w:numFmt w:val="decimal"/>
      <w:lvlText w:val=""/>
      <w:lvlJc w:val="left"/>
    </w:lvl>
    <w:lvl w:ilvl="6" w:tplc="9906271E">
      <w:numFmt w:val="decimal"/>
      <w:lvlText w:val=""/>
      <w:lvlJc w:val="left"/>
    </w:lvl>
    <w:lvl w:ilvl="7" w:tplc="0874BAF6">
      <w:numFmt w:val="decimal"/>
      <w:lvlText w:val=""/>
      <w:lvlJc w:val="left"/>
    </w:lvl>
    <w:lvl w:ilvl="8" w:tplc="EF5AEEE4">
      <w:numFmt w:val="decimal"/>
      <w:lvlText w:val=""/>
      <w:lvlJc w:val="left"/>
    </w:lvl>
  </w:abstractNum>
  <w:abstractNum w:abstractNumId="12" w15:restartNumberingAfterBreak="0">
    <w:nsid w:val="2B0D8DBE"/>
    <w:multiLevelType w:val="hybridMultilevel"/>
    <w:tmpl w:val="D3309216"/>
    <w:lvl w:ilvl="0" w:tplc="EC841118">
      <w:start w:val="4"/>
      <w:numFmt w:val="decimal"/>
      <w:lvlText w:val="%1."/>
      <w:lvlJc w:val="left"/>
    </w:lvl>
    <w:lvl w:ilvl="1" w:tplc="4C086482">
      <w:numFmt w:val="decimal"/>
      <w:lvlText w:val=""/>
      <w:lvlJc w:val="left"/>
    </w:lvl>
    <w:lvl w:ilvl="2" w:tplc="4BF41F3C">
      <w:numFmt w:val="decimal"/>
      <w:lvlText w:val=""/>
      <w:lvlJc w:val="left"/>
    </w:lvl>
    <w:lvl w:ilvl="3" w:tplc="C6CE775A">
      <w:numFmt w:val="decimal"/>
      <w:lvlText w:val=""/>
      <w:lvlJc w:val="left"/>
    </w:lvl>
    <w:lvl w:ilvl="4" w:tplc="4EC2D824">
      <w:numFmt w:val="decimal"/>
      <w:lvlText w:val=""/>
      <w:lvlJc w:val="left"/>
    </w:lvl>
    <w:lvl w:ilvl="5" w:tplc="857C6B64">
      <w:numFmt w:val="decimal"/>
      <w:lvlText w:val=""/>
      <w:lvlJc w:val="left"/>
    </w:lvl>
    <w:lvl w:ilvl="6" w:tplc="6172C54C">
      <w:numFmt w:val="decimal"/>
      <w:lvlText w:val=""/>
      <w:lvlJc w:val="left"/>
    </w:lvl>
    <w:lvl w:ilvl="7" w:tplc="759EBF58">
      <w:numFmt w:val="decimal"/>
      <w:lvlText w:val=""/>
      <w:lvlJc w:val="left"/>
    </w:lvl>
    <w:lvl w:ilvl="8" w:tplc="0A5E162C">
      <w:numFmt w:val="decimal"/>
      <w:lvlText w:val=""/>
      <w:lvlJc w:val="left"/>
    </w:lvl>
  </w:abstractNum>
  <w:abstractNum w:abstractNumId="13" w15:restartNumberingAfterBreak="0">
    <w:nsid w:val="2C27173B"/>
    <w:multiLevelType w:val="hybridMultilevel"/>
    <w:tmpl w:val="704222DA"/>
    <w:lvl w:ilvl="0" w:tplc="7806F388">
      <w:start w:val="1"/>
      <w:numFmt w:val="bullet"/>
      <w:lvlText w:val="•"/>
      <w:lvlJc w:val="left"/>
    </w:lvl>
    <w:lvl w:ilvl="1" w:tplc="70862E30">
      <w:numFmt w:val="decimal"/>
      <w:lvlText w:val=""/>
      <w:lvlJc w:val="left"/>
    </w:lvl>
    <w:lvl w:ilvl="2" w:tplc="2F262E1E">
      <w:numFmt w:val="decimal"/>
      <w:lvlText w:val=""/>
      <w:lvlJc w:val="left"/>
    </w:lvl>
    <w:lvl w:ilvl="3" w:tplc="79C26E06">
      <w:numFmt w:val="decimal"/>
      <w:lvlText w:val=""/>
      <w:lvlJc w:val="left"/>
    </w:lvl>
    <w:lvl w:ilvl="4" w:tplc="5E72BE6C">
      <w:numFmt w:val="decimal"/>
      <w:lvlText w:val=""/>
      <w:lvlJc w:val="left"/>
    </w:lvl>
    <w:lvl w:ilvl="5" w:tplc="A72011FC">
      <w:numFmt w:val="decimal"/>
      <w:lvlText w:val=""/>
      <w:lvlJc w:val="left"/>
    </w:lvl>
    <w:lvl w:ilvl="6" w:tplc="59E082E6">
      <w:numFmt w:val="decimal"/>
      <w:lvlText w:val=""/>
      <w:lvlJc w:val="left"/>
    </w:lvl>
    <w:lvl w:ilvl="7" w:tplc="3AB25088">
      <w:numFmt w:val="decimal"/>
      <w:lvlText w:val=""/>
      <w:lvlJc w:val="left"/>
    </w:lvl>
    <w:lvl w:ilvl="8" w:tplc="E65ABFFE">
      <w:numFmt w:val="decimal"/>
      <w:lvlText w:val=""/>
      <w:lvlJc w:val="left"/>
    </w:lvl>
  </w:abstractNum>
  <w:abstractNum w:abstractNumId="14" w15:restartNumberingAfterBreak="0">
    <w:nsid w:val="379E21B5"/>
    <w:multiLevelType w:val="hybridMultilevel"/>
    <w:tmpl w:val="E90E78BA"/>
    <w:lvl w:ilvl="0" w:tplc="E1484898">
      <w:start w:val="1"/>
      <w:numFmt w:val="bullet"/>
      <w:lvlText w:val="•"/>
      <w:lvlJc w:val="left"/>
    </w:lvl>
    <w:lvl w:ilvl="1" w:tplc="4FC4A112">
      <w:numFmt w:val="decimal"/>
      <w:lvlText w:val=""/>
      <w:lvlJc w:val="left"/>
    </w:lvl>
    <w:lvl w:ilvl="2" w:tplc="A1BC5C3A">
      <w:numFmt w:val="decimal"/>
      <w:lvlText w:val=""/>
      <w:lvlJc w:val="left"/>
    </w:lvl>
    <w:lvl w:ilvl="3" w:tplc="88C6AFF8">
      <w:numFmt w:val="decimal"/>
      <w:lvlText w:val=""/>
      <w:lvlJc w:val="left"/>
    </w:lvl>
    <w:lvl w:ilvl="4" w:tplc="544C7EE0">
      <w:numFmt w:val="decimal"/>
      <w:lvlText w:val=""/>
      <w:lvlJc w:val="left"/>
    </w:lvl>
    <w:lvl w:ilvl="5" w:tplc="C9683F0A">
      <w:numFmt w:val="decimal"/>
      <w:lvlText w:val=""/>
      <w:lvlJc w:val="left"/>
    </w:lvl>
    <w:lvl w:ilvl="6" w:tplc="C0FC1D42">
      <w:numFmt w:val="decimal"/>
      <w:lvlText w:val=""/>
      <w:lvlJc w:val="left"/>
    </w:lvl>
    <w:lvl w:ilvl="7" w:tplc="B9A474D0">
      <w:numFmt w:val="decimal"/>
      <w:lvlText w:val=""/>
      <w:lvlJc w:val="left"/>
    </w:lvl>
    <w:lvl w:ilvl="8" w:tplc="E7ECDEE6">
      <w:numFmt w:val="decimal"/>
      <w:lvlText w:val=""/>
      <w:lvlJc w:val="left"/>
    </w:lvl>
  </w:abstractNum>
  <w:abstractNum w:abstractNumId="15" w15:restartNumberingAfterBreak="0">
    <w:nsid w:val="39B7AAA2"/>
    <w:multiLevelType w:val="hybridMultilevel"/>
    <w:tmpl w:val="4BE2A7EA"/>
    <w:lvl w:ilvl="0" w:tplc="67884F8A">
      <w:start w:val="1"/>
      <w:numFmt w:val="decimal"/>
      <w:lvlText w:val="%1."/>
      <w:lvlJc w:val="left"/>
    </w:lvl>
    <w:lvl w:ilvl="1" w:tplc="D43E053E">
      <w:start w:val="1"/>
      <w:numFmt w:val="bullet"/>
      <w:lvlText w:val="-"/>
      <w:lvlJc w:val="left"/>
    </w:lvl>
    <w:lvl w:ilvl="2" w:tplc="8EC6ABEA">
      <w:numFmt w:val="decimal"/>
      <w:lvlText w:val=""/>
      <w:lvlJc w:val="left"/>
    </w:lvl>
    <w:lvl w:ilvl="3" w:tplc="C292071E">
      <w:numFmt w:val="decimal"/>
      <w:lvlText w:val=""/>
      <w:lvlJc w:val="left"/>
    </w:lvl>
    <w:lvl w:ilvl="4" w:tplc="57584A84">
      <w:numFmt w:val="decimal"/>
      <w:lvlText w:val=""/>
      <w:lvlJc w:val="left"/>
    </w:lvl>
    <w:lvl w:ilvl="5" w:tplc="27E861F2">
      <w:numFmt w:val="decimal"/>
      <w:lvlText w:val=""/>
      <w:lvlJc w:val="left"/>
    </w:lvl>
    <w:lvl w:ilvl="6" w:tplc="18908C36">
      <w:numFmt w:val="decimal"/>
      <w:lvlText w:val=""/>
      <w:lvlJc w:val="left"/>
    </w:lvl>
    <w:lvl w:ilvl="7" w:tplc="926CCE06">
      <w:numFmt w:val="decimal"/>
      <w:lvlText w:val=""/>
      <w:lvlJc w:val="left"/>
    </w:lvl>
    <w:lvl w:ilvl="8" w:tplc="4DD8BCBC">
      <w:numFmt w:val="decimal"/>
      <w:lvlText w:val=""/>
      <w:lvlJc w:val="left"/>
    </w:lvl>
  </w:abstractNum>
  <w:abstractNum w:abstractNumId="16" w15:restartNumberingAfterBreak="0">
    <w:nsid w:val="3C5991AA"/>
    <w:multiLevelType w:val="hybridMultilevel"/>
    <w:tmpl w:val="2DB84716"/>
    <w:lvl w:ilvl="0" w:tplc="A42490D4">
      <w:start w:val="3"/>
      <w:numFmt w:val="decimal"/>
      <w:lvlText w:val="%1."/>
      <w:lvlJc w:val="left"/>
    </w:lvl>
    <w:lvl w:ilvl="1" w:tplc="97EE2874">
      <w:numFmt w:val="decimal"/>
      <w:lvlText w:val=""/>
      <w:lvlJc w:val="left"/>
    </w:lvl>
    <w:lvl w:ilvl="2" w:tplc="4A9CD7AA">
      <w:numFmt w:val="decimal"/>
      <w:lvlText w:val=""/>
      <w:lvlJc w:val="left"/>
    </w:lvl>
    <w:lvl w:ilvl="3" w:tplc="404855E8">
      <w:numFmt w:val="decimal"/>
      <w:lvlText w:val=""/>
      <w:lvlJc w:val="left"/>
    </w:lvl>
    <w:lvl w:ilvl="4" w:tplc="3E70B6C4">
      <w:numFmt w:val="decimal"/>
      <w:lvlText w:val=""/>
      <w:lvlJc w:val="left"/>
    </w:lvl>
    <w:lvl w:ilvl="5" w:tplc="10D2838A">
      <w:numFmt w:val="decimal"/>
      <w:lvlText w:val=""/>
      <w:lvlJc w:val="left"/>
    </w:lvl>
    <w:lvl w:ilvl="6" w:tplc="B18CEDF8">
      <w:numFmt w:val="decimal"/>
      <w:lvlText w:val=""/>
      <w:lvlJc w:val="left"/>
    </w:lvl>
    <w:lvl w:ilvl="7" w:tplc="CD7A60AC">
      <w:numFmt w:val="decimal"/>
      <w:lvlText w:val=""/>
      <w:lvlJc w:val="left"/>
    </w:lvl>
    <w:lvl w:ilvl="8" w:tplc="2FA433CC">
      <w:numFmt w:val="decimal"/>
      <w:lvlText w:val=""/>
      <w:lvlJc w:val="left"/>
    </w:lvl>
  </w:abstractNum>
  <w:abstractNum w:abstractNumId="17" w15:restartNumberingAfterBreak="0">
    <w:nsid w:val="415E286C"/>
    <w:multiLevelType w:val="hybridMultilevel"/>
    <w:tmpl w:val="0CDCBF0C"/>
    <w:lvl w:ilvl="0" w:tplc="D242C0EA">
      <w:start w:val="1"/>
      <w:numFmt w:val="decimal"/>
      <w:lvlText w:val="%1."/>
      <w:lvlJc w:val="left"/>
    </w:lvl>
    <w:lvl w:ilvl="1" w:tplc="4588C1EA">
      <w:numFmt w:val="decimal"/>
      <w:lvlText w:val=""/>
      <w:lvlJc w:val="left"/>
    </w:lvl>
    <w:lvl w:ilvl="2" w:tplc="DDFA80BE">
      <w:numFmt w:val="decimal"/>
      <w:lvlText w:val=""/>
      <w:lvlJc w:val="left"/>
    </w:lvl>
    <w:lvl w:ilvl="3" w:tplc="63FC30FA">
      <w:numFmt w:val="decimal"/>
      <w:lvlText w:val=""/>
      <w:lvlJc w:val="left"/>
    </w:lvl>
    <w:lvl w:ilvl="4" w:tplc="498613FC">
      <w:numFmt w:val="decimal"/>
      <w:lvlText w:val=""/>
      <w:lvlJc w:val="left"/>
    </w:lvl>
    <w:lvl w:ilvl="5" w:tplc="105027B8">
      <w:numFmt w:val="decimal"/>
      <w:lvlText w:val=""/>
      <w:lvlJc w:val="left"/>
    </w:lvl>
    <w:lvl w:ilvl="6" w:tplc="19C619EC">
      <w:numFmt w:val="decimal"/>
      <w:lvlText w:val=""/>
      <w:lvlJc w:val="left"/>
    </w:lvl>
    <w:lvl w:ilvl="7" w:tplc="C082CA54">
      <w:numFmt w:val="decimal"/>
      <w:lvlText w:val=""/>
      <w:lvlJc w:val="left"/>
    </w:lvl>
    <w:lvl w:ilvl="8" w:tplc="95CADFDA">
      <w:numFmt w:val="decimal"/>
      <w:lvlText w:val=""/>
      <w:lvlJc w:val="left"/>
    </w:lvl>
  </w:abstractNum>
  <w:abstractNum w:abstractNumId="18" w15:restartNumberingAfterBreak="0">
    <w:nsid w:val="42963E5A"/>
    <w:multiLevelType w:val="hybridMultilevel"/>
    <w:tmpl w:val="1214ED96"/>
    <w:lvl w:ilvl="0" w:tplc="1AE89638">
      <w:start w:val="7"/>
      <w:numFmt w:val="decimal"/>
      <w:lvlText w:val="%1."/>
      <w:lvlJc w:val="left"/>
    </w:lvl>
    <w:lvl w:ilvl="1" w:tplc="5C86FA02">
      <w:numFmt w:val="decimal"/>
      <w:lvlText w:val=""/>
      <w:lvlJc w:val="left"/>
    </w:lvl>
    <w:lvl w:ilvl="2" w:tplc="E6C2413C">
      <w:numFmt w:val="decimal"/>
      <w:lvlText w:val=""/>
      <w:lvlJc w:val="left"/>
    </w:lvl>
    <w:lvl w:ilvl="3" w:tplc="2EA6DCFA">
      <w:numFmt w:val="decimal"/>
      <w:lvlText w:val=""/>
      <w:lvlJc w:val="left"/>
    </w:lvl>
    <w:lvl w:ilvl="4" w:tplc="22B86076">
      <w:numFmt w:val="decimal"/>
      <w:lvlText w:val=""/>
      <w:lvlJc w:val="left"/>
    </w:lvl>
    <w:lvl w:ilvl="5" w:tplc="2E5E28F8">
      <w:numFmt w:val="decimal"/>
      <w:lvlText w:val=""/>
      <w:lvlJc w:val="left"/>
    </w:lvl>
    <w:lvl w:ilvl="6" w:tplc="1EF8873C">
      <w:numFmt w:val="decimal"/>
      <w:lvlText w:val=""/>
      <w:lvlJc w:val="left"/>
    </w:lvl>
    <w:lvl w:ilvl="7" w:tplc="A448C7BE">
      <w:numFmt w:val="decimal"/>
      <w:lvlText w:val=""/>
      <w:lvlJc w:val="left"/>
    </w:lvl>
    <w:lvl w:ilvl="8" w:tplc="4DA049DA">
      <w:numFmt w:val="decimal"/>
      <w:lvlText w:val=""/>
      <w:lvlJc w:val="left"/>
    </w:lvl>
  </w:abstractNum>
  <w:abstractNum w:abstractNumId="19" w15:restartNumberingAfterBreak="0">
    <w:nsid w:val="42C296BD"/>
    <w:multiLevelType w:val="hybridMultilevel"/>
    <w:tmpl w:val="44A01E66"/>
    <w:lvl w:ilvl="0" w:tplc="9FE80C68">
      <w:start w:val="2"/>
      <w:numFmt w:val="decimal"/>
      <w:lvlText w:val="%1."/>
      <w:lvlJc w:val="left"/>
    </w:lvl>
    <w:lvl w:ilvl="1" w:tplc="4C5A7CD0">
      <w:numFmt w:val="decimal"/>
      <w:lvlText w:val=""/>
      <w:lvlJc w:val="left"/>
    </w:lvl>
    <w:lvl w:ilvl="2" w:tplc="94863ED2">
      <w:numFmt w:val="decimal"/>
      <w:lvlText w:val=""/>
      <w:lvlJc w:val="left"/>
    </w:lvl>
    <w:lvl w:ilvl="3" w:tplc="856E6E0C">
      <w:numFmt w:val="decimal"/>
      <w:lvlText w:val=""/>
      <w:lvlJc w:val="left"/>
    </w:lvl>
    <w:lvl w:ilvl="4" w:tplc="384403AA">
      <w:numFmt w:val="decimal"/>
      <w:lvlText w:val=""/>
      <w:lvlJc w:val="left"/>
    </w:lvl>
    <w:lvl w:ilvl="5" w:tplc="126E4E7C">
      <w:numFmt w:val="decimal"/>
      <w:lvlText w:val=""/>
      <w:lvlJc w:val="left"/>
    </w:lvl>
    <w:lvl w:ilvl="6" w:tplc="49189968">
      <w:numFmt w:val="decimal"/>
      <w:lvlText w:val=""/>
      <w:lvlJc w:val="left"/>
    </w:lvl>
    <w:lvl w:ilvl="7" w:tplc="A7C4AAF8">
      <w:numFmt w:val="decimal"/>
      <w:lvlText w:val=""/>
      <w:lvlJc w:val="left"/>
    </w:lvl>
    <w:lvl w:ilvl="8" w:tplc="911080E6">
      <w:numFmt w:val="decimal"/>
      <w:lvlText w:val=""/>
      <w:lvlJc w:val="left"/>
    </w:lvl>
  </w:abstractNum>
  <w:abstractNum w:abstractNumId="20" w15:restartNumberingAfterBreak="0">
    <w:nsid w:val="45E6D486"/>
    <w:multiLevelType w:val="hybridMultilevel"/>
    <w:tmpl w:val="09D0E726"/>
    <w:lvl w:ilvl="0" w:tplc="450EC192">
      <w:start w:val="2"/>
      <w:numFmt w:val="decimal"/>
      <w:lvlText w:val="%1."/>
      <w:lvlJc w:val="left"/>
    </w:lvl>
    <w:lvl w:ilvl="1" w:tplc="978406C2">
      <w:numFmt w:val="decimal"/>
      <w:lvlText w:val=""/>
      <w:lvlJc w:val="left"/>
    </w:lvl>
    <w:lvl w:ilvl="2" w:tplc="8D884568">
      <w:numFmt w:val="decimal"/>
      <w:lvlText w:val=""/>
      <w:lvlJc w:val="left"/>
    </w:lvl>
    <w:lvl w:ilvl="3" w:tplc="33DE420C">
      <w:numFmt w:val="decimal"/>
      <w:lvlText w:val=""/>
      <w:lvlJc w:val="left"/>
    </w:lvl>
    <w:lvl w:ilvl="4" w:tplc="3A923E2C">
      <w:numFmt w:val="decimal"/>
      <w:lvlText w:val=""/>
      <w:lvlJc w:val="left"/>
    </w:lvl>
    <w:lvl w:ilvl="5" w:tplc="A89E3E7E">
      <w:numFmt w:val="decimal"/>
      <w:lvlText w:val=""/>
      <w:lvlJc w:val="left"/>
    </w:lvl>
    <w:lvl w:ilvl="6" w:tplc="DF32224C">
      <w:numFmt w:val="decimal"/>
      <w:lvlText w:val=""/>
      <w:lvlJc w:val="left"/>
    </w:lvl>
    <w:lvl w:ilvl="7" w:tplc="0972A2CC">
      <w:numFmt w:val="decimal"/>
      <w:lvlText w:val=""/>
      <w:lvlJc w:val="left"/>
    </w:lvl>
    <w:lvl w:ilvl="8" w:tplc="00C6E472">
      <w:numFmt w:val="decimal"/>
      <w:lvlText w:val=""/>
      <w:lvlJc w:val="left"/>
    </w:lvl>
  </w:abstractNum>
  <w:abstractNum w:abstractNumId="21" w15:restartNumberingAfterBreak="0">
    <w:nsid w:val="4BD8591A"/>
    <w:multiLevelType w:val="hybridMultilevel"/>
    <w:tmpl w:val="F0824154"/>
    <w:lvl w:ilvl="0" w:tplc="9F5272CE">
      <w:start w:val="1"/>
      <w:numFmt w:val="bullet"/>
      <w:lvlText w:val="•"/>
      <w:lvlJc w:val="left"/>
    </w:lvl>
    <w:lvl w:ilvl="1" w:tplc="BBC8715C">
      <w:numFmt w:val="decimal"/>
      <w:lvlText w:val=""/>
      <w:lvlJc w:val="left"/>
    </w:lvl>
    <w:lvl w:ilvl="2" w:tplc="67187912">
      <w:numFmt w:val="decimal"/>
      <w:lvlText w:val=""/>
      <w:lvlJc w:val="left"/>
    </w:lvl>
    <w:lvl w:ilvl="3" w:tplc="28887758">
      <w:numFmt w:val="decimal"/>
      <w:lvlText w:val=""/>
      <w:lvlJc w:val="left"/>
    </w:lvl>
    <w:lvl w:ilvl="4" w:tplc="00A4011E">
      <w:numFmt w:val="decimal"/>
      <w:lvlText w:val=""/>
      <w:lvlJc w:val="left"/>
    </w:lvl>
    <w:lvl w:ilvl="5" w:tplc="13283294">
      <w:numFmt w:val="decimal"/>
      <w:lvlText w:val=""/>
      <w:lvlJc w:val="left"/>
    </w:lvl>
    <w:lvl w:ilvl="6" w:tplc="9DA2B71A">
      <w:numFmt w:val="decimal"/>
      <w:lvlText w:val=""/>
      <w:lvlJc w:val="left"/>
    </w:lvl>
    <w:lvl w:ilvl="7" w:tplc="18DCFE8E">
      <w:numFmt w:val="decimal"/>
      <w:lvlText w:val=""/>
      <w:lvlJc w:val="left"/>
    </w:lvl>
    <w:lvl w:ilvl="8" w:tplc="339EBE78">
      <w:numFmt w:val="decimal"/>
      <w:lvlText w:val=""/>
      <w:lvlJc w:val="left"/>
    </w:lvl>
  </w:abstractNum>
  <w:abstractNum w:abstractNumId="22" w15:restartNumberingAfterBreak="0">
    <w:nsid w:val="4C9B0904"/>
    <w:multiLevelType w:val="hybridMultilevel"/>
    <w:tmpl w:val="D2745868"/>
    <w:lvl w:ilvl="0" w:tplc="E9ECB1E2">
      <w:start w:val="1"/>
      <w:numFmt w:val="bullet"/>
      <w:lvlText w:val="•"/>
      <w:lvlJc w:val="left"/>
    </w:lvl>
    <w:lvl w:ilvl="1" w:tplc="B8EE1DB0">
      <w:numFmt w:val="decimal"/>
      <w:lvlText w:val=""/>
      <w:lvlJc w:val="left"/>
    </w:lvl>
    <w:lvl w:ilvl="2" w:tplc="630C5390">
      <w:numFmt w:val="decimal"/>
      <w:lvlText w:val=""/>
      <w:lvlJc w:val="left"/>
    </w:lvl>
    <w:lvl w:ilvl="3" w:tplc="54E412A8">
      <w:numFmt w:val="decimal"/>
      <w:lvlText w:val=""/>
      <w:lvlJc w:val="left"/>
    </w:lvl>
    <w:lvl w:ilvl="4" w:tplc="25941F16">
      <w:numFmt w:val="decimal"/>
      <w:lvlText w:val=""/>
      <w:lvlJc w:val="left"/>
    </w:lvl>
    <w:lvl w:ilvl="5" w:tplc="F5321158">
      <w:numFmt w:val="decimal"/>
      <w:lvlText w:val=""/>
      <w:lvlJc w:val="left"/>
    </w:lvl>
    <w:lvl w:ilvl="6" w:tplc="AD06346E">
      <w:numFmt w:val="decimal"/>
      <w:lvlText w:val=""/>
      <w:lvlJc w:val="left"/>
    </w:lvl>
    <w:lvl w:ilvl="7" w:tplc="DDDA6F8C">
      <w:numFmt w:val="decimal"/>
      <w:lvlText w:val=""/>
      <w:lvlJc w:val="left"/>
    </w:lvl>
    <w:lvl w:ilvl="8" w:tplc="DAF45D1E">
      <w:numFmt w:val="decimal"/>
      <w:lvlText w:val=""/>
      <w:lvlJc w:val="left"/>
    </w:lvl>
  </w:abstractNum>
  <w:abstractNum w:abstractNumId="23" w15:restartNumberingAfterBreak="0">
    <w:nsid w:val="51D9C564"/>
    <w:multiLevelType w:val="hybridMultilevel"/>
    <w:tmpl w:val="9D6240C0"/>
    <w:lvl w:ilvl="0" w:tplc="5E008796">
      <w:start w:val="1"/>
      <w:numFmt w:val="bullet"/>
      <w:lvlText w:val="•"/>
      <w:lvlJc w:val="left"/>
    </w:lvl>
    <w:lvl w:ilvl="1" w:tplc="E67A89B6">
      <w:numFmt w:val="decimal"/>
      <w:lvlText w:val=""/>
      <w:lvlJc w:val="left"/>
    </w:lvl>
    <w:lvl w:ilvl="2" w:tplc="7F0EC38A">
      <w:numFmt w:val="decimal"/>
      <w:lvlText w:val=""/>
      <w:lvlJc w:val="left"/>
    </w:lvl>
    <w:lvl w:ilvl="3" w:tplc="0A3E2FC4">
      <w:numFmt w:val="decimal"/>
      <w:lvlText w:val=""/>
      <w:lvlJc w:val="left"/>
    </w:lvl>
    <w:lvl w:ilvl="4" w:tplc="D4880484">
      <w:numFmt w:val="decimal"/>
      <w:lvlText w:val=""/>
      <w:lvlJc w:val="left"/>
    </w:lvl>
    <w:lvl w:ilvl="5" w:tplc="900E0F2E">
      <w:numFmt w:val="decimal"/>
      <w:lvlText w:val=""/>
      <w:lvlJc w:val="left"/>
    </w:lvl>
    <w:lvl w:ilvl="6" w:tplc="DC2C1400">
      <w:numFmt w:val="decimal"/>
      <w:lvlText w:val=""/>
      <w:lvlJc w:val="left"/>
    </w:lvl>
    <w:lvl w:ilvl="7" w:tplc="C570114E">
      <w:numFmt w:val="decimal"/>
      <w:lvlText w:val=""/>
      <w:lvlJc w:val="left"/>
    </w:lvl>
    <w:lvl w:ilvl="8" w:tplc="4754F90C">
      <w:numFmt w:val="decimal"/>
      <w:lvlText w:val=""/>
      <w:lvlJc w:val="left"/>
    </w:lvl>
  </w:abstractNum>
  <w:abstractNum w:abstractNumId="24" w15:restartNumberingAfterBreak="0">
    <w:nsid w:val="53584BCB"/>
    <w:multiLevelType w:val="hybridMultilevel"/>
    <w:tmpl w:val="782494D2"/>
    <w:lvl w:ilvl="0" w:tplc="BDB0BFE0">
      <w:start w:val="1"/>
      <w:numFmt w:val="bullet"/>
      <w:lvlText w:val="-"/>
      <w:lvlJc w:val="left"/>
    </w:lvl>
    <w:lvl w:ilvl="1" w:tplc="9976B1C4">
      <w:numFmt w:val="decimal"/>
      <w:lvlText w:val=""/>
      <w:lvlJc w:val="left"/>
    </w:lvl>
    <w:lvl w:ilvl="2" w:tplc="54DA9D1A">
      <w:numFmt w:val="decimal"/>
      <w:lvlText w:val=""/>
      <w:lvlJc w:val="left"/>
    </w:lvl>
    <w:lvl w:ilvl="3" w:tplc="7FC41A36">
      <w:numFmt w:val="decimal"/>
      <w:lvlText w:val=""/>
      <w:lvlJc w:val="left"/>
    </w:lvl>
    <w:lvl w:ilvl="4" w:tplc="FE2A29EC">
      <w:numFmt w:val="decimal"/>
      <w:lvlText w:val=""/>
      <w:lvlJc w:val="left"/>
    </w:lvl>
    <w:lvl w:ilvl="5" w:tplc="96C202A8">
      <w:numFmt w:val="decimal"/>
      <w:lvlText w:val=""/>
      <w:lvlJc w:val="left"/>
    </w:lvl>
    <w:lvl w:ilvl="6" w:tplc="2C6C86EA">
      <w:numFmt w:val="decimal"/>
      <w:lvlText w:val=""/>
      <w:lvlJc w:val="left"/>
    </w:lvl>
    <w:lvl w:ilvl="7" w:tplc="54989BF6">
      <w:numFmt w:val="decimal"/>
      <w:lvlText w:val=""/>
      <w:lvlJc w:val="left"/>
    </w:lvl>
    <w:lvl w:ilvl="8" w:tplc="BF662F20">
      <w:numFmt w:val="decimal"/>
      <w:lvlText w:val=""/>
      <w:lvlJc w:val="left"/>
    </w:lvl>
  </w:abstractNum>
  <w:abstractNum w:abstractNumId="25" w15:restartNumberingAfterBreak="0">
    <w:nsid w:val="540A471C"/>
    <w:multiLevelType w:val="hybridMultilevel"/>
    <w:tmpl w:val="A806A0DA"/>
    <w:lvl w:ilvl="0" w:tplc="55C62068">
      <w:start w:val="1"/>
      <w:numFmt w:val="bullet"/>
      <w:lvlText w:val="•"/>
      <w:lvlJc w:val="left"/>
    </w:lvl>
    <w:lvl w:ilvl="1" w:tplc="8E666120">
      <w:numFmt w:val="decimal"/>
      <w:lvlText w:val=""/>
      <w:lvlJc w:val="left"/>
    </w:lvl>
    <w:lvl w:ilvl="2" w:tplc="A4E093FA">
      <w:numFmt w:val="decimal"/>
      <w:lvlText w:val=""/>
      <w:lvlJc w:val="left"/>
    </w:lvl>
    <w:lvl w:ilvl="3" w:tplc="4044F0FE">
      <w:numFmt w:val="decimal"/>
      <w:lvlText w:val=""/>
      <w:lvlJc w:val="left"/>
    </w:lvl>
    <w:lvl w:ilvl="4" w:tplc="EEC6BFD0">
      <w:numFmt w:val="decimal"/>
      <w:lvlText w:val=""/>
      <w:lvlJc w:val="left"/>
    </w:lvl>
    <w:lvl w:ilvl="5" w:tplc="1848E712">
      <w:numFmt w:val="decimal"/>
      <w:lvlText w:val=""/>
      <w:lvlJc w:val="left"/>
    </w:lvl>
    <w:lvl w:ilvl="6" w:tplc="5880897E">
      <w:numFmt w:val="decimal"/>
      <w:lvlText w:val=""/>
      <w:lvlJc w:val="left"/>
    </w:lvl>
    <w:lvl w:ilvl="7" w:tplc="0922D0AE">
      <w:numFmt w:val="decimal"/>
      <w:lvlText w:val=""/>
      <w:lvlJc w:val="left"/>
    </w:lvl>
    <w:lvl w:ilvl="8" w:tplc="1A4A0DAE">
      <w:numFmt w:val="decimal"/>
      <w:lvlText w:val=""/>
      <w:lvlJc w:val="left"/>
    </w:lvl>
  </w:abstractNum>
  <w:abstractNum w:abstractNumId="26" w15:restartNumberingAfterBreak="0">
    <w:nsid w:val="5675FF36"/>
    <w:multiLevelType w:val="hybridMultilevel"/>
    <w:tmpl w:val="14B271BA"/>
    <w:lvl w:ilvl="0" w:tplc="6B46ED04">
      <w:start w:val="1"/>
      <w:numFmt w:val="bullet"/>
      <w:lvlText w:val="•"/>
      <w:lvlJc w:val="left"/>
    </w:lvl>
    <w:lvl w:ilvl="1" w:tplc="40FED4AA">
      <w:numFmt w:val="decimal"/>
      <w:lvlText w:val=""/>
      <w:lvlJc w:val="left"/>
    </w:lvl>
    <w:lvl w:ilvl="2" w:tplc="2D74FEEE">
      <w:numFmt w:val="decimal"/>
      <w:lvlText w:val=""/>
      <w:lvlJc w:val="left"/>
    </w:lvl>
    <w:lvl w:ilvl="3" w:tplc="764001C4">
      <w:numFmt w:val="decimal"/>
      <w:lvlText w:val=""/>
      <w:lvlJc w:val="left"/>
    </w:lvl>
    <w:lvl w:ilvl="4" w:tplc="105AB8B4">
      <w:numFmt w:val="decimal"/>
      <w:lvlText w:val=""/>
      <w:lvlJc w:val="left"/>
    </w:lvl>
    <w:lvl w:ilvl="5" w:tplc="487C1F7E">
      <w:numFmt w:val="decimal"/>
      <w:lvlText w:val=""/>
      <w:lvlJc w:val="left"/>
    </w:lvl>
    <w:lvl w:ilvl="6" w:tplc="943AE0BC">
      <w:numFmt w:val="decimal"/>
      <w:lvlText w:val=""/>
      <w:lvlJc w:val="left"/>
    </w:lvl>
    <w:lvl w:ilvl="7" w:tplc="18CED628">
      <w:numFmt w:val="decimal"/>
      <w:lvlText w:val=""/>
      <w:lvlJc w:val="left"/>
    </w:lvl>
    <w:lvl w:ilvl="8" w:tplc="377C0A62">
      <w:numFmt w:val="decimal"/>
      <w:lvlText w:val=""/>
      <w:lvlJc w:val="left"/>
    </w:lvl>
  </w:abstractNum>
  <w:abstractNum w:abstractNumId="27" w15:restartNumberingAfterBreak="0">
    <w:nsid w:val="5C10FE21"/>
    <w:multiLevelType w:val="hybridMultilevel"/>
    <w:tmpl w:val="AA3E8640"/>
    <w:lvl w:ilvl="0" w:tplc="CF78B1CC">
      <w:start w:val="1"/>
      <w:numFmt w:val="bullet"/>
      <w:lvlText w:val="•"/>
      <w:lvlJc w:val="left"/>
    </w:lvl>
    <w:lvl w:ilvl="1" w:tplc="722C7EF4">
      <w:numFmt w:val="decimal"/>
      <w:lvlText w:val=""/>
      <w:lvlJc w:val="left"/>
    </w:lvl>
    <w:lvl w:ilvl="2" w:tplc="EE921F8E">
      <w:numFmt w:val="decimal"/>
      <w:lvlText w:val=""/>
      <w:lvlJc w:val="left"/>
    </w:lvl>
    <w:lvl w:ilvl="3" w:tplc="0FC43E76">
      <w:numFmt w:val="decimal"/>
      <w:lvlText w:val=""/>
      <w:lvlJc w:val="left"/>
    </w:lvl>
    <w:lvl w:ilvl="4" w:tplc="C0E21D84">
      <w:numFmt w:val="decimal"/>
      <w:lvlText w:val=""/>
      <w:lvlJc w:val="left"/>
    </w:lvl>
    <w:lvl w:ilvl="5" w:tplc="95DEF514">
      <w:numFmt w:val="decimal"/>
      <w:lvlText w:val=""/>
      <w:lvlJc w:val="left"/>
    </w:lvl>
    <w:lvl w:ilvl="6" w:tplc="C5866108">
      <w:numFmt w:val="decimal"/>
      <w:lvlText w:val=""/>
      <w:lvlJc w:val="left"/>
    </w:lvl>
    <w:lvl w:ilvl="7" w:tplc="F0FC9136">
      <w:numFmt w:val="decimal"/>
      <w:lvlText w:val=""/>
      <w:lvlJc w:val="left"/>
    </w:lvl>
    <w:lvl w:ilvl="8" w:tplc="702CC532">
      <w:numFmt w:val="decimal"/>
      <w:lvlText w:val=""/>
      <w:lvlJc w:val="left"/>
    </w:lvl>
  </w:abstractNum>
  <w:abstractNum w:abstractNumId="28" w15:restartNumberingAfterBreak="0">
    <w:nsid w:val="5DC79EA8"/>
    <w:multiLevelType w:val="hybridMultilevel"/>
    <w:tmpl w:val="8E58676C"/>
    <w:lvl w:ilvl="0" w:tplc="FF7E1CB6">
      <w:start w:val="1"/>
      <w:numFmt w:val="bullet"/>
      <w:lvlText w:val="•"/>
      <w:lvlJc w:val="left"/>
    </w:lvl>
    <w:lvl w:ilvl="1" w:tplc="F9166C6A">
      <w:numFmt w:val="decimal"/>
      <w:lvlText w:val=""/>
      <w:lvlJc w:val="left"/>
    </w:lvl>
    <w:lvl w:ilvl="2" w:tplc="8A0205EA">
      <w:numFmt w:val="decimal"/>
      <w:lvlText w:val=""/>
      <w:lvlJc w:val="left"/>
    </w:lvl>
    <w:lvl w:ilvl="3" w:tplc="2B5A93DC">
      <w:numFmt w:val="decimal"/>
      <w:lvlText w:val=""/>
      <w:lvlJc w:val="left"/>
    </w:lvl>
    <w:lvl w:ilvl="4" w:tplc="CE9274AC">
      <w:numFmt w:val="decimal"/>
      <w:lvlText w:val=""/>
      <w:lvlJc w:val="left"/>
    </w:lvl>
    <w:lvl w:ilvl="5" w:tplc="6DE08B3C">
      <w:numFmt w:val="decimal"/>
      <w:lvlText w:val=""/>
      <w:lvlJc w:val="left"/>
    </w:lvl>
    <w:lvl w:ilvl="6" w:tplc="1320EE8A">
      <w:numFmt w:val="decimal"/>
      <w:lvlText w:val=""/>
      <w:lvlJc w:val="left"/>
    </w:lvl>
    <w:lvl w:ilvl="7" w:tplc="A8B00DD8">
      <w:numFmt w:val="decimal"/>
      <w:lvlText w:val=""/>
      <w:lvlJc w:val="left"/>
    </w:lvl>
    <w:lvl w:ilvl="8" w:tplc="9C6AF42E">
      <w:numFmt w:val="decimal"/>
      <w:lvlText w:val=""/>
      <w:lvlJc w:val="left"/>
    </w:lvl>
  </w:abstractNum>
  <w:abstractNum w:abstractNumId="29" w15:restartNumberingAfterBreak="0">
    <w:nsid w:val="613EFDC5"/>
    <w:multiLevelType w:val="hybridMultilevel"/>
    <w:tmpl w:val="7CD2186E"/>
    <w:lvl w:ilvl="0" w:tplc="A91E8488">
      <w:start w:val="5"/>
      <w:numFmt w:val="decimal"/>
      <w:lvlText w:val="%1."/>
      <w:lvlJc w:val="left"/>
    </w:lvl>
    <w:lvl w:ilvl="1" w:tplc="F1C6D9AC">
      <w:numFmt w:val="decimal"/>
      <w:lvlText w:val=""/>
      <w:lvlJc w:val="left"/>
    </w:lvl>
    <w:lvl w:ilvl="2" w:tplc="3618BAC4">
      <w:numFmt w:val="decimal"/>
      <w:lvlText w:val=""/>
      <w:lvlJc w:val="left"/>
    </w:lvl>
    <w:lvl w:ilvl="3" w:tplc="6EA41FCA">
      <w:numFmt w:val="decimal"/>
      <w:lvlText w:val=""/>
      <w:lvlJc w:val="left"/>
    </w:lvl>
    <w:lvl w:ilvl="4" w:tplc="E5CC8212">
      <w:numFmt w:val="decimal"/>
      <w:lvlText w:val=""/>
      <w:lvlJc w:val="left"/>
    </w:lvl>
    <w:lvl w:ilvl="5" w:tplc="7EC0EC6E">
      <w:numFmt w:val="decimal"/>
      <w:lvlText w:val=""/>
      <w:lvlJc w:val="left"/>
    </w:lvl>
    <w:lvl w:ilvl="6" w:tplc="EE303826">
      <w:numFmt w:val="decimal"/>
      <w:lvlText w:val=""/>
      <w:lvlJc w:val="left"/>
    </w:lvl>
    <w:lvl w:ilvl="7" w:tplc="66645F66">
      <w:numFmt w:val="decimal"/>
      <w:lvlText w:val=""/>
      <w:lvlJc w:val="left"/>
    </w:lvl>
    <w:lvl w:ilvl="8" w:tplc="4836C786">
      <w:numFmt w:val="decimal"/>
      <w:lvlText w:val=""/>
      <w:lvlJc w:val="left"/>
    </w:lvl>
  </w:abstractNum>
  <w:abstractNum w:abstractNumId="30" w15:restartNumberingAfterBreak="0">
    <w:nsid w:val="661E3F1E"/>
    <w:multiLevelType w:val="hybridMultilevel"/>
    <w:tmpl w:val="29E0C39A"/>
    <w:lvl w:ilvl="0" w:tplc="64FCA4FA">
      <w:start w:val="1"/>
      <w:numFmt w:val="bullet"/>
      <w:lvlText w:val="•"/>
      <w:lvlJc w:val="left"/>
    </w:lvl>
    <w:lvl w:ilvl="1" w:tplc="8F04304A">
      <w:numFmt w:val="decimal"/>
      <w:lvlText w:val=""/>
      <w:lvlJc w:val="left"/>
    </w:lvl>
    <w:lvl w:ilvl="2" w:tplc="E10C09FA">
      <w:numFmt w:val="decimal"/>
      <w:lvlText w:val=""/>
      <w:lvlJc w:val="left"/>
    </w:lvl>
    <w:lvl w:ilvl="3" w:tplc="34726EAC">
      <w:numFmt w:val="decimal"/>
      <w:lvlText w:val=""/>
      <w:lvlJc w:val="left"/>
    </w:lvl>
    <w:lvl w:ilvl="4" w:tplc="465A7994">
      <w:numFmt w:val="decimal"/>
      <w:lvlText w:val=""/>
      <w:lvlJc w:val="left"/>
    </w:lvl>
    <w:lvl w:ilvl="5" w:tplc="A51C978E">
      <w:numFmt w:val="decimal"/>
      <w:lvlText w:val=""/>
      <w:lvlJc w:val="left"/>
    </w:lvl>
    <w:lvl w:ilvl="6" w:tplc="C9B8327A">
      <w:numFmt w:val="decimal"/>
      <w:lvlText w:val=""/>
      <w:lvlJc w:val="left"/>
    </w:lvl>
    <w:lvl w:ilvl="7" w:tplc="DA5ECB76">
      <w:numFmt w:val="decimal"/>
      <w:lvlText w:val=""/>
      <w:lvlJc w:val="left"/>
    </w:lvl>
    <w:lvl w:ilvl="8" w:tplc="0A9A1F3E">
      <w:numFmt w:val="decimal"/>
      <w:lvlText w:val=""/>
      <w:lvlJc w:val="left"/>
    </w:lvl>
  </w:abstractNum>
  <w:abstractNum w:abstractNumId="31" w15:restartNumberingAfterBreak="0">
    <w:nsid w:val="6AA7B75C"/>
    <w:multiLevelType w:val="hybridMultilevel"/>
    <w:tmpl w:val="F0CEC628"/>
    <w:lvl w:ilvl="0" w:tplc="82F6B5AC">
      <w:start w:val="5"/>
      <w:numFmt w:val="decimal"/>
      <w:lvlText w:val="%1."/>
      <w:lvlJc w:val="left"/>
    </w:lvl>
    <w:lvl w:ilvl="1" w:tplc="F6D86F2C">
      <w:numFmt w:val="decimal"/>
      <w:lvlText w:val=""/>
      <w:lvlJc w:val="left"/>
    </w:lvl>
    <w:lvl w:ilvl="2" w:tplc="59DE0DFC">
      <w:numFmt w:val="decimal"/>
      <w:lvlText w:val=""/>
      <w:lvlJc w:val="left"/>
    </w:lvl>
    <w:lvl w:ilvl="3" w:tplc="C05E6482">
      <w:numFmt w:val="decimal"/>
      <w:lvlText w:val=""/>
      <w:lvlJc w:val="left"/>
    </w:lvl>
    <w:lvl w:ilvl="4" w:tplc="54500EC4">
      <w:numFmt w:val="decimal"/>
      <w:lvlText w:val=""/>
      <w:lvlJc w:val="left"/>
    </w:lvl>
    <w:lvl w:ilvl="5" w:tplc="EAF08CF2">
      <w:numFmt w:val="decimal"/>
      <w:lvlText w:val=""/>
      <w:lvlJc w:val="left"/>
    </w:lvl>
    <w:lvl w:ilvl="6" w:tplc="A49443B6">
      <w:numFmt w:val="decimal"/>
      <w:lvlText w:val=""/>
      <w:lvlJc w:val="left"/>
    </w:lvl>
    <w:lvl w:ilvl="7" w:tplc="106C53E8">
      <w:numFmt w:val="decimal"/>
      <w:lvlText w:val=""/>
      <w:lvlJc w:val="left"/>
    </w:lvl>
    <w:lvl w:ilvl="8" w:tplc="59380F10">
      <w:numFmt w:val="decimal"/>
      <w:lvlText w:val=""/>
      <w:lvlJc w:val="left"/>
    </w:lvl>
  </w:abstractNum>
  <w:abstractNum w:abstractNumId="32" w15:restartNumberingAfterBreak="0">
    <w:nsid w:val="6C80EC70"/>
    <w:multiLevelType w:val="hybridMultilevel"/>
    <w:tmpl w:val="0388E314"/>
    <w:lvl w:ilvl="0" w:tplc="26921FEE">
      <w:start w:val="4"/>
      <w:numFmt w:val="decimal"/>
      <w:lvlText w:val="%1."/>
      <w:lvlJc w:val="left"/>
    </w:lvl>
    <w:lvl w:ilvl="1" w:tplc="52784406">
      <w:numFmt w:val="decimal"/>
      <w:lvlText w:val=""/>
      <w:lvlJc w:val="left"/>
    </w:lvl>
    <w:lvl w:ilvl="2" w:tplc="2F040664">
      <w:numFmt w:val="decimal"/>
      <w:lvlText w:val=""/>
      <w:lvlJc w:val="left"/>
    </w:lvl>
    <w:lvl w:ilvl="3" w:tplc="74903C9E">
      <w:numFmt w:val="decimal"/>
      <w:lvlText w:val=""/>
      <w:lvlJc w:val="left"/>
    </w:lvl>
    <w:lvl w:ilvl="4" w:tplc="DCA8AD02">
      <w:numFmt w:val="decimal"/>
      <w:lvlText w:val=""/>
      <w:lvlJc w:val="left"/>
    </w:lvl>
    <w:lvl w:ilvl="5" w:tplc="BB927B1E">
      <w:numFmt w:val="decimal"/>
      <w:lvlText w:val=""/>
      <w:lvlJc w:val="left"/>
    </w:lvl>
    <w:lvl w:ilvl="6" w:tplc="D012C3BA">
      <w:numFmt w:val="decimal"/>
      <w:lvlText w:val=""/>
      <w:lvlJc w:val="left"/>
    </w:lvl>
    <w:lvl w:ilvl="7" w:tplc="5E40116A">
      <w:numFmt w:val="decimal"/>
      <w:lvlText w:val=""/>
      <w:lvlJc w:val="left"/>
    </w:lvl>
    <w:lvl w:ilvl="8" w:tplc="65920C54">
      <w:numFmt w:val="decimal"/>
      <w:lvlText w:val=""/>
      <w:lvlJc w:val="left"/>
    </w:lvl>
  </w:abstractNum>
  <w:abstractNum w:abstractNumId="33" w15:restartNumberingAfterBreak="0">
    <w:nsid w:val="78DF6A55"/>
    <w:multiLevelType w:val="hybridMultilevel"/>
    <w:tmpl w:val="0798A7B4"/>
    <w:lvl w:ilvl="0" w:tplc="35F45316">
      <w:start w:val="1"/>
      <w:numFmt w:val="bullet"/>
      <w:lvlText w:val="•"/>
      <w:lvlJc w:val="left"/>
    </w:lvl>
    <w:lvl w:ilvl="1" w:tplc="FAD8EEBA">
      <w:numFmt w:val="decimal"/>
      <w:lvlText w:val=""/>
      <w:lvlJc w:val="left"/>
    </w:lvl>
    <w:lvl w:ilvl="2" w:tplc="1A5A720E">
      <w:numFmt w:val="decimal"/>
      <w:lvlText w:val=""/>
      <w:lvlJc w:val="left"/>
    </w:lvl>
    <w:lvl w:ilvl="3" w:tplc="F476E216">
      <w:numFmt w:val="decimal"/>
      <w:lvlText w:val=""/>
      <w:lvlJc w:val="left"/>
    </w:lvl>
    <w:lvl w:ilvl="4" w:tplc="042A3610">
      <w:numFmt w:val="decimal"/>
      <w:lvlText w:val=""/>
      <w:lvlJc w:val="left"/>
    </w:lvl>
    <w:lvl w:ilvl="5" w:tplc="6D9EB688">
      <w:numFmt w:val="decimal"/>
      <w:lvlText w:val=""/>
      <w:lvlJc w:val="left"/>
    </w:lvl>
    <w:lvl w:ilvl="6" w:tplc="1FC66A64">
      <w:numFmt w:val="decimal"/>
      <w:lvlText w:val=""/>
      <w:lvlJc w:val="left"/>
    </w:lvl>
    <w:lvl w:ilvl="7" w:tplc="DFB6E8E8">
      <w:numFmt w:val="decimal"/>
      <w:lvlText w:val=""/>
      <w:lvlJc w:val="left"/>
    </w:lvl>
    <w:lvl w:ilvl="8" w:tplc="B33E08D6">
      <w:numFmt w:val="decimal"/>
      <w:lvlText w:val=""/>
      <w:lvlJc w:val="left"/>
    </w:lvl>
  </w:abstractNum>
  <w:abstractNum w:abstractNumId="34" w15:restartNumberingAfterBreak="0">
    <w:nsid w:val="7BD3EE7B"/>
    <w:multiLevelType w:val="hybridMultilevel"/>
    <w:tmpl w:val="C44E8F24"/>
    <w:lvl w:ilvl="0" w:tplc="EC981EA6">
      <w:start w:val="1"/>
      <w:numFmt w:val="bullet"/>
      <w:lvlText w:val="•"/>
      <w:lvlJc w:val="left"/>
    </w:lvl>
    <w:lvl w:ilvl="1" w:tplc="4D566948">
      <w:numFmt w:val="decimal"/>
      <w:lvlText w:val=""/>
      <w:lvlJc w:val="left"/>
    </w:lvl>
    <w:lvl w:ilvl="2" w:tplc="77789404">
      <w:numFmt w:val="decimal"/>
      <w:lvlText w:val=""/>
      <w:lvlJc w:val="left"/>
    </w:lvl>
    <w:lvl w:ilvl="3" w:tplc="D3308AF6">
      <w:numFmt w:val="decimal"/>
      <w:lvlText w:val=""/>
      <w:lvlJc w:val="left"/>
    </w:lvl>
    <w:lvl w:ilvl="4" w:tplc="887A19C0">
      <w:numFmt w:val="decimal"/>
      <w:lvlText w:val=""/>
      <w:lvlJc w:val="left"/>
    </w:lvl>
    <w:lvl w:ilvl="5" w:tplc="5E2C3DAC">
      <w:numFmt w:val="decimal"/>
      <w:lvlText w:val=""/>
      <w:lvlJc w:val="left"/>
    </w:lvl>
    <w:lvl w:ilvl="6" w:tplc="61904016">
      <w:numFmt w:val="decimal"/>
      <w:lvlText w:val=""/>
      <w:lvlJc w:val="left"/>
    </w:lvl>
    <w:lvl w:ilvl="7" w:tplc="F1CCCBB4">
      <w:numFmt w:val="decimal"/>
      <w:lvlText w:val=""/>
      <w:lvlJc w:val="left"/>
    </w:lvl>
    <w:lvl w:ilvl="8" w:tplc="6316C18E">
      <w:numFmt w:val="decimal"/>
      <w:lvlText w:val=""/>
      <w:lvlJc w:val="left"/>
    </w:lvl>
  </w:abstractNum>
  <w:abstractNum w:abstractNumId="35" w15:restartNumberingAfterBreak="0">
    <w:nsid w:val="7C58FD05"/>
    <w:multiLevelType w:val="hybridMultilevel"/>
    <w:tmpl w:val="92949C50"/>
    <w:lvl w:ilvl="0" w:tplc="3AC62E52">
      <w:start w:val="1"/>
      <w:numFmt w:val="decimal"/>
      <w:lvlText w:val="%1."/>
      <w:lvlJc w:val="left"/>
    </w:lvl>
    <w:lvl w:ilvl="1" w:tplc="8E8877BE">
      <w:numFmt w:val="decimal"/>
      <w:lvlText w:val=""/>
      <w:lvlJc w:val="left"/>
    </w:lvl>
    <w:lvl w:ilvl="2" w:tplc="57720C94">
      <w:numFmt w:val="decimal"/>
      <w:lvlText w:val=""/>
      <w:lvlJc w:val="left"/>
    </w:lvl>
    <w:lvl w:ilvl="3" w:tplc="D5468DE6">
      <w:numFmt w:val="decimal"/>
      <w:lvlText w:val=""/>
      <w:lvlJc w:val="left"/>
    </w:lvl>
    <w:lvl w:ilvl="4" w:tplc="2288FF36">
      <w:numFmt w:val="decimal"/>
      <w:lvlText w:val=""/>
      <w:lvlJc w:val="left"/>
    </w:lvl>
    <w:lvl w:ilvl="5" w:tplc="490CE5D2">
      <w:numFmt w:val="decimal"/>
      <w:lvlText w:val=""/>
      <w:lvlJc w:val="left"/>
    </w:lvl>
    <w:lvl w:ilvl="6" w:tplc="2D14CB42">
      <w:numFmt w:val="decimal"/>
      <w:lvlText w:val=""/>
      <w:lvlJc w:val="left"/>
    </w:lvl>
    <w:lvl w:ilvl="7" w:tplc="2B42D470">
      <w:numFmt w:val="decimal"/>
      <w:lvlText w:val=""/>
      <w:lvlJc w:val="left"/>
    </w:lvl>
    <w:lvl w:ilvl="8" w:tplc="461E42A8">
      <w:numFmt w:val="decimal"/>
      <w:lvlText w:val=""/>
      <w:lvlJc w:val="left"/>
    </w:lvl>
  </w:abstractNum>
  <w:num w:numId="1" w16cid:durableId="113212728">
    <w:abstractNumId w:val="1"/>
  </w:num>
  <w:num w:numId="2" w16cid:durableId="1270578651">
    <w:abstractNumId w:val="19"/>
  </w:num>
  <w:num w:numId="3" w16cid:durableId="948242219">
    <w:abstractNumId w:val="7"/>
  </w:num>
  <w:num w:numId="4" w16cid:durableId="2069759530">
    <w:abstractNumId w:val="10"/>
  </w:num>
  <w:num w:numId="5" w16cid:durableId="1033653516">
    <w:abstractNumId w:val="30"/>
  </w:num>
  <w:num w:numId="6" w16cid:durableId="1557745117">
    <w:abstractNumId w:val="28"/>
  </w:num>
  <w:num w:numId="7" w16cid:durableId="1329409700">
    <w:abstractNumId w:val="25"/>
  </w:num>
  <w:num w:numId="8" w16cid:durableId="1083991990">
    <w:abstractNumId w:val="34"/>
  </w:num>
  <w:num w:numId="9" w16cid:durableId="439569082">
    <w:abstractNumId w:val="23"/>
  </w:num>
  <w:num w:numId="10" w16cid:durableId="2057242760">
    <w:abstractNumId w:val="29"/>
  </w:num>
  <w:num w:numId="11" w16cid:durableId="2825579">
    <w:abstractNumId w:val="4"/>
  </w:num>
  <w:num w:numId="12" w16cid:durableId="1829900115">
    <w:abstractNumId w:val="6"/>
  </w:num>
  <w:num w:numId="13" w16cid:durableId="977105602">
    <w:abstractNumId w:val="18"/>
  </w:num>
  <w:num w:numId="14" w16cid:durableId="379061197">
    <w:abstractNumId w:val="3"/>
  </w:num>
  <w:num w:numId="15" w16cid:durableId="639920245">
    <w:abstractNumId w:val="2"/>
  </w:num>
  <w:num w:numId="16" w16cid:durableId="1692296997">
    <w:abstractNumId w:val="8"/>
  </w:num>
  <w:num w:numId="17" w16cid:durableId="1792088011">
    <w:abstractNumId w:val="24"/>
  </w:num>
  <w:num w:numId="18" w16cid:durableId="670332579">
    <w:abstractNumId w:val="17"/>
  </w:num>
  <w:num w:numId="19" w16cid:durableId="727873601">
    <w:abstractNumId w:val="35"/>
  </w:num>
  <w:num w:numId="20" w16cid:durableId="880097409">
    <w:abstractNumId w:val="11"/>
  </w:num>
  <w:num w:numId="21" w16cid:durableId="1795096986">
    <w:abstractNumId w:val="20"/>
  </w:num>
  <w:num w:numId="22" w16cid:durableId="443352097">
    <w:abstractNumId w:val="27"/>
  </w:num>
  <w:num w:numId="23" w16cid:durableId="1109083163">
    <w:abstractNumId w:val="5"/>
  </w:num>
  <w:num w:numId="24" w16cid:durableId="361789066">
    <w:abstractNumId w:val="16"/>
  </w:num>
  <w:num w:numId="25" w16cid:durableId="385448006">
    <w:abstractNumId w:val="21"/>
  </w:num>
  <w:num w:numId="26" w16cid:durableId="172652593">
    <w:abstractNumId w:val="33"/>
  </w:num>
  <w:num w:numId="27" w16cid:durableId="988633490">
    <w:abstractNumId w:val="15"/>
  </w:num>
  <w:num w:numId="28" w16cid:durableId="850414212">
    <w:abstractNumId w:val="12"/>
  </w:num>
  <w:num w:numId="29" w16cid:durableId="144468326">
    <w:abstractNumId w:val="32"/>
  </w:num>
  <w:num w:numId="30" w16cid:durableId="1849246522">
    <w:abstractNumId w:val="14"/>
  </w:num>
  <w:num w:numId="31" w16cid:durableId="1354964779">
    <w:abstractNumId w:val="0"/>
  </w:num>
  <w:num w:numId="32" w16cid:durableId="1622960535">
    <w:abstractNumId w:val="13"/>
  </w:num>
  <w:num w:numId="33" w16cid:durableId="1406344797">
    <w:abstractNumId w:val="22"/>
  </w:num>
  <w:num w:numId="34" w16cid:durableId="776634127">
    <w:abstractNumId w:val="31"/>
  </w:num>
  <w:num w:numId="35" w16cid:durableId="1346979288">
    <w:abstractNumId w:val="9"/>
  </w:num>
  <w:num w:numId="36" w16cid:durableId="204291992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C35"/>
    <w:rsid w:val="002041DF"/>
    <w:rsid w:val="00447C35"/>
    <w:rsid w:val="0055551A"/>
    <w:rsid w:val="0084752C"/>
    <w:rsid w:val="00A945BA"/>
    <w:rsid w:val="00F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A70F"/>
  <w15:docId w15:val="{7D5F2696-F8F1-4495-A639-10EBFFF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Eglė Bartusevičiūtė</cp:lastModifiedBy>
  <cp:revision>5</cp:revision>
  <dcterms:created xsi:type="dcterms:W3CDTF">2022-09-13T10:52:00Z</dcterms:created>
  <dcterms:modified xsi:type="dcterms:W3CDTF">2022-09-13T10:25:00Z</dcterms:modified>
</cp:coreProperties>
</file>